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4D65F" w14:textId="7BBCDE11" w:rsidR="00120D13" w:rsidRPr="00D80B4C" w:rsidRDefault="00120D13" w:rsidP="00120D13">
      <w:pPr>
        <w:spacing w:after="0" w:line="480" w:lineRule="auto"/>
        <w:jc w:val="center"/>
        <w:rPr>
          <w:rFonts w:cstheme="minorHAnsi"/>
          <w:b/>
          <w:sz w:val="24"/>
          <w:szCs w:val="24"/>
          <w:lang w:val="en-GB"/>
        </w:rPr>
      </w:pPr>
      <w:r w:rsidRPr="00D80B4C">
        <w:rPr>
          <w:rFonts w:cstheme="minorHAnsi"/>
          <w:b/>
          <w:sz w:val="24"/>
          <w:szCs w:val="24"/>
          <w:lang w:val="en-GB"/>
        </w:rPr>
        <w:t xml:space="preserve">Reinforced short-side-chain </w:t>
      </w:r>
      <w:proofErr w:type="spellStart"/>
      <w:r w:rsidRPr="00D80B4C">
        <w:rPr>
          <w:rFonts w:cstheme="minorHAnsi"/>
          <w:b/>
          <w:sz w:val="24"/>
          <w:szCs w:val="24"/>
          <w:lang w:val="en-GB"/>
        </w:rPr>
        <w:t>Aquivion</w:t>
      </w:r>
      <w:proofErr w:type="spellEnd"/>
      <w:r w:rsidRPr="00D80B4C">
        <w:rPr>
          <w:rFonts w:cstheme="minorHAnsi"/>
          <w:color w:val="000000" w:themeColor="text1"/>
          <w:sz w:val="24"/>
          <w:szCs w:val="24"/>
          <w:lang w:val="en-GB"/>
        </w:rPr>
        <w:t>®</w:t>
      </w:r>
      <w:r w:rsidRPr="00D80B4C">
        <w:rPr>
          <w:rFonts w:cstheme="minorHAnsi"/>
          <w:b/>
          <w:sz w:val="24"/>
          <w:szCs w:val="24"/>
          <w:lang w:val="en-GB"/>
        </w:rPr>
        <w:t xml:space="preserve"> </w:t>
      </w:r>
      <w:r w:rsidRPr="00955543">
        <w:rPr>
          <w:rFonts w:cstheme="minorHAnsi"/>
          <w:b/>
          <w:sz w:val="24"/>
          <w:szCs w:val="24"/>
          <w:highlight w:val="yellow"/>
          <w:lang w:val="en-GB"/>
        </w:rPr>
        <w:t>membrane for proton</w:t>
      </w:r>
      <w:r w:rsidRPr="00D80B4C">
        <w:rPr>
          <w:rFonts w:cstheme="minorHAnsi"/>
          <w:b/>
          <w:sz w:val="24"/>
          <w:szCs w:val="24"/>
          <w:lang w:val="en-GB"/>
        </w:rPr>
        <w:t xml:space="preserve"> exchange membrane water </w:t>
      </w:r>
      <w:r w:rsidRPr="00955543">
        <w:rPr>
          <w:rFonts w:cstheme="minorHAnsi"/>
          <w:b/>
          <w:sz w:val="24"/>
          <w:szCs w:val="24"/>
          <w:highlight w:val="yellow"/>
          <w:lang w:val="en-GB"/>
        </w:rPr>
        <w:t>electrolysis</w:t>
      </w:r>
    </w:p>
    <w:p w14:paraId="7710CF7A" w14:textId="77777777" w:rsidR="00120D13" w:rsidRPr="00D80B4C" w:rsidRDefault="00120D13" w:rsidP="00120D13">
      <w:pPr>
        <w:spacing w:after="0" w:line="480" w:lineRule="auto"/>
        <w:jc w:val="center"/>
        <w:rPr>
          <w:rFonts w:cstheme="minorHAnsi"/>
          <w:color w:val="000000" w:themeColor="text1"/>
          <w:sz w:val="24"/>
          <w:szCs w:val="24"/>
        </w:rPr>
      </w:pPr>
      <w:r w:rsidRPr="00D80B4C">
        <w:rPr>
          <w:rFonts w:cstheme="minorHAnsi"/>
          <w:color w:val="000000" w:themeColor="text1"/>
          <w:sz w:val="24"/>
          <w:szCs w:val="24"/>
        </w:rPr>
        <w:t xml:space="preserve">Stefania </w:t>
      </w:r>
      <w:proofErr w:type="spellStart"/>
      <w:proofErr w:type="gramStart"/>
      <w:r w:rsidRPr="00D80B4C">
        <w:rPr>
          <w:rFonts w:cstheme="minorHAnsi"/>
          <w:color w:val="000000" w:themeColor="text1"/>
          <w:sz w:val="24"/>
          <w:szCs w:val="24"/>
        </w:rPr>
        <w:t>Siracusano</w:t>
      </w:r>
      <w:r w:rsidRPr="00A459FD">
        <w:rPr>
          <w:rFonts w:cstheme="minorHAnsi"/>
          <w:color w:val="000000" w:themeColor="text1"/>
          <w:sz w:val="24"/>
          <w:szCs w:val="24"/>
          <w:vertAlign w:val="superscript"/>
        </w:rPr>
        <w:t>a</w:t>
      </w:r>
      <w:proofErr w:type="spellEnd"/>
      <w:r w:rsidRPr="00A459FD">
        <w:rPr>
          <w:rFonts w:cstheme="minorHAnsi"/>
          <w:color w:val="000000" w:themeColor="text1"/>
          <w:sz w:val="24"/>
          <w:szCs w:val="24"/>
          <w:vertAlign w:val="superscript"/>
        </w:rPr>
        <w:t>,</w:t>
      </w:r>
      <w:r w:rsidRPr="00D80B4C">
        <w:rPr>
          <w:rFonts w:cstheme="minorHAnsi"/>
          <w:color w:val="000000" w:themeColor="text1"/>
          <w:sz w:val="24"/>
          <w:szCs w:val="24"/>
        </w:rPr>
        <w:t>*</w:t>
      </w:r>
      <w:proofErr w:type="gramEnd"/>
      <w:r w:rsidRPr="00D80B4C">
        <w:rPr>
          <w:rFonts w:cstheme="minorHAnsi"/>
          <w:color w:val="000000" w:themeColor="text1"/>
          <w:sz w:val="24"/>
          <w:szCs w:val="24"/>
        </w:rPr>
        <w:t xml:space="preserve">, Fabiola </w:t>
      </w:r>
      <w:proofErr w:type="spellStart"/>
      <w:r w:rsidRPr="00D80B4C">
        <w:rPr>
          <w:rFonts w:cstheme="minorHAnsi"/>
          <w:color w:val="000000" w:themeColor="text1"/>
          <w:sz w:val="24"/>
          <w:szCs w:val="24"/>
        </w:rPr>
        <w:t>Pantò</w:t>
      </w:r>
      <w:r w:rsidRPr="00A459FD">
        <w:rPr>
          <w:rFonts w:cstheme="minorHAnsi"/>
          <w:color w:val="000000" w:themeColor="text1"/>
          <w:sz w:val="24"/>
          <w:szCs w:val="24"/>
          <w:vertAlign w:val="superscript"/>
        </w:rPr>
        <w:t>a</w:t>
      </w:r>
      <w:proofErr w:type="spellEnd"/>
      <w:r w:rsidRPr="00D80B4C">
        <w:rPr>
          <w:rFonts w:cstheme="minorHAnsi"/>
          <w:color w:val="000000" w:themeColor="text1"/>
          <w:sz w:val="24"/>
          <w:szCs w:val="24"/>
        </w:rPr>
        <w:t xml:space="preserve">, </w:t>
      </w:r>
      <w:r>
        <w:rPr>
          <w:rFonts w:cstheme="minorHAnsi"/>
          <w:color w:val="000000" w:themeColor="text1"/>
          <w:sz w:val="24"/>
          <w:szCs w:val="24"/>
        </w:rPr>
        <w:t xml:space="preserve">Stefano </w:t>
      </w:r>
      <w:proofErr w:type="spellStart"/>
      <w:r>
        <w:rPr>
          <w:rFonts w:cstheme="minorHAnsi"/>
          <w:color w:val="000000" w:themeColor="text1"/>
          <w:sz w:val="24"/>
          <w:szCs w:val="24"/>
        </w:rPr>
        <w:t>Tonella</w:t>
      </w:r>
      <w:r w:rsidRPr="00A459FD">
        <w:rPr>
          <w:rFonts w:cstheme="minorHAnsi"/>
          <w:color w:val="000000" w:themeColor="text1"/>
          <w:sz w:val="24"/>
          <w:szCs w:val="24"/>
          <w:vertAlign w:val="superscript"/>
        </w:rPr>
        <w:t>b</w:t>
      </w:r>
      <w:proofErr w:type="spellEnd"/>
      <w:r>
        <w:rPr>
          <w:rFonts w:cstheme="minorHAnsi"/>
          <w:color w:val="000000" w:themeColor="text1"/>
          <w:sz w:val="24"/>
          <w:szCs w:val="24"/>
        </w:rPr>
        <w:t xml:space="preserve">, </w:t>
      </w:r>
      <w:r w:rsidRPr="00D80B4C">
        <w:rPr>
          <w:rFonts w:cstheme="minorHAnsi"/>
          <w:color w:val="000000" w:themeColor="text1"/>
          <w:sz w:val="24"/>
          <w:szCs w:val="24"/>
        </w:rPr>
        <w:t xml:space="preserve">Claudio </w:t>
      </w:r>
      <w:proofErr w:type="spellStart"/>
      <w:r w:rsidRPr="00D80B4C">
        <w:rPr>
          <w:rFonts w:cstheme="minorHAnsi"/>
          <w:color w:val="000000" w:themeColor="text1"/>
          <w:sz w:val="24"/>
          <w:szCs w:val="24"/>
        </w:rPr>
        <w:t>Oldani</w:t>
      </w:r>
      <w:r w:rsidRPr="00A459FD">
        <w:rPr>
          <w:rFonts w:cstheme="minorHAnsi"/>
          <w:color w:val="000000" w:themeColor="text1"/>
          <w:sz w:val="24"/>
          <w:szCs w:val="24"/>
          <w:vertAlign w:val="superscript"/>
        </w:rPr>
        <w:t>b</w:t>
      </w:r>
      <w:proofErr w:type="spellEnd"/>
      <w:r w:rsidRPr="00D80B4C">
        <w:rPr>
          <w:rFonts w:cstheme="minorHAnsi"/>
          <w:color w:val="000000" w:themeColor="text1"/>
          <w:sz w:val="24"/>
          <w:szCs w:val="24"/>
        </w:rPr>
        <w:t xml:space="preserve">, Antonino S. </w:t>
      </w:r>
      <w:proofErr w:type="spellStart"/>
      <w:r w:rsidRPr="00D80B4C">
        <w:rPr>
          <w:rFonts w:cstheme="minorHAnsi"/>
          <w:color w:val="000000" w:themeColor="text1"/>
          <w:sz w:val="24"/>
          <w:szCs w:val="24"/>
        </w:rPr>
        <w:t>Aricò</w:t>
      </w:r>
      <w:r w:rsidRPr="00A459FD">
        <w:rPr>
          <w:rFonts w:cstheme="minorHAnsi"/>
          <w:color w:val="000000" w:themeColor="text1"/>
          <w:sz w:val="24"/>
          <w:szCs w:val="24"/>
          <w:vertAlign w:val="superscript"/>
        </w:rPr>
        <w:t>a</w:t>
      </w:r>
      <w:proofErr w:type="spellEnd"/>
    </w:p>
    <w:p w14:paraId="5AF47AC6" w14:textId="77777777" w:rsidR="00120D13" w:rsidRPr="00D80B4C" w:rsidRDefault="00120D13" w:rsidP="00120D13">
      <w:pPr>
        <w:spacing w:after="0" w:line="480" w:lineRule="auto"/>
        <w:jc w:val="center"/>
        <w:rPr>
          <w:rFonts w:cstheme="minorHAnsi"/>
          <w:color w:val="000000" w:themeColor="text1"/>
          <w:sz w:val="24"/>
          <w:szCs w:val="24"/>
          <w:lang w:val="en-GB"/>
        </w:rPr>
      </w:pPr>
      <w:r w:rsidRPr="00A459FD">
        <w:rPr>
          <w:rFonts w:cstheme="minorHAnsi"/>
          <w:color w:val="000000" w:themeColor="text1"/>
          <w:sz w:val="24"/>
          <w:szCs w:val="24"/>
          <w:vertAlign w:val="superscript"/>
          <w:lang w:val="en-GB"/>
        </w:rPr>
        <w:t>a</w:t>
      </w:r>
      <w:r>
        <w:rPr>
          <w:rFonts w:cstheme="minorHAnsi"/>
          <w:color w:val="000000" w:themeColor="text1"/>
          <w:sz w:val="24"/>
          <w:szCs w:val="24"/>
          <w:vertAlign w:val="superscript"/>
          <w:lang w:val="en-GB"/>
        </w:rPr>
        <w:t xml:space="preserve"> </w:t>
      </w:r>
      <w:r w:rsidRPr="00D80B4C">
        <w:rPr>
          <w:rFonts w:cstheme="minorHAnsi"/>
          <w:color w:val="000000" w:themeColor="text1"/>
          <w:sz w:val="24"/>
          <w:szCs w:val="24"/>
          <w:lang w:val="en-GB"/>
        </w:rPr>
        <w:t>CNR-ITAE Institute of Advanced Energy Technologies, National Research Council</w:t>
      </w:r>
    </w:p>
    <w:p w14:paraId="7016D6B8" w14:textId="77777777" w:rsidR="00120D13" w:rsidRDefault="00120D13" w:rsidP="00120D13">
      <w:pPr>
        <w:spacing w:after="0" w:line="480" w:lineRule="auto"/>
        <w:jc w:val="center"/>
        <w:rPr>
          <w:rFonts w:cstheme="minorHAnsi"/>
          <w:color w:val="000000" w:themeColor="text1"/>
          <w:sz w:val="24"/>
          <w:szCs w:val="24"/>
        </w:rPr>
      </w:pPr>
      <w:r w:rsidRPr="00D80B4C">
        <w:rPr>
          <w:rFonts w:cstheme="minorHAnsi"/>
          <w:color w:val="000000" w:themeColor="text1"/>
          <w:sz w:val="24"/>
          <w:szCs w:val="24"/>
        </w:rPr>
        <w:t xml:space="preserve">Via Salita S. Lucia sopra Contesse 5, 98126 Messina, </w:t>
      </w:r>
      <w:proofErr w:type="spellStart"/>
      <w:r w:rsidRPr="00D80B4C">
        <w:rPr>
          <w:rFonts w:cstheme="minorHAnsi"/>
          <w:color w:val="000000" w:themeColor="text1"/>
          <w:sz w:val="24"/>
          <w:szCs w:val="24"/>
        </w:rPr>
        <w:t>Italy</w:t>
      </w:r>
      <w:proofErr w:type="spellEnd"/>
    </w:p>
    <w:p w14:paraId="3738340D" w14:textId="27FA5167" w:rsidR="00120D13" w:rsidRDefault="00120D13" w:rsidP="00120D13">
      <w:pPr>
        <w:spacing w:after="0" w:line="480" w:lineRule="auto"/>
        <w:jc w:val="center"/>
        <w:rPr>
          <w:rFonts w:cstheme="minorHAnsi"/>
          <w:color w:val="000000" w:themeColor="text1"/>
          <w:sz w:val="24"/>
          <w:szCs w:val="24"/>
        </w:rPr>
      </w:pPr>
      <w:r w:rsidRPr="00C65A13">
        <w:rPr>
          <w:rFonts w:cstheme="minorHAnsi"/>
          <w:color w:val="000000" w:themeColor="text1"/>
          <w:sz w:val="24"/>
          <w:szCs w:val="24"/>
          <w:vertAlign w:val="superscript"/>
        </w:rPr>
        <w:t xml:space="preserve">b </w:t>
      </w:r>
      <w:r w:rsidRPr="00C65A13">
        <w:rPr>
          <w:rFonts w:cstheme="minorHAnsi"/>
          <w:color w:val="000000" w:themeColor="text1"/>
          <w:sz w:val="24"/>
          <w:szCs w:val="24"/>
        </w:rPr>
        <w:t>Sol</w:t>
      </w:r>
      <w:r w:rsidRPr="00A459FD">
        <w:rPr>
          <w:rFonts w:cstheme="minorHAnsi"/>
          <w:color w:val="000000" w:themeColor="text1"/>
          <w:sz w:val="24"/>
          <w:szCs w:val="24"/>
        </w:rPr>
        <w:t xml:space="preserve">vay Specialty </w:t>
      </w:r>
      <w:proofErr w:type="spellStart"/>
      <w:r w:rsidRPr="00A459FD">
        <w:rPr>
          <w:rFonts w:cstheme="minorHAnsi"/>
          <w:color w:val="000000" w:themeColor="text1"/>
          <w:sz w:val="24"/>
          <w:szCs w:val="24"/>
        </w:rPr>
        <w:t>Polymers</w:t>
      </w:r>
      <w:proofErr w:type="spellEnd"/>
      <w:r w:rsidRPr="00A459FD">
        <w:rPr>
          <w:rFonts w:cstheme="minorHAnsi"/>
          <w:color w:val="000000" w:themeColor="text1"/>
          <w:sz w:val="24"/>
          <w:szCs w:val="24"/>
        </w:rPr>
        <w:t xml:space="preserve"> – Viale Lombardia 20, 20021 Bollate (MI), </w:t>
      </w:r>
      <w:proofErr w:type="spellStart"/>
      <w:r w:rsidRPr="00A459FD">
        <w:rPr>
          <w:rFonts w:cstheme="minorHAnsi"/>
          <w:color w:val="000000" w:themeColor="text1"/>
          <w:sz w:val="24"/>
          <w:szCs w:val="24"/>
        </w:rPr>
        <w:t>Italy</w:t>
      </w:r>
      <w:proofErr w:type="spellEnd"/>
    </w:p>
    <w:p w14:paraId="49119750" w14:textId="77777777" w:rsidR="002B41D9" w:rsidRPr="00C65A13" w:rsidRDefault="002B41D9" w:rsidP="00120D13">
      <w:pPr>
        <w:spacing w:after="0" w:line="480" w:lineRule="auto"/>
        <w:jc w:val="center"/>
        <w:rPr>
          <w:rFonts w:cstheme="minorHAnsi"/>
          <w:color w:val="000000" w:themeColor="text1"/>
          <w:sz w:val="24"/>
          <w:szCs w:val="24"/>
        </w:rPr>
      </w:pPr>
      <w:bookmarkStart w:id="0" w:name="_GoBack"/>
      <w:bookmarkEnd w:id="0"/>
    </w:p>
    <w:p w14:paraId="02319D16" w14:textId="77777777" w:rsidR="00120D13" w:rsidRPr="00D80B4C" w:rsidRDefault="00120D13" w:rsidP="00120D13">
      <w:pPr>
        <w:spacing w:after="0" w:line="480" w:lineRule="auto"/>
        <w:jc w:val="both"/>
        <w:rPr>
          <w:rFonts w:cstheme="minorHAnsi"/>
          <w:color w:val="000000" w:themeColor="text1"/>
          <w:sz w:val="24"/>
          <w:szCs w:val="24"/>
          <w:lang w:val="en-GB"/>
        </w:rPr>
      </w:pPr>
      <w:r w:rsidRPr="00D80B4C">
        <w:rPr>
          <w:rFonts w:cstheme="minorHAnsi"/>
          <w:color w:val="000000" w:themeColor="text1"/>
          <w:sz w:val="24"/>
          <w:szCs w:val="24"/>
          <w:lang w:val="en-GB"/>
        </w:rPr>
        <w:t>*Corresponding author. Tel.: +39 090 624241; fax: +39 090 624247. E-mail address: siracusano@itae.cnr.it</w:t>
      </w:r>
    </w:p>
    <w:p w14:paraId="4463F79C" w14:textId="77777777" w:rsidR="00120D13" w:rsidRPr="00D80B4C" w:rsidRDefault="00120D13" w:rsidP="00120D13">
      <w:pPr>
        <w:spacing w:after="0" w:line="480" w:lineRule="auto"/>
        <w:rPr>
          <w:rFonts w:cstheme="minorHAnsi"/>
          <w:color w:val="000000" w:themeColor="text1"/>
          <w:sz w:val="24"/>
          <w:szCs w:val="24"/>
          <w:lang w:val="en-GB"/>
        </w:rPr>
      </w:pPr>
    </w:p>
    <w:p w14:paraId="4A1EF25E" w14:textId="77777777" w:rsidR="00120D13" w:rsidRPr="00D80B4C" w:rsidRDefault="00120D13" w:rsidP="00120D13">
      <w:pPr>
        <w:spacing w:after="0" w:line="480" w:lineRule="auto"/>
        <w:jc w:val="both"/>
        <w:rPr>
          <w:rFonts w:cstheme="minorHAnsi"/>
          <w:b/>
          <w:sz w:val="24"/>
          <w:szCs w:val="24"/>
          <w:lang w:val="en-GB"/>
        </w:rPr>
      </w:pPr>
      <w:r w:rsidRPr="00D80B4C">
        <w:rPr>
          <w:rFonts w:cstheme="minorHAnsi"/>
          <w:b/>
          <w:sz w:val="24"/>
          <w:szCs w:val="24"/>
          <w:lang w:val="en-GB"/>
        </w:rPr>
        <w:t>Abstract</w:t>
      </w:r>
    </w:p>
    <w:p w14:paraId="2044D0B3" w14:textId="4C4312C7" w:rsidR="00120D13" w:rsidRPr="00B60633" w:rsidRDefault="00120D13" w:rsidP="00120D13">
      <w:pPr>
        <w:spacing w:after="0" w:line="480" w:lineRule="auto"/>
        <w:jc w:val="both"/>
        <w:rPr>
          <w:rFonts w:cstheme="minorHAnsi"/>
          <w:sz w:val="24"/>
          <w:szCs w:val="24"/>
          <w:lang w:val="en-GB"/>
        </w:rPr>
      </w:pPr>
      <w:r w:rsidRPr="00B60633">
        <w:rPr>
          <w:rFonts w:cstheme="minorHAnsi"/>
          <w:sz w:val="24"/>
          <w:szCs w:val="24"/>
          <w:lang w:val="en-GB"/>
        </w:rPr>
        <w:t xml:space="preserve">A </w:t>
      </w:r>
      <w:r w:rsidRPr="00955543">
        <w:rPr>
          <w:rFonts w:cstheme="minorHAnsi"/>
          <w:sz w:val="24"/>
          <w:szCs w:val="24"/>
          <w:highlight w:val="yellow"/>
          <w:lang w:val="en-GB"/>
        </w:rPr>
        <w:t>reinforced short</w:t>
      </w:r>
      <w:r w:rsidRPr="00B60633">
        <w:rPr>
          <w:rFonts w:cstheme="minorHAnsi"/>
          <w:sz w:val="24"/>
          <w:szCs w:val="24"/>
          <w:lang w:val="en-GB"/>
        </w:rPr>
        <w:t xml:space="preserve">-side-chain </w:t>
      </w:r>
      <w:proofErr w:type="spellStart"/>
      <w:r w:rsidRPr="00B60633">
        <w:rPr>
          <w:rFonts w:cstheme="minorHAnsi"/>
          <w:sz w:val="24"/>
          <w:szCs w:val="24"/>
          <w:lang w:val="en-GB"/>
        </w:rPr>
        <w:t>perﬂuorosulfonic</w:t>
      </w:r>
      <w:proofErr w:type="spellEnd"/>
      <w:r w:rsidRPr="00B60633">
        <w:rPr>
          <w:rFonts w:cstheme="minorHAnsi"/>
          <w:sz w:val="24"/>
          <w:szCs w:val="24"/>
          <w:lang w:val="en-GB"/>
        </w:rPr>
        <w:t xml:space="preserve"> acid (PFSA) </w:t>
      </w:r>
      <w:proofErr w:type="spellStart"/>
      <w:r w:rsidRPr="00B60633">
        <w:rPr>
          <w:rFonts w:cstheme="minorHAnsi"/>
          <w:sz w:val="24"/>
          <w:szCs w:val="24"/>
          <w:lang w:val="en-GB"/>
        </w:rPr>
        <w:t>Aquivion</w:t>
      </w:r>
      <w:proofErr w:type="spellEnd"/>
      <w:r w:rsidR="00BA7AD3" w:rsidRPr="00B60633">
        <w:rPr>
          <w:sz w:val="24"/>
          <w:szCs w:val="24"/>
          <w:lang w:val="en-GB"/>
        </w:rPr>
        <w:t>®</w:t>
      </w:r>
      <w:r w:rsidRPr="00B60633">
        <w:rPr>
          <w:rFonts w:cstheme="minorHAnsi"/>
          <w:sz w:val="24"/>
          <w:szCs w:val="24"/>
          <w:lang w:val="en-GB"/>
        </w:rPr>
        <w:t xml:space="preserve"> membrane with equivalent weight (EW) of 980 g/</w:t>
      </w:r>
      <w:proofErr w:type="spellStart"/>
      <w:r w:rsidRPr="00B60633">
        <w:rPr>
          <w:rFonts w:cstheme="minorHAnsi"/>
          <w:sz w:val="24"/>
          <w:szCs w:val="24"/>
          <w:lang w:val="en-GB"/>
        </w:rPr>
        <w:t>eq</w:t>
      </w:r>
      <w:proofErr w:type="spellEnd"/>
      <w:r w:rsidRPr="00B60633">
        <w:rPr>
          <w:rFonts w:cstheme="minorHAnsi"/>
          <w:sz w:val="24"/>
          <w:szCs w:val="24"/>
          <w:lang w:val="en-GB"/>
        </w:rPr>
        <w:t xml:space="preserve"> and 50 </w:t>
      </w:r>
      <w:proofErr w:type="spellStart"/>
      <w:r w:rsidRPr="00B60633">
        <w:rPr>
          <w:rFonts w:cstheme="minorHAnsi"/>
          <w:sz w:val="24"/>
          <w:szCs w:val="24"/>
          <w:lang w:val="en-GB"/>
        </w:rPr>
        <w:t>μm</w:t>
      </w:r>
      <w:proofErr w:type="spellEnd"/>
      <w:r w:rsidRPr="00B60633">
        <w:rPr>
          <w:rFonts w:cstheme="minorHAnsi"/>
          <w:sz w:val="24"/>
          <w:szCs w:val="24"/>
          <w:lang w:val="en-GB"/>
        </w:rPr>
        <w:t xml:space="preserve"> thickness produced by Solvay Specialty Polymers was investigated </w:t>
      </w:r>
      <w:r w:rsidR="00485292" w:rsidRPr="00B60633">
        <w:rPr>
          <w:rFonts w:cstheme="minorHAnsi"/>
          <w:sz w:val="24"/>
          <w:szCs w:val="24"/>
          <w:lang w:val="en-GB"/>
        </w:rPr>
        <w:t xml:space="preserve">for operation in </w:t>
      </w:r>
      <w:r w:rsidRPr="00B60633">
        <w:rPr>
          <w:rFonts w:cstheme="minorHAnsi"/>
          <w:sz w:val="24"/>
          <w:szCs w:val="24"/>
          <w:lang w:val="en-GB"/>
        </w:rPr>
        <w:t>polymer electrolyte membrane (PEM) water electrolysis. The membrane produced by</w:t>
      </w:r>
      <w:r w:rsidR="00485292" w:rsidRPr="00B60633">
        <w:rPr>
          <w:rFonts w:cstheme="minorHAnsi"/>
          <w:sz w:val="24"/>
          <w:szCs w:val="24"/>
          <w:lang w:val="en-GB"/>
        </w:rPr>
        <w:t xml:space="preserve"> a</w:t>
      </w:r>
      <w:r w:rsidRPr="00B60633">
        <w:rPr>
          <w:rFonts w:cstheme="minorHAnsi"/>
          <w:sz w:val="24"/>
          <w:szCs w:val="24"/>
          <w:lang w:val="en-GB"/>
        </w:rPr>
        <w:t xml:space="preserve"> dispersion casting process was reinforced </w:t>
      </w:r>
      <w:r w:rsidR="00485292" w:rsidRPr="00B60633">
        <w:rPr>
          <w:rFonts w:cstheme="minorHAnsi"/>
          <w:sz w:val="24"/>
          <w:szCs w:val="24"/>
          <w:lang w:val="en-GB"/>
        </w:rPr>
        <w:t>by</w:t>
      </w:r>
      <w:r w:rsidRPr="00B60633">
        <w:rPr>
          <w:rFonts w:cstheme="minorHAnsi"/>
          <w:sz w:val="24"/>
          <w:szCs w:val="24"/>
          <w:lang w:val="en-GB"/>
        </w:rPr>
        <w:t xml:space="preserve"> introducing polytetrafluoroethylene (PTFE) fibres in order to </w:t>
      </w:r>
      <w:r w:rsidR="00485292" w:rsidRPr="00B60633">
        <w:rPr>
          <w:rFonts w:cstheme="minorHAnsi"/>
          <w:sz w:val="24"/>
          <w:szCs w:val="24"/>
          <w:lang w:val="en-GB"/>
        </w:rPr>
        <w:t>enhance mechanical and dimensional stability properties while keeping high</w:t>
      </w:r>
      <w:r w:rsidRPr="00B60633">
        <w:rPr>
          <w:rFonts w:cstheme="minorHAnsi"/>
          <w:sz w:val="24"/>
          <w:szCs w:val="24"/>
          <w:lang w:val="en-GB"/>
        </w:rPr>
        <w:t xml:space="preserve"> conductivity</w:t>
      </w:r>
      <w:r w:rsidR="00485292" w:rsidRPr="00B60633">
        <w:rPr>
          <w:rFonts w:cstheme="minorHAnsi"/>
          <w:sz w:val="24"/>
          <w:szCs w:val="24"/>
          <w:lang w:val="en-GB"/>
        </w:rPr>
        <w:t xml:space="preserve"> and</w:t>
      </w:r>
      <w:r w:rsidRPr="00B60633">
        <w:rPr>
          <w:rFonts w:cstheme="minorHAnsi"/>
          <w:sz w:val="24"/>
          <w:szCs w:val="24"/>
          <w:lang w:val="en-GB"/>
        </w:rPr>
        <w:t xml:space="preserve"> decrease</w:t>
      </w:r>
      <w:r w:rsidR="00485292" w:rsidRPr="00B60633">
        <w:rPr>
          <w:rFonts w:cstheme="minorHAnsi"/>
          <w:sz w:val="24"/>
          <w:szCs w:val="24"/>
          <w:lang w:val="en-GB"/>
        </w:rPr>
        <w:t>d ohmic drop for</w:t>
      </w:r>
      <w:r w:rsidRPr="00B60633">
        <w:rPr>
          <w:rFonts w:cstheme="minorHAnsi"/>
          <w:sz w:val="24"/>
          <w:szCs w:val="24"/>
          <w:lang w:val="en-GB"/>
        </w:rPr>
        <w:t xml:space="preserve"> operation at high current density</w:t>
      </w:r>
      <w:r w:rsidR="00485292" w:rsidRPr="00B60633">
        <w:rPr>
          <w:rFonts w:cstheme="minorHAnsi"/>
          <w:sz w:val="24"/>
          <w:szCs w:val="24"/>
          <w:lang w:val="en-GB"/>
        </w:rPr>
        <w:t>. A conventional</w:t>
      </w:r>
      <w:r w:rsidRPr="00B60633">
        <w:rPr>
          <w:rFonts w:cstheme="minorHAnsi"/>
          <w:sz w:val="24"/>
          <w:szCs w:val="24"/>
          <w:lang w:val="en-GB"/>
        </w:rPr>
        <w:t xml:space="preserve"> </w:t>
      </w:r>
      <w:r w:rsidRPr="00955543">
        <w:rPr>
          <w:rFonts w:cstheme="minorHAnsi"/>
          <w:sz w:val="24"/>
          <w:szCs w:val="24"/>
          <w:highlight w:val="yellow"/>
          <w:lang w:val="en-GB"/>
        </w:rPr>
        <w:t xml:space="preserve">extruded PFSA </w:t>
      </w:r>
      <w:proofErr w:type="spellStart"/>
      <w:r w:rsidRPr="00955543">
        <w:rPr>
          <w:rFonts w:cstheme="minorHAnsi"/>
          <w:sz w:val="24"/>
          <w:szCs w:val="24"/>
          <w:lang w:val="en-GB"/>
        </w:rPr>
        <w:t>Aquivion</w:t>
      </w:r>
      <w:proofErr w:type="spellEnd"/>
      <w:r w:rsidR="00BA7AD3" w:rsidRPr="00B60633">
        <w:rPr>
          <w:sz w:val="24"/>
          <w:szCs w:val="24"/>
          <w:lang w:val="en-GB"/>
        </w:rPr>
        <w:t>®</w:t>
      </w:r>
      <w:r w:rsidRPr="00B60633">
        <w:rPr>
          <w:rFonts w:cstheme="minorHAnsi"/>
          <w:sz w:val="24"/>
          <w:szCs w:val="24"/>
          <w:lang w:val="en-GB"/>
        </w:rPr>
        <w:t xml:space="preserve"> membrane with similar EW and thickness was investigated</w:t>
      </w:r>
      <w:r w:rsidR="0064337D" w:rsidRPr="00B60633">
        <w:rPr>
          <w:rFonts w:cstheme="minorHAnsi"/>
          <w:sz w:val="24"/>
          <w:szCs w:val="24"/>
          <w:lang w:val="en-GB"/>
        </w:rPr>
        <w:t xml:space="preserve"> for comparison</w:t>
      </w:r>
      <w:r w:rsidRPr="00B60633">
        <w:rPr>
          <w:rFonts w:cstheme="minorHAnsi"/>
          <w:sz w:val="24"/>
          <w:szCs w:val="24"/>
          <w:lang w:val="en-GB"/>
        </w:rPr>
        <w:t xml:space="preserve"> under similar operating conditions. </w:t>
      </w:r>
      <w:r w:rsidR="00485292" w:rsidRPr="00B60633">
        <w:rPr>
          <w:rFonts w:cstheme="minorHAnsi"/>
          <w:sz w:val="24"/>
          <w:szCs w:val="24"/>
          <w:lang w:val="en-GB"/>
        </w:rPr>
        <w:t>Membrane-electrode assemblies</w:t>
      </w:r>
      <w:r w:rsidR="00056179" w:rsidRPr="00B60633">
        <w:rPr>
          <w:rFonts w:cstheme="minorHAnsi"/>
          <w:sz w:val="24"/>
          <w:szCs w:val="24"/>
          <w:lang w:val="en-GB"/>
        </w:rPr>
        <w:t xml:space="preserve"> (MEAs)</w:t>
      </w:r>
      <w:r w:rsidR="00485292" w:rsidRPr="00B60633">
        <w:rPr>
          <w:rFonts w:cstheme="minorHAnsi"/>
          <w:sz w:val="24"/>
          <w:szCs w:val="24"/>
          <w:lang w:val="en-GB"/>
        </w:rPr>
        <w:t xml:space="preserve"> made of </w:t>
      </w:r>
      <w:r w:rsidR="00D816ED" w:rsidRPr="00B60633">
        <w:rPr>
          <w:rFonts w:cstheme="minorHAnsi"/>
          <w:sz w:val="24"/>
          <w:szCs w:val="24"/>
          <w:lang w:val="en-GB"/>
        </w:rPr>
        <w:t xml:space="preserve">reinforced </w:t>
      </w:r>
      <w:r w:rsidRPr="00B60633">
        <w:rPr>
          <w:rFonts w:cstheme="minorHAnsi"/>
          <w:sz w:val="24"/>
          <w:szCs w:val="24"/>
          <w:lang w:val="en-GB"/>
        </w:rPr>
        <w:t>membranes were tested in a single cell</w:t>
      </w:r>
      <w:r w:rsidR="00D816ED" w:rsidRPr="00B60633">
        <w:rPr>
          <w:rFonts w:cstheme="minorHAnsi"/>
          <w:sz w:val="24"/>
          <w:szCs w:val="24"/>
          <w:lang w:val="en-GB"/>
        </w:rPr>
        <w:t xml:space="preserve"> and compared to extruded membranes bared MEAs</w:t>
      </w:r>
      <w:r w:rsidR="00485292" w:rsidRPr="00B60633">
        <w:rPr>
          <w:rFonts w:cstheme="minorHAnsi"/>
          <w:sz w:val="24"/>
          <w:szCs w:val="24"/>
          <w:lang w:val="en-GB"/>
        </w:rPr>
        <w:t xml:space="preserve">. </w:t>
      </w:r>
      <w:r w:rsidR="00D816ED" w:rsidRPr="00B60633">
        <w:rPr>
          <w:rFonts w:cstheme="minorHAnsi"/>
          <w:sz w:val="24"/>
          <w:szCs w:val="24"/>
          <w:lang w:val="en-GB"/>
        </w:rPr>
        <w:t xml:space="preserve">All </w:t>
      </w:r>
      <w:r w:rsidR="00485292" w:rsidRPr="00B60633">
        <w:rPr>
          <w:rFonts w:cstheme="minorHAnsi"/>
          <w:sz w:val="24"/>
          <w:szCs w:val="24"/>
          <w:lang w:val="en-GB"/>
        </w:rPr>
        <w:t>MEAs</w:t>
      </w:r>
      <w:r w:rsidR="00551FAF" w:rsidRPr="00B60633">
        <w:rPr>
          <w:rFonts w:cstheme="minorHAnsi"/>
          <w:sz w:val="24"/>
          <w:szCs w:val="24"/>
          <w:lang w:val="en-GB"/>
        </w:rPr>
        <w:t xml:space="preserve"> consisted of </w:t>
      </w:r>
      <w:r w:rsidRPr="00B60633">
        <w:rPr>
          <w:rFonts w:cstheme="minorHAnsi"/>
          <w:sz w:val="24"/>
          <w:szCs w:val="24"/>
          <w:lang w:val="en-GB"/>
        </w:rPr>
        <w:t xml:space="preserve">home-made unsupported IrRuOx anode and carbon-supported Pt (40%) cathode electrocatalysts. Electrochemical tests showed better water splitting performance for the </w:t>
      </w:r>
      <w:r w:rsidRPr="00955543">
        <w:rPr>
          <w:rFonts w:cstheme="minorHAnsi"/>
          <w:sz w:val="24"/>
          <w:szCs w:val="24"/>
          <w:highlight w:val="yellow"/>
          <w:lang w:val="en-GB"/>
        </w:rPr>
        <w:t xml:space="preserve">reinforced </w:t>
      </w:r>
      <w:proofErr w:type="spellStart"/>
      <w:r w:rsidRPr="00955543">
        <w:rPr>
          <w:rFonts w:cstheme="minorHAnsi"/>
          <w:sz w:val="24"/>
          <w:szCs w:val="24"/>
          <w:highlight w:val="yellow"/>
          <w:lang w:val="en-GB"/>
        </w:rPr>
        <w:t>Aquivion</w:t>
      </w:r>
      <w:proofErr w:type="spellEnd"/>
      <w:r w:rsidR="00BA7AD3" w:rsidRPr="00B60633">
        <w:rPr>
          <w:sz w:val="24"/>
          <w:szCs w:val="24"/>
          <w:lang w:val="en-GB"/>
        </w:rPr>
        <w:t>®</w:t>
      </w:r>
      <w:r w:rsidRPr="00B60633">
        <w:rPr>
          <w:rFonts w:cstheme="minorHAnsi"/>
          <w:sz w:val="24"/>
          <w:szCs w:val="24"/>
          <w:lang w:val="en-GB"/>
        </w:rPr>
        <w:t xml:space="preserve"> based membrane-electrode assembly as compared to </w:t>
      </w:r>
      <w:r w:rsidR="00551FAF" w:rsidRPr="00B60633">
        <w:rPr>
          <w:rFonts w:cstheme="minorHAnsi"/>
          <w:sz w:val="24"/>
          <w:szCs w:val="24"/>
          <w:lang w:val="en-GB"/>
        </w:rPr>
        <w:t xml:space="preserve">the </w:t>
      </w:r>
      <w:r w:rsidR="00551FAF" w:rsidRPr="00955543">
        <w:rPr>
          <w:rFonts w:cstheme="minorHAnsi"/>
          <w:sz w:val="24"/>
          <w:szCs w:val="24"/>
          <w:highlight w:val="yellow"/>
          <w:lang w:val="en-GB"/>
        </w:rPr>
        <w:t xml:space="preserve">benchmark </w:t>
      </w:r>
      <w:r w:rsidRPr="00955543">
        <w:rPr>
          <w:rFonts w:cstheme="minorHAnsi"/>
          <w:sz w:val="24"/>
          <w:szCs w:val="24"/>
          <w:highlight w:val="yellow"/>
          <w:lang w:val="en-GB"/>
        </w:rPr>
        <w:t>based</w:t>
      </w:r>
      <w:r w:rsidRPr="00B60633">
        <w:rPr>
          <w:rFonts w:cstheme="minorHAnsi"/>
          <w:sz w:val="24"/>
          <w:szCs w:val="24"/>
          <w:lang w:val="en-GB"/>
        </w:rPr>
        <w:t xml:space="preserve"> MEA. At 90 °C, a current density of </w:t>
      </w:r>
      <w:r w:rsidR="00551FAF" w:rsidRPr="00B60633">
        <w:rPr>
          <w:rFonts w:cstheme="minorHAnsi"/>
          <w:sz w:val="24"/>
          <w:szCs w:val="24"/>
          <w:lang w:val="en-GB"/>
        </w:rPr>
        <w:t>5</w:t>
      </w:r>
      <w:r w:rsidRPr="00B60633">
        <w:rPr>
          <w:rFonts w:cstheme="minorHAnsi"/>
          <w:sz w:val="24"/>
          <w:szCs w:val="24"/>
          <w:lang w:val="en-GB"/>
        </w:rPr>
        <w:t xml:space="preserve"> Acm</w:t>
      </w:r>
      <w:r w:rsidRPr="00B60633">
        <w:rPr>
          <w:rFonts w:cstheme="minorHAnsi"/>
          <w:sz w:val="24"/>
          <w:szCs w:val="24"/>
          <w:vertAlign w:val="superscript"/>
          <w:lang w:val="en-GB"/>
        </w:rPr>
        <w:t>-2</w:t>
      </w:r>
      <w:r w:rsidR="00551FAF" w:rsidRPr="00B60633">
        <w:rPr>
          <w:rFonts w:cstheme="minorHAnsi"/>
          <w:sz w:val="24"/>
          <w:szCs w:val="24"/>
          <w:lang w:val="en-GB"/>
        </w:rPr>
        <w:t xml:space="preserve"> was recorded at 1.8</w:t>
      </w:r>
      <w:r w:rsidRPr="00B60633">
        <w:rPr>
          <w:rFonts w:cstheme="minorHAnsi"/>
          <w:sz w:val="24"/>
          <w:szCs w:val="24"/>
          <w:lang w:val="en-GB"/>
        </w:rPr>
        <w:t xml:space="preserve"> V </w:t>
      </w:r>
      <w:r w:rsidR="005E3D35" w:rsidRPr="00B60633">
        <w:rPr>
          <w:rFonts w:cstheme="minorHAnsi"/>
          <w:sz w:val="24"/>
          <w:szCs w:val="24"/>
          <w:lang w:val="en-GB"/>
        </w:rPr>
        <w:t>(</w:t>
      </w:r>
      <w:r w:rsidR="0064337D" w:rsidRPr="00B60633">
        <w:rPr>
          <w:rFonts w:cstheme="minorHAnsi"/>
          <w:sz w:val="24"/>
          <w:szCs w:val="24"/>
          <w:lang w:val="en-GB"/>
        </w:rPr>
        <w:t xml:space="preserve">~ </w:t>
      </w:r>
      <w:r w:rsidR="005E3D35" w:rsidRPr="00B60633">
        <w:rPr>
          <w:rFonts w:cstheme="minorHAnsi"/>
          <w:sz w:val="24"/>
          <w:szCs w:val="24"/>
          <w:lang w:val="en-GB"/>
        </w:rPr>
        <w:t xml:space="preserve">80% voltage </w:t>
      </w:r>
      <w:r w:rsidR="005E3D35" w:rsidRPr="00B60633">
        <w:rPr>
          <w:rFonts w:cstheme="minorHAnsi"/>
          <w:sz w:val="24"/>
          <w:szCs w:val="24"/>
          <w:lang w:val="en-GB"/>
        </w:rPr>
        <w:lastRenderedPageBreak/>
        <w:t xml:space="preserve">efficiency vs. </w:t>
      </w:r>
      <w:r w:rsidR="006F3DAB" w:rsidRPr="00B60633">
        <w:rPr>
          <w:rFonts w:cstheme="minorHAnsi"/>
          <w:sz w:val="24"/>
          <w:szCs w:val="24"/>
          <w:lang w:val="en-GB"/>
        </w:rPr>
        <w:t xml:space="preserve">Higher Heating Value </w:t>
      </w:r>
      <w:r w:rsidR="00056179" w:rsidRPr="00B60633">
        <w:rPr>
          <w:rFonts w:cstheme="minorHAnsi"/>
          <w:sz w:val="24"/>
          <w:szCs w:val="24"/>
          <w:lang w:val="en-GB"/>
        </w:rPr>
        <w:t>(</w:t>
      </w:r>
      <w:r w:rsidR="005E3D35" w:rsidRPr="00B60633">
        <w:rPr>
          <w:rFonts w:cstheme="minorHAnsi"/>
          <w:sz w:val="24"/>
          <w:szCs w:val="24"/>
          <w:lang w:val="en-GB"/>
        </w:rPr>
        <w:t xml:space="preserve">HHV) </w:t>
      </w:r>
      <w:r w:rsidRPr="00B60633">
        <w:rPr>
          <w:rFonts w:cstheme="minorHAnsi"/>
          <w:sz w:val="24"/>
          <w:szCs w:val="24"/>
          <w:lang w:val="en-GB"/>
        </w:rPr>
        <w:t xml:space="preserve">with the </w:t>
      </w:r>
      <w:r w:rsidR="00955543" w:rsidRPr="00955543">
        <w:rPr>
          <w:rFonts w:cstheme="minorHAnsi"/>
          <w:sz w:val="24"/>
          <w:szCs w:val="24"/>
          <w:highlight w:val="yellow"/>
          <w:lang w:val="en-GB"/>
        </w:rPr>
        <w:t xml:space="preserve">reinforced </w:t>
      </w:r>
      <w:proofErr w:type="spellStart"/>
      <w:r w:rsidRPr="00B60633">
        <w:rPr>
          <w:rFonts w:cstheme="minorHAnsi"/>
          <w:sz w:val="24"/>
          <w:szCs w:val="24"/>
          <w:lang w:val="en-GB"/>
        </w:rPr>
        <w:t>Aquivion</w:t>
      </w:r>
      <w:proofErr w:type="spellEnd"/>
      <w:r w:rsidR="00BA7AD3" w:rsidRPr="00B60633">
        <w:rPr>
          <w:sz w:val="24"/>
          <w:szCs w:val="24"/>
          <w:lang w:val="en-GB"/>
        </w:rPr>
        <w:t>®</w:t>
      </w:r>
      <w:r w:rsidRPr="00B60633">
        <w:rPr>
          <w:rFonts w:cstheme="minorHAnsi"/>
          <w:sz w:val="24"/>
          <w:szCs w:val="24"/>
          <w:lang w:val="en-GB"/>
        </w:rPr>
        <w:t xml:space="preserve"> </w:t>
      </w:r>
      <w:r w:rsidR="00955543" w:rsidRPr="00955543">
        <w:rPr>
          <w:rFonts w:cstheme="minorHAnsi"/>
          <w:sz w:val="24"/>
          <w:szCs w:val="24"/>
          <w:highlight w:val="yellow"/>
          <w:lang w:val="en-GB"/>
        </w:rPr>
        <w:t>membrane</w:t>
      </w:r>
      <w:r w:rsidRPr="00B60633">
        <w:rPr>
          <w:rFonts w:cstheme="minorHAnsi"/>
          <w:sz w:val="24"/>
          <w:szCs w:val="24"/>
          <w:lang w:val="en-GB"/>
        </w:rPr>
        <w:t>. The cell voltage for the reinforced</w:t>
      </w:r>
      <w:r w:rsidR="00955543">
        <w:rPr>
          <w:rFonts w:cstheme="minorHAnsi"/>
          <w:sz w:val="24"/>
          <w:szCs w:val="24"/>
          <w:lang w:val="en-GB"/>
        </w:rPr>
        <w:t xml:space="preserve"> </w:t>
      </w:r>
      <w:r w:rsidR="00955543" w:rsidRPr="00955543">
        <w:rPr>
          <w:rFonts w:cstheme="minorHAnsi"/>
          <w:sz w:val="24"/>
          <w:szCs w:val="24"/>
          <w:highlight w:val="yellow"/>
          <w:lang w:val="en-GB"/>
        </w:rPr>
        <w:t>membrane-based</w:t>
      </w:r>
      <w:r w:rsidRPr="00955543">
        <w:rPr>
          <w:rFonts w:cstheme="minorHAnsi"/>
          <w:sz w:val="24"/>
          <w:szCs w:val="24"/>
          <w:highlight w:val="yellow"/>
          <w:lang w:val="en-GB"/>
        </w:rPr>
        <w:t xml:space="preserve"> </w:t>
      </w:r>
      <w:r w:rsidR="00955543" w:rsidRPr="00955543">
        <w:rPr>
          <w:rFonts w:cstheme="minorHAnsi"/>
          <w:sz w:val="24"/>
          <w:szCs w:val="24"/>
          <w:highlight w:val="yellow"/>
          <w:lang w:val="en-GB"/>
        </w:rPr>
        <w:t>cell</w:t>
      </w:r>
      <w:r w:rsidRPr="00B60633">
        <w:rPr>
          <w:rFonts w:cstheme="minorHAnsi"/>
          <w:sz w:val="24"/>
          <w:szCs w:val="24"/>
          <w:lang w:val="en-GB"/>
        </w:rPr>
        <w:t xml:space="preserve"> was about 50 mV lower than the extruded </w:t>
      </w:r>
      <w:r w:rsidR="00955543" w:rsidRPr="00955543">
        <w:rPr>
          <w:rFonts w:cstheme="minorHAnsi"/>
          <w:sz w:val="24"/>
          <w:szCs w:val="24"/>
          <w:highlight w:val="yellow"/>
          <w:lang w:val="en-GB"/>
        </w:rPr>
        <w:t>one</w:t>
      </w:r>
      <w:r w:rsidRPr="00B60633">
        <w:rPr>
          <w:rFonts w:cstheme="minorHAnsi"/>
          <w:sz w:val="24"/>
          <w:szCs w:val="24"/>
          <w:lang w:val="en-GB"/>
        </w:rPr>
        <w:t xml:space="preserve"> during a </w:t>
      </w:r>
      <w:proofErr w:type="gramStart"/>
      <w:r w:rsidRPr="00B60633">
        <w:rPr>
          <w:rFonts w:cstheme="minorHAnsi"/>
          <w:sz w:val="24"/>
          <w:szCs w:val="24"/>
          <w:lang w:val="en-GB"/>
        </w:rPr>
        <w:t>3500 h</w:t>
      </w:r>
      <w:proofErr w:type="gramEnd"/>
      <w:r w:rsidRPr="00B60633">
        <w:rPr>
          <w:rFonts w:cstheme="minorHAnsi"/>
          <w:sz w:val="24"/>
          <w:szCs w:val="24"/>
          <w:lang w:val="en-GB"/>
        </w:rPr>
        <w:t xml:space="preserve"> dura</w:t>
      </w:r>
      <w:r w:rsidR="005E3D35" w:rsidRPr="00B60633">
        <w:rPr>
          <w:rFonts w:cstheme="minorHAnsi"/>
          <w:sz w:val="24"/>
          <w:szCs w:val="24"/>
          <w:lang w:val="en-GB"/>
        </w:rPr>
        <w:t xml:space="preserve">bility test. </w:t>
      </w:r>
      <w:r w:rsidR="00955543" w:rsidRPr="00955543">
        <w:rPr>
          <w:rFonts w:cstheme="minorHAnsi"/>
          <w:sz w:val="24"/>
          <w:szCs w:val="24"/>
          <w:highlight w:val="yellow"/>
          <w:lang w:val="en-GB"/>
        </w:rPr>
        <w:t>Moreover, l</w:t>
      </w:r>
      <w:r w:rsidR="005E3D35" w:rsidRPr="00B60633">
        <w:rPr>
          <w:rFonts w:cstheme="minorHAnsi"/>
          <w:sz w:val="24"/>
          <w:szCs w:val="24"/>
          <w:lang w:val="en-GB"/>
        </w:rPr>
        <w:t xml:space="preserve">ower </w:t>
      </w:r>
      <w:r w:rsidRPr="00B60633">
        <w:rPr>
          <w:rFonts w:cstheme="minorHAnsi"/>
          <w:sz w:val="24"/>
          <w:szCs w:val="24"/>
          <w:lang w:val="en-GB"/>
        </w:rPr>
        <w:t>recoverable losses</w:t>
      </w:r>
      <w:r w:rsidR="005E3D35" w:rsidRPr="00B60633">
        <w:rPr>
          <w:rFonts w:cstheme="minorHAnsi"/>
          <w:sz w:val="24"/>
          <w:szCs w:val="24"/>
          <w:lang w:val="en-GB"/>
        </w:rPr>
        <w:t xml:space="preserve"> were observed for the reinforced membrane</w:t>
      </w:r>
      <w:r w:rsidRPr="00B60633">
        <w:rPr>
          <w:rFonts w:cstheme="minorHAnsi"/>
          <w:sz w:val="24"/>
          <w:szCs w:val="24"/>
          <w:lang w:val="en-GB"/>
        </w:rPr>
        <w:t xml:space="preserve"> </w:t>
      </w:r>
      <w:r w:rsidR="00D816ED" w:rsidRPr="00B60633">
        <w:rPr>
          <w:rFonts w:cstheme="minorHAnsi"/>
          <w:sz w:val="24"/>
          <w:szCs w:val="24"/>
          <w:lang w:val="en-GB"/>
        </w:rPr>
        <w:t xml:space="preserve">based MEA </w:t>
      </w:r>
      <w:r w:rsidRPr="00B60633">
        <w:rPr>
          <w:rFonts w:cstheme="minorHAnsi"/>
          <w:sz w:val="24"/>
          <w:szCs w:val="24"/>
          <w:lang w:val="en-GB"/>
        </w:rPr>
        <w:t xml:space="preserve">during steady-state durability tests </w:t>
      </w:r>
      <w:r w:rsidR="005E3D35" w:rsidRPr="00B60633">
        <w:rPr>
          <w:rFonts w:cstheme="minorHAnsi"/>
          <w:sz w:val="24"/>
          <w:szCs w:val="24"/>
          <w:lang w:val="en-GB"/>
        </w:rPr>
        <w:t>and no membrane thinning appeared</w:t>
      </w:r>
      <w:r w:rsidRPr="00B60633">
        <w:rPr>
          <w:rFonts w:cstheme="minorHAnsi"/>
          <w:sz w:val="24"/>
          <w:szCs w:val="24"/>
          <w:lang w:val="en-GB"/>
        </w:rPr>
        <w:t xml:space="preserve"> after </w:t>
      </w:r>
      <w:r w:rsidR="005E3D35" w:rsidRPr="00B60633">
        <w:rPr>
          <w:rFonts w:cstheme="minorHAnsi"/>
          <w:sz w:val="24"/>
          <w:szCs w:val="24"/>
          <w:lang w:val="en-GB"/>
        </w:rPr>
        <w:t>prolonged operation</w:t>
      </w:r>
      <w:r w:rsidRPr="00B60633">
        <w:rPr>
          <w:rFonts w:cstheme="minorHAnsi"/>
          <w:sz w:val="24"/>
          <w:szCs w:val="24"/>
          <w:lang w:val="en-GB"/>
        </w:rPr>
        <w:t xml:space="preserve">. </w:t>
      </w:r>
    </w:p>
    <w:p w14:paraId="0B07209F" w14:textId="77777777" w:rsidR="00120D13" w:rsidRPr="00B60633" w:rsidRDefault="00120D13" w:rsidP="00120D13">
      <w:pPr>
        <w:spacing w:after="0" w:line="480" w:lineRule="auto"/>
        <w:jc w:val="both"/>
        <w:rPr>
          <w:rFonts w:cstheme="minorHAnsi"/>
          <w:sz w:val="24"/>
          <w:szCs w:val="24"/>
          <w:lang w:val="en-GB"/>
        </w:rPr>
      </w:pPr>
    </w:p>
    <w:p w14:paraId="2B7B3314" w14:textId="77777777" w:rsidR="00120D13" w:rsidRPr="00B60633" w:rsidRDefault="00120D13" w:rsidP="00120D13">
      <w:pPr>
        <w:spacing w:after="0" w:line="480" w:lineRule="auto"/>
        <w:rPr>
          <w:rFonts w:cstheme="minorHAnsi"/>
          <w:color w:val="000000" w:themeColor="text1"/>
          <w:sz w:val="24"/>
          <w:szCs w:val="24"/>
          <w:lang w:val="en-GB"/>
        </w:rPr>
      </w:pPr>
      <w:r w:rsidRPr="00B60633">
        <w:rPr>
          <w:rFonts w:cstheme="minorHAnsi"/>
          <w:b/>
          <w:color w:val="000000" w:themeColor="text1"/>
          <w:sz w:val="24"/>
          <w:szCs w:val="24"/>
          <w:lang w:val="en-GB"/>
        </w:rPr>
        <w:t xml:space="preserve">Keywords: </w:t>
      </w:r>
      <w:r w:rsidRPr="00B60633">
        <w:rPr>
          <w:rFonts w:cstheme="minorHAnsi"/>
          <w:color w:val="000000" w:themeColor="text1"/>
          <w:sz w:val="24"/>
          <w:szCs w:val="24"/>
          <w:lang w:val="en-GB"/>
        </w:rPr>
        <w:t>Electrolysis;</w:t>
      </w:r>
      <w:r w:rsidRPr="00B60633">
        <w:rPr>
          <w:rFonts w:cstheme="minorHAnsi"/>
          <w:b/>
          <w:color w:val="000000" w:themeColor="text1"/>
          <w:sz w:val="24"/>
          <w:szCs w:val="24"/>
          <w:lang w:val="en-GB"/>
        </w:rPr>
        <w:t xml:space="preserve"> </w:t>
      </w:r>
      <w:r w:rsidRPr="00B60633">
        <w:rPr>
          <w:rFonts w:cstheme="minorHAnsi"/>
          <w:color w:val="000000" w:themeColor="text1"/>
          <w:sz w:val="24"/>
          <w:szCs w:val="24"/>
          <w:lang w:val="en-GB"/>
        </w:rPr>
        <w:t>Polymer electrolyte membrane; Hydrogen; reinforced membrane.</w:t>
      </w:r>
    </w:p>
    <w:p w14:paraId="30634C66" w14:textId="77777777" w:rsidR="00120D13" w:rsidRPr="00B60633" w:rsidRDefault="00120D13" w:rsidP="00120D13">
      <w:pPr>
        <w:spacing w:after="0" w:line="480" w:lineRule="auto"/>
        <w:jc w:val="both"/>
        <w:rPr>
          <w:rFonts w:cstheme="minorHAnsi"/>
          <w:sz w:val="24"/>
          <w:szCs w:val="24"/>
          <w:lang w:val="en-GB"/>
        </w:rPr>
      </w:pPr>
    </w:p>
    <w:p w14:paraId="6C76BF7E" w14:textId="77777777" w:rsidR="00120D13" w:rsidRPr="00B60633" w:rsidRDefault="00120D13" w:rsidP="00120D13">
      <w:pPr>
        <w:numPr>
          <w:ilvl w:val="0"/>
          <w:numId w:val="1"/>
        </w:numPr>
        <w:spacing w:after="0" w:line="480" w:lineRule="auto"/>
        <w:ind w:left="426" w:hanging="426"/>
        <w:jc w:val="both"/>
        <w:rPr>
          <w:rFonts w:cstheme="minorHAnsi"/>
          <w:b/>
          <w:sz w:val="24"/>
          <w:szCs w:val="24"/>
          <w:lang w:val="en-GB"/>
        </w:rPr>
      </w:pPr>
      <w:r w:rsidRPr="00B60633">
        <w:rPr>
          <w:rFonts w:cstheme="minorHAnsi"/>
          <w:b/>
          <w:sz w:val="24"/>
          <w:szCs w:val="24"/>
          <w:lang w:val="en-GB"/>
        </w:rPr>
        <w:t>Introduction</w:t>
      </w:r>
    </w:p>
    <w:p w14:paraId="229D27D5" w14:textId="38171BA6" w:rsidR="00120D13" w:rsidRPr="00B60633" w:rsidRDefault="005E3D35" w:rsidP="00120D13">
      <w:pPr>
        <w:spacing w:after="0" w:line="480" w:lineRule="auto"/>
        <w:jc w:val="both"/>
        <w:rPr>
          <w:rFonts w:cstheme="minorHAnsi"/>
          <w:sz w:val="24"/>
          <w:szCs w:val="24"/>
          <w:lang w:val="en-GB"/>
        </w:rPr>
      </w:pPr>
      <w:r w:rsidRPr="00B60633">
        <w:rPr>
          <w:rFonts w:cstheme="minorHAnsi"/>
          <w:sz w:val="24"/>
          <w:szCs w:val="24"/>
          <w:lang w:val="en-GB"/>
        </w:rPr>
        <w:t xml:space="preserve">Among various hydrogen </w:t>
      </w:r>
      <w:r w:rsidR="00120D13" w:rsidRPr="00B60633">
        <w:rPr>
          <w:rFonts w:cstheme="minorHAnsi"/>
          <w:sz w:val="24"/>
          <w:szCs w:val="24"/>
          <w:lang w:val="en-GB"/>
        </w:rPr>
        <w:t xml:space="preserve">production processes, </w:t>
      </w:r>
      <w:r w:rsidRPr="00B60633">
        <w:rPr>
          <w:rFonts w:cstheme="minorHAnsi"/>
          <w:sz w:val="24"/>
          <w:szCs w:val="24"/>
          <w:lang w:val="en-GB"/>
        </w:rPr>
        <w:t>water electrolysis supplied by renewable energy appears as one of the most promising in terms of sustainability and reliability.</w:t>
      </w:r>
      <w:r w:rsidR="00120D13" w:rsidRPr="00B60633">
        <w:rPr>
          <w:rFonts w:cstheme="minorHAnsi"/>
          <w:sz w:val="24"/>
          <w:szCs w:val="24"/>
          <w:lang w:val="en-GB"/>
        </w:rPr>
        <w:t xml:space="preserve"> </w:t>
      </w:r>
      <w:r w:rsidRPr="00B60633">
        <w:rPr>
          <w:rFonts w:cstheme="minorHAnsi"/>
          <w:sz w:val="24"/>
          <w:szCs w:val="24"/>
          <w:lang w:val="en-GB"/>
        </w:rPr>
        <w:t>However, w</w:t>
      </w:r>
      <w:r w:rsidR="00120D13" w:rsidRPr="00B60633">
        <w:rPr>
          <w:rFonts w:cstheme="minorHAnsi"/>
          <w:sz w:val="24"/>
          <w:szCs w:val="24"/>
          <w:lang w:val="en-GB"/>
        </w:rPr>
        <w:t xml:space="preserve">ater electrolysis does not </w:t>
      </w:r>
      <w:r w:rsidRPr="00B60633">
        <w:rPr>
          <w:rFonts w:cstheme="minorHAnsi"/>
          <w:sz w:val="24"/>
          <w:szCs w:val="24"/>
          <w:lang w:val="en-GB"/>
        </w:rPr>
        <w:t xml:space="preserve">yet </w:t>
      </w:r>
      <w:r w:rsidR="00120D13" w:rsidRPr="00B60633">
        <w:rPr>
          <w:rFonts w:cstheme="minorHAnsi"/>
          <w:sz w:val="24"/>
          <w:szCs w:val="24"/>
          <w:lang w:val="en-GB"/>
        </w:rPr>
        <w:t>contribute</w:t>
      </w:r>
      <w:r w:rsidRPr="00B60633">
        <w:rPr>
          <w:rFonts w:cstheme="minorHAnsi"/>
          <w:sz w:val="24"/>
          <w:szCs w:val="24"/>
          <w:lang w:val="en-GB"/>
        </w:rPr>
        <w:t xml:space="preserve"> significantly</w:t>
      </w:r>
      <w:r w:rsidR="00120D13" w:rsidRPr="00B60633">
        <w:rPr>
          <w:rFonts w:cstheme="minorHAnsi"/>
          <w:sz w:val="24"/>
          <w:szCs w:val="24"/>
          <w:lang w:val="en-GB"/>
        </w:rPr>
        <w:t xml:space="preserve"> to the main hydrogen production (only 4% of the worldwide hydrogen production) </w:t>
      </w:r>
      <w:r w:rsidRPr="00B60633">
        <w:rPr>
          <w:rFonts w:cstheme="minorHAnsi"/>
          <w:sz w:val="24"/>
          <w:szCs w:val="24"/>
          <w:lang w:val="en-GB"/>
        </w:rPr>
        <w:t xml:space="preserve">despite its excellent </w:t>
      </w:r>
      <w:r w:rsidR="00D816ED" w:rsidRPr="00B60633">
        <w:rPr>
          <w:rFonts w:cstheme="minorHAnsi"/>
          <w:sz w:val="24"/>
          <w:szCs w:val="24"/>
          <w:lang w:val="en-GB"/>
        </w:rPr>
        <w:t xml:space="preserve">dynamic </w:t>
      </w:r>
      <w:r w:rsidRPr="00B60633">
        <w:rPr>
          <w:rFonts w:cstheme="minorHAnsi"/>
          <w:sz w:val="24"/>
          <w:szCs w:val="24"/>
          <w:lang w:val="en-GB"/>
        </w:rPr>
        <w:t xml:space="preserve">behaviour and the capability </w:t>
      </w:r>
      <w:r w:rsidR="00120D13" w:rsidRPr="00B60633">
        <w:rPr>
          <w:rFonts w:cstheme="minorHAnsi"/>
          <w:sz w:val="24"/>
          <w:szCs w:val="24"/>
          <w:lang w:val="en-GB"/>
        </w:rPr>
        <w:t xml:space="preserve">of producing </w:t>
      </w:r>
      <w:r w:rsidRPr="00B60633">
        <w:rPr>
          <w:rFonts w:cstheme="minorHAnsi"/>
          <w:sz w:val="24"/>
          <w:szCs w:val="24"/>
          <w:lang w:val="en-GB"/>
        </w:rPr>
        <w:t xml:space="preserve">pressurised and </w:t>
      </w:r>
      <w:r w:rsidR="00120D13" w:rsidRPr="00B60633">
        <w:rPr>
          <w:rFonts w:cstheme="minorHAnsi"/>
          <w:sz w:val="24"/>
          <w:szCs w:val="24"/>
          <w:lang w:val="en-GB"/>
        </w:rPr>
        <w:t>ex</w:t>
      </w:r>
      <w:r w:rsidR="009E2CFD" w:rsidRPr="00B60633">
        <w:rPr>
          <w:rFonts w:cstheme="minorHAnsi"/>
          <w:sz w:val="24"/>
          <w:szCs w:val="24"/>
          <w:lang w:val="en-GB"/>
        </w:rPr>
        <w:t>tremely pure hydrogen (&gt;99.99%)</w:t>
      </w:r>
      <w:r w:rsidR="00120D13" w:rsidRPr="00B60633">
        <w:rPr>
          <w:rFonts w:cstheme="minorHAnsi"/>
          <w:sz w:val="24"/>
          <w:szCs w:val="24"/>
          <w:lang w:val="en-GB"/>
        </w:rPr>
        <w:t xml:space="preserve"> [1 -4]</w:t>
      </w:r>
      <w:r w:rsidR="009E2CFD" w:rsidRPr="00B60633">
        <w:rPr>
          <w:rFonts w:cstheme="minorHAnsi"/>
          <w:sz w:val="24"/>
          <w:szCs w:val="24"/>
          <w:lang w:val="en-GB"/>
        </w:rPr>
        <w:t>.</w:t>
      </w:r>
    </w:p>
    <w:p w14:paraId="72AA92C9" w14:textId="4EF6E8B7" w:rsidR="00212880" w:rsidRPr="00B60633" w:rsidRDefault="00120D13" w:rsidP="00120D13">
      <w:pPr>
        <w:spacing w:after="0" w:line="480" w:lineRule="auto"/>
        <w:jc w:val="both"/>
        <w:rPr>
          <w:rFonts w:cstheme="minorHAnsi"/>
          <w:sz w:val="24"/>
          <w:szCs w:val="24"/>
          <w:lang w:val="en-GB"/>
        </w:rPr>
      </w:pPr>
      <w:r w:rsidRPr="00B60633">
        <w:rPr>
          <w:rFonts w:cstheme="minorHAnsi"/>
          <w:sz w:val="24"/>
          <w:szCs w:val="24"/>
          <w:lang w:val="en-GB"/>
        </w:rPr>
        <w:t xml:space="preserve">The electricity necessary to produce green hydrogen by electrolysis </w:t>
      </w:r>
      <w:r w:rsidR="00955543" w:rsidRPr="00955543">
        <w:rPr>
          <w:rFonts w:cstheme="minorHAnsi"/>
          <w:sz w:val="24"/>
          <w:szCs w:val="24"/>
          <w:highlight w:val="yellow"/>
          <w:lang w:val="en-GB"/>
        </w:rPr>
        <w:t>can be</w:t>
      </w:r>
      <w:r w:rsidR="00A22A99" w:rsidRPr="00B60633">
        <w:rPr>
          <w:rFonts w:cstheme="minorHAnsi"/>
          <w:sz w:val="24"/>
          <w:szCs w:val="24"/>
          <w:lang w:val="en-GB"/>
        </w:rPr>
        <w:t xml:space="preserve"> provided by </w:t>
      </w:r>
      <w:r w:rsidRPr="00B60633">
        <w:rPr>
          <w:rFonts w:cstheme="minorHAnsi"/>
          <w:sz w:val="24"/>
          <w:szCs w:val="24"/>
          <w:lang w:val="en-GB"/>
        </w:rPr>
        <w:t>renewable power</w:t>
      </w:r>
      <w:r w:rsidR="00A83901" w:rsidRPr="00B60633">
        <w:rPr>
          <w:rFonts w:cstheme="minorHAnsi"/>
          <w:sz w:val="24"/>
          <w:szCs w:val="24"/>
          <w:lang w:val="en-GB"/>
        </w:rPr>
        <w:t>. H</w:t>
      </w:r>
      <w:r w:rsidR="00A22A99" w:rsidRPr="00B60633">
        <w:rPr>
          <w:rFonts w:cstheme="minorHAnsi"/>
          <w:sz w:val="24"/>
          <w:szCs w:val="24"/>
          <w:lang w:val="en-GB"/>
        </w:rPr>
        <w:t xml:space="preserve">ydrogen production, storage and utilization can help in minimizing </w:t>
      </w:r>
      <w:r w:rsidRPr="00B60633">
        <w:rPr>
          <w:rFonts w:cstheme="minorHAnsi"/>
          <w:sz w:val="24"/>
          <w:szCs w:val="24"/>
          <w:lang w:val="en-GB"/>
        </w:rPr>
        <w:t xml:space="preserve">seasonal variations in the energy supply, </w:t>
      </w:r>
      <w:r w:rsidR="00A22A99" w:rsidRPr="00B60633">
        <w:rPr>
          <w:rFonts w:cstheme="minorHAnsi"/>
          <w:sz w:val="24"/>
          <w:szCs w:val="24"/>
          <w:lang w:val="en-GB"/>
        </w:rPr>
        <w:t>and provide</w:t>
      </w:r>
      <w:r w:rsidR="009E2CFD" w:rsidRPr="00B60633">
        <w:rPr>
          <w:rFonts w:cstheme="minorHAnsi"/>
          <w:sz w:val="24"/>
          <w:szCs w:val="24"/>
          <w:lang w:val="en-GB"/>
        </w:rPr>
        <w:t xml:space="preserve"> support for grid balancing </w:t>
      </w:r>
      <w:r w:rsidRPr="00B60633">
        <w:rPr>
          <w:rFonts w:cstheme="minorHAnsi"/>
          <w:sz w:val="24"/>
          <w:szCs w:val="24"/>
          <w:lang w:val="en-GB"/>
        </w:rPr>
        <w:t>[5-6]</w:t>
      </w:r>
      <w:r w:rsidR="009E2CFD" w:rsidRPr="00B60633">
        <w:rPr>
          <w:rFonts w:cstheme="minorHAnsi"/>
          <w:sz w:val="24"/>
          <w:szCs w:val="24"/>
          <w:lang w:val="en-GB"/>
        </w:rPr>
        <w:t>.</w:t>
      </w:r>
      <w:r w:rsidRPr="00B60633">
        <w:rPr>
          <w:rFonts w:cstheme="minorHAnsi"/>
          <w:sz w:val="24"/>
          <w:szCs w:val="24"/>
          <w:lang w:val="en-GB"/>
        </w:rPr>
        <w:t xml:space="preserve"> </w:t>
      </w:r>
      <w:r w:rsidR="00A22A99" w:rsidRPr="00B60633">
        <w:rPr>
          <w:rFonts w:cstheme="minorHAnsi"/>
          <w:sz w:val="24"/>
          <w:szCs w:val="24"/>
          <w:lang w:val="en-GB"/>
        </w:rPr>
        <w:t>H</w:t>
      </w:r>
      <w:r w:rsidRPr="00B60633">
        <w:rPr>
          <w:rFonts w:cstheme="minorHAnsi"/>
          <w:sz w:val="24"/>
          <w:szCs w:val="24"/>
          <w:lang w:val="en-GB"/>
        </w:rPr>
        <w:t>ydrogen  production  from</w:t>
      </w:r>
      <w:r w:rsidR="00A22A99" w:rsidRPr="00B60633">
        <w:rPr>
          <w:rFonts w:cstheme="minorHAnsi"/>
          <w:sz w:val="24"/>
          <w:szCs w:val="24"/>
          <w:lang w:val="en-GB"/>
        </w:rPr>
        <w:t xml:space="preserve"> electrolysis assisted by</w:t>
      </w:r>
      <w:r w:rsidRPr="00B60633">
        <w:rPr>
          <w:rFonts w:cstheme="minorHAnsi"/>
          <w:sz w:val="24"/>
          <w:szCs w:val="24"/>
          <w:lang w:val="en-GB"/>
        </w:rPr>
        <w:t xml:space="preserve">  solar  and  wind</w:t>
      </w:r>
      <w:r w:rsidR="00212880" w:rsidRPr="00B60633">
        <w:rPr>
          <w:rFonts w:cstheme="minorHAnsi"/>
          <w:sz w:val="24"/>
          <w:szCs w:val="24"/>
          <w:lang w:val="en-GB"/>
        </w:rPr>
        <w:t xml:space="preserve"> energy</w:t>
      </w:r>
      <w:r w:rsidRPr="00B60633">
        <w:rPr>
          <w:rFonts w:cstheme="minorHAnsi"/>
          <w:sz w:val="24"/>
          <w:szCs w:val="24"/>
          <w:lang w:val="en-GB"/>
        </w:rPr>
        <w:t xml:space="preserve"> does  not  contribute  to  CO</w:t>
      </w:r>
      <w:r w:rsidRPr="00B60633">
        <w:rPr>
          <w:rFonts w:cstheme="minorHAnsi"/>
          <w:sz w:val="24"/>
          <w:szCs w:val="24"/>
          <w:vertAlign w:val="subscript"/>
          <w:lang w:val="en-GB"/>
        </w:rPr>
        <w:t>2</w:t>
      </w:r>
      <w:r w:rsidRPr="00B60633">
        <w:rPr>
          <w:rFonts w:cstheme="minorHAnsi"/>
          <w:sz w:val="24"/>
          <w:szCs w:val="24"/>
          <w:lang w:val="en-GB"/>
        </w:rPr>
        <w:t xml:space="preserve">     </w:t>
      </w:r>
      <w:r w:rsidR="0024607C" w:rsidRPr="00B60633">
        <w:rPr>
          <w:rFonts w:cstheme="minorHAnsi"/>
          <w:sz w:val="24"/>
          <w:szCs w:val="24"/>
          <w:lang w:val="en-GB"/>
        </w:rPr>
        <w:t xml:space="preserve">or other green-house gases </w:t>
      </w:r>
      <w:r w:rsidR="0064337D" w:rsidRPr="00B60633">
        <w:rPr>
          <w:rFonts w:cstheme="minorHAnsi"/>
          <w:sz w:val="24"/>
          <w:szCs w:val="24"/>
          <w:lang w:val="en-GB"/>
        </w:rPr>
        <w:t xml:space="preserve">emissions </w:t>
      </w:r>
      <w:r w:rsidR="0024607C" w:rsidRPr="00B60633">
        <w:rPr>
          <w:rFonts w:cstheme="minorHAnsi"/>
          <w:sz w:val="24"/>
          <w:szCs w:val="24"/>
          <w:lang w:val="en-GB"/>
        </w:rPr>
        <w:t>into</w:t>
      </w:r>
      <w:r w:rsidRPr="00B60633">
        <w:rPr>
          <w:rFonts w:cstheme="minorHAnsi"/>
          <w:sz w:val="24"/>
          <w:szCs w:val="24"/>
          <w:lang w:val="en-GB"/>
        </w:rPr>
        <w:t xml:space="preserve"> the atmosphere thus </w:t>
      </w:r>
      <w:r w:rsidR="0024607C" w:rsidRPr="00B60633">
        <w:rPr>
          <w:rFonts w:cstheme="minorHAnsi"/>
          <w:sz w:val="24"/>
          <w:szCs w:val="24"/>
          <w:lang w:val="en-GB"/>
        </w:rPr>
        <w:t xml:space="preserve">mitigating </w:t>
      </w:r>
      <w:r w:rsidR="00212880" w:rsidRPr="00B60633">
        <w:rPr>
          <w:rFonts w:cstheme="minorHAnsi"/>
          <w:sz w:val="24"/>
          <w:szCs w:val="24"/>
          <w:lang w:val="en-GB"/>
        </w:rPr>
        <w:t>the effects of climate change and global warming</w:t>
      </w:r>
      <w:r w:rsidR="007E6011" w:rsidRPr="00B60633">
        <w:rPr>
          <w:rFonts w:cstheme="minorHAnsi"/>
          <w:sz w:val="24"/>
          <w:szCs w:val="24"/>
          <w:lang w:val="en-GB"/>
        </w:rPr>
        <w:t xml:space="preserve"> [7-11]</w:t>
      </w:r>
      <w:r w:rsidR="00212880" w:rsidRPr="00B60633">
        <w:rPr>
          <w:rFonts w:cstheme="minorHAnsi"/>
          <w:sz w:val="24"/>
          <w:szCs w:val="24"/>
          <w:lang w:val="en-GB"/>
        </w:rPr>
        <w:t xml:space="preserve">. </w:t>
      </w:r>
    </w:p>
    <w:p w14:paraId="66C91F6F" w14:textId="279DBE28" w:rsidR="00120D13" w:rsidRPr="00B60633" w:rsidRDefault="00120D13" w:rsidP="00120D13">
      <w:pPr>
        <w:spacing w:after="0" w:line="480" w:lineRule="auto"/>
        <w:jc w:val="both"/>
        <w:rPr>
          <w:rFonts w:cstheme="minorHAnsi"/>
          <w:sz w:val="24"/>
          <w:szCs w:val="24"/>
          <w:lang w:val="en-GB"/>
        </w:rPr>
      </w:pPr>
      <w:r w:rsidRPr="00B60633">
        <w:rPr>
          <w:rFonts w:cstheme="minorHAnsi"/>
          <w:sz w:val="24"/>
          <w:szCs w:val="24"/>
          <w:lang w:val="en-GB"/>
        </w:rPr>
        <w:t xml:space="preserve">Among </w:t>
      </w:r>
      <w:r w:rsidR="00212880" w:rsidRPr="00B60633">
        <w:rPr>
          <w:rFonts w:cstheme="minorHAnsi"/>
          <w:sz w:val="24"/>
          <w:szCs w:val="24"/>
          <w:lang w:val="en-GB"/>
        </w:rPr>
        <w:t>various electrolysis</w:t>
      </w:r>
      <w:r w:rsidRPr="00B60633">
        <w:rPr>
          <w:rFonts w:cstheme="minorHAnsi"/>
          <w:sz w:val="24"/>
          <w:szCs w:val="24"/>
          <w:lang w:val="en-GB"/>
        </w:rPr>
        <w:t xml:space="preserve"> technol</w:t>
      </w:r>
      <w:r w:rsidR="00212880" w:rsidRPr="00B60633">
        <w:rPr>
          <w:rFonts w:cstheme="minorHAnsi"/>
          <w:sz w:val="24"/>
          <w:szCs w:val="24"/>
          <w:lang w:val="en-GB"/>
        </w:rPr>
        <w:t>ogies, proton exchange membrane</w:t>
      </w:r>
      <w:r w:rsidRPr="00B60633">
        <w:rPr>
          <w:rFonts w:cstheme="minorHAnsi"/>
          <w:sz w:val="24"/>
          <w:szCs w:val="24"/>
          <w:lang w:val="en-GB"/>
        </w:rPr>
        <w:t xml:space="preserve"> water electrolysis</w:t>
      </w:r>
      <w:r w:rsidR="00212880" w:rsidRPr="00B60633">
        <w:rPr>
          <w:rFonts w:cstheme="minorHAnsi"/>
          <w:sz w:val="24"/>
          <w:szCs w:val="24"/>
          <w:lang w:val="en-GB"/>
        </w:rPr>
        <w:t xml:space="preserve"> (PEMWE)</w:t>
      </w:r>
      <w:r w:rsidRPr="00B60633">
        <w:rPr>
          <w:rFonts w:cstheme="minorHAnsi"/>
          <w:sz w:val="24"/>
          <w:szCs w:val="24"/>
          <w:lang w:val="en-GB"/>
        </w:rPr>
        <w:t xml:space="preserve"> possesses suitable properties to </w:t>
      </w:r>
      <w:r w:rsidR="00D816ED" w:rsidRPr="00B60633">
        <w:rPr>
          <w:rFonts w:cstheme="minorHAnsi"/>
          <w:sz w:val="24"/>
          <w:szCs w:val="24"/>
          <w:lang w:val="en-GB"/>
        </w:rPr>
        <w:t xml:space="preserve">operate in combination with </w:t>
      </w:r>
      <w:r w:rsidR="00955543" w:rsidRPr="00955543">
        <w:rPr>
          <w:rFonts w:cstheme="minorHAnsi"/>
          <w:sz w:val="24"/>
          <w:szCs w:val="24"/>
          <w:highlight w:val="yellow"/>
          <w:lang w:val="en-GB"/>
        </w:rPr>
        <w:t>on</w:t>
      </w:r>
      <w:r w:rsidRPr="00B60633">
        <w:rPr>
          <w:rFonts w:cstheme="minorHAnsi"/>
          <w:sz w:val="24"/>
          <w:szCs w:val="24"/>
          <w:lang w:val="en-GB"/>
        </w:rPr>
        <w:t xml:space="preserve"> intermittent energy pro</w:t>
      </w:r>
      <w:r w:rsidR="009E2CFD" w:rsidRPr="00B60633">
        <w:rPr>
          <w:rFonts w:cstheme="minorHAnsi"/>
          <w:sz w:val="24"/>
          <w:szCs w:val="24"/>
          <w:lang w:val="en-GB"/>
        </w:rPr>
        <w:t xml:space="preserve">duction from renewable sources </w:t>
      </w:r>
      <w:r w:rsidRPr="00B60633">
        <w:rPr>
          <w:rFonts w:cstheme="minorHAnsi"/>
          <w:sz w:val="24"/>
          <w:szCs w:val="24"/>
          <w:lang w:val="en-GB"/>
        </w:rPr>
        <w:t>[12-18]</w:t>
      </w:r>
      <w:r w:rsidR="009E2CFD" w:rsidRPr="00B60633">
        <w:rPr>
          <w:rFonts w:cstheme="minorHAnsi"/>
          <w:sz w:val="24"/>
          <w:szCs w:val="24"/>
          <w:lang w:val="en-GB"/>
        </w:rPr>
        <w:t>.</w:t>
      </w:r>
      <w:r w:rsidRPr="00B60633">
        <w:rPr>
          <w:rFonts w:cstheme="minorHAnsi"/>
          <w:sz w:val="24"/>
          <w:szCs w:val="24"/>
          <w:lang w:val="en-GB"/>
        </w:rPr>
        <w:t xml:space="preserve"> </w:t>
      </w:r>
    </w:p>
    <w:p w14:paraId="47B6D7F5" w14:textId="6E02C29A" w:rsidR="00A376EE" w:rsidRPr="00B60633" w:rsidRDefault="00120D13" w:rsidP="00A376EE">
      <w:pPr>
        <w:spacing w:after="0" w:line="480" w:lineRule="auto"/>
        <w:jc w:val="both"/>
        <w:rPr>
          <w:rFonts w:cstheme="minorHAnsi"/>
          <w:sz w:val="24"/>
          <w:szCs w:val="24"/>
          <w:lang w:val="en-GB"/>
        </w:rPr>
      </w:pPr>
      <w:r w:rsidRPr="00B60633">
        <w:rPr>
          <w:rFonts w:cstheme="minorHAnsi"/>
          <w:sz w:val="24"/>
          <w:szCs w:val="24"/>
          <w:lang w:val="en-GB"/>
        </w:rPr>
        <w:lastRenderedPageBreak/>
        <w:t xml:space="preserve">PEM electrolysers show advantages with respect to traditional alkaline electrolysers, such as high degree gas purity, smaller mass-volume characteristics, high efficiency, rapid start-up/response, eco-friendly device (no caustic electrolyte </w:t>
      </w:r>
      <w:r w:rsidR="00212880" w:rsidRPr="00B60633">
        <w:rPr>
          <w:rFonts w:cstheme="minorHAnsi"/>
          <w:sz w:val="24"/>
          <w:szCs w:val="24"/>
          <w:lang w:val="en-GB"/>
        </w:rPr>
        <w:t>re</w:t>
      </w:r>
      <w:r w:rsidRPr="00B60633">
        <w:rPr>
          <w:rFonts w:cstheme="minorHAnsi"/>
          <w:sz w:val="24"/>
          <w:szCs w:val="24"/>
          <w:lang w:val="en-GB"/>
        </w:rPr>
        <w:t>circulating). However PEM</w:t>
      </w:r>
      <w:r w:rsidR="00212880" w:rsidRPr="00B60633">
        <w:rPr>
          <w:rFonts w:cstheme="minorHAnsi"/>
          <w:sz w:val="24"/>
          <w:szCs w:val="24"/>
          <w:lang w:val="en-GB"/>
        </w:rPr>
        <w:t xml:space="preserve">WE technology operates at low pH. This </w:t>
      </w:r>
      <w:r w:rsidRPr="00B60633">
        <w:rPr>
          <w:rFonts w:cstheme="minorHAnsi"/>
          <w:sz w:val="24"/>
          <w:szCs w:val="24"/>
          <w:lang w:val="en-GB"/>
        </w:rPr>
        <w:t xml:space="preserve">requires appropriate materials with </w:t>
      </w:r>
      <w:r w:rsidR="009E2CFD" w:rsidRPr="00B60633">
        <w:rPr>
          <w:rFonts w:cstheme="minorHAnsi"/>
          <w:sz w:val="24"/>
          <w:szCs w:val="24"/>
          <w:lang w:val="en-GB"/>
        </w:rPr>
        <w:t>suitable corrosion resistance</w:t>
      </w:r>
      <w:r w:rsidR="00212880" w:rsidRPr="00B60633">
        <w:rPr>
          <w:rFonts w:cstheme="minorHAnsi"/>
          <w:sz w:val="24"/>
          <w:szCs w:val="24"/>
          <w:lang w:val="en-GB"/>
        </w:rPr>
        <w:t xml:space="preserve"> </w:t>
      </w:r>
      <w:r w:rsidRPr="00B60633">
        <w:rPr>
          <w:rFonts w:cstheme="minorHAnsi"/>
          <w:sz w:val="24"/>
          <w:szCs w:val="24"/>
          <w:lang w:val="en-GB"/>
        </w:rPr>
        <w:t>[17-22]</w:t>
      </w:r>
      <w:r w:rsidR="009E2CFD" w:rsidRPr="00B60633">
        <w:rPr>
          <w:rFonts w:cstheme="minorHAnsi"/>
          <w:sz w:val="24"/>
          <w:szCs w:val="24"/>
          <w:lang w:val="en-GB"/>
        </w:rPr>
        <w:t>.</w:t>
      </w:r>
      <w:r w:rsidRPr="00B60633">
        <w:rPr>
          <w:rFonts w:cstheme="minorHAnsi"/>
          <w:sz w:val="24"/>
          <w:szCs w:val="24"/>
          <w:lang w:val="en-GB"/>
        </w:rPr>
        <w:t xml:space="preserve"> </w:t>
      </w:r>
    </w:p>
    <w:p w14:paraId="68921830" w14:textId="6994C2B8" w:rsidR="00A376EE" w:rsidRPr="00B60633" w:rsidRDefault="00A376EE" w:rsidP="00A376EE">
      <w:pPr>
        <w:spacing w:after="0" w:line="480" w:lineRule="auto"/>
        <w:jc w:val="both"/>
        <w:rPr>
          <w:rFonts w:cstheme="minorHAnsi"/>
          <w:sz w:val="24"/>
          <w:szCs w:val="24"/>
          <w:lang w:val="en-GB"/>
        </w:rPr>
      </w:pPr>
      <w:proofErr w:type="spellStart"/>
      <w:r w:rsidRPr="00B60633">
        <w:rPr>
          <w:rFonts w:cstheme="minorHAnsi"/>
          <w:sz w:val="24"/>
          <w:szCs w:val="24"/>
          <w:lang w:val="en-GB"/>
        </w:rPr>
        <w:t>Nafion</w:t>
      </w:r>
      <w:proofErr w:type="spellEnd"/>
      <w:r w:rsidRPr="00B60633">
        <w:rPr>
          <w:rFonts w:cstheme="minorHAnsi"/>
          <w:sz w:val="24"/>
          <w:szCs w:val="24"/>
          <w:lang w:val="en-GB"/>
        </w:rPr>
        <w:t xml:space="preserve">®, a </w:t>
      </w:r>
      <w:proofErr w:type="spellStart"/>
      <w:r w:rsidRPr="00B60633">
        <w:rPr>
          <w:rFonts w:cstheme="minorHAnsi"/>
          <w:sz w:val="24"/>
          <w:szCs w:val="24"/>
          <w:lang w:val="en-GB"/>
        </w:rPr>
        <w:t>perfluorosulfonic</w:t>
      </w:r>
      <w:proofErr w:type="spellEnd"/>
      <w:r w:rsidRPr="00B60633">
        <w:rPr>
          <w:rFonts w:cstheme="minorHAnsi"/>
          <w:sz w:val="24"/>
          <w:szCs w:val="24"/>
          <w:lang w:val="en-GB"/>
        </w:rPr>
        <w:t xml:space="preserve"> acid solid polymer electrolyte, is the benchmark membrane in PEM electrolysers due to its chemical stability, mechanical strength and proton conductivity [17-18]. </w:t>
      </w:r>
    </w:p>
    <w:p w14:paraId="4CC7D964" w14:textId="290B6224" w:rsidR="00120D13" w:rsidRPr="00B60633" w:rsidRDefault="00120D13" w:rsidP="00120D13">
      <w:pPr>
        <w:spacing w:after="0" w:line="480" w:lineRule="auto"/>
        <w:jc w:val="both"/>
        <w:rPr>
          <w:rFonts w:cstheme="minorHAnsi"/>
          <w:sz w:val="24"/>
          <w:szCs w:val="24"/>
          <w:lang w:val="en-GB"/>
        </w:rPr>
      </w:pPr>
      <w:r w:rsidRPr="00B60633">
        <w:rPr>
          <w:rFonts w:cstheme="minorHAnsi"/>
          <w:sz w:val="24"/>
          <w:szCs w:val="24"/>
          <w:lang w:val="en-GB"/>
        </w:rPr>
        <w:t>Regarding the electrocatalysts</w:t>
      </w:r>
      <w:r w:rsidR="0064337D" w:rsidRPr="00B60633">
        <w:rPr>
          <w:rFonts w:cstheme="minorHAnsi"/>
          <w:sz w:val="24"/>
          <w:szCs w:val="24"/>
          <w:lang w:val="en-GB"/>
        </w:rPr>
        <w:t>,</w:t>
      </w:r>
      <w:r w:rsidRPr="00B60633">
        <w:rPr>
          <w:rFonts w:cstheme="minorHAnsi"/>
          <w:sz w:val="24"/>
          <w:szCs w:val="24"/>
          <w:lang w:val="en-GB"/>
        </w:rPr>
        <w:t xml:space="preserve"> iridium or ruthenium oxide</w:t>
      </w:r>
      <w:r w:rsidR="00A376EE" w:rsidRPr="00B60633">
        <w:rPr>
          <w:rFonts w:cstheme="minorHAnsi"/>
          <w:sz w:val="24"/>
          <w:szCs w:val="24"/>
          <w:lang w:val="en-GB"/>
        </w:rPr>
        <w:t>s</w:t>
      </w:r>
      <w:r w:rsidRPr="00B60633">
        <w:rPr>
          <w:rFonts w:cstheme="minorHAnsi"/>
          <w:sz w:val="24"/>
          <w:szCs w:val="24"/>
          <w:lang w:val="en-GB"/>
        </w:rPr>
        <w:t xml:space="preserve"> are used for the oxygen evolution reaction (anode side) </w:t>
      </w:r>
      <w:r w:rsidR="00955543" w:rsidRPr="00955543">
        <w:rPr>
          <w:rFonts w:cstheme="minorHAnsi"/>
          <w:sz w:val="24"/>
          <w:szCs w:val="24"/>
          <w:highlight w:val="yellow"/>
          <w:lang w:val="en-GB"/>
        </w:rPr>
        <w:t>whereas</w:t>
      </w:r>
      <w:r w:rsidRPr="00B60633">
        <w:rPr>
          <w:rFonts w:cstheme="minorHAnsi"/>
          <w:sz w:val="24"/>
          <w:szCs w:val="24"/>
          <w:lang w:val="en-GB"/>
        </w:rPr>
        <w:t xml:space="preserve"> platinum supported on carbon is typically used (cathode side) for </w:t>
      </w:r>
      <w:r w:rsidR="009E2CFD" w:rsidRPr="00B60633">
        <w:rPr>
          <w:rFonts w:cstheme="minorHAnsi"/>
          <w:sz w:val="24"/>
          <w:szCs w:val="24"/>
          <w:lang w:val="en-GB"/>
        </w:rPr>
        <w:t>the hydrogen evolution reaction</w:t>
      </w:r>
      <w:r w:rsidRPr="00B60633">
        <w:rPr>
          <w:rFonts w:cstheme="minorHAnsi"/>
          <w:sz w:val="24"/>
          <w:szCs w:val="24"/>
          <w:lang w:val="en-GB"/>
        </w:rPr>
        <w:t xml:space="preserve"> [17-18, 23-31]</w:t>
      </w:r>
      <w:r w:rsidR="009E2CFD" w:rsidRPr="00B60633">
        <w:rPr>
          <w:rFonts w:cstheme="minorHAnsi"/>
          <w:sz w:val="24"/>
          <w:szCs w:val="24"/>
          <w:lang w:val="en-GB"/>
        </w:rPr>
        <w:t>.</w:t>
      </w:r>
      <w:r w:rsidR="00A376EE" w:rsidRPr="00B60633">
        <w:rPr>
          <w:rFonts w:cstheme="minorHAnsi"/>
          <w:sz w:val="24"/>
          <w:szCs w:val="24"/>
          <w:lang w:val="en-GB"/>
        </w:rPr>
        <w:t xml:space="preserve"> T</w:t>
      </w:r>
      <w:r w:rsidR="009A360E" w:rsidRPr="00B60633">
        <w:rPr>
          <w:rFonts w:cstheme="minorHAnsi"/>
          <w:sz w:val="24"/>
          <w:szCs w:val="24"/>
          <w:lang w:val="en-GB"/>
        </w:rPr>
        <w:t xml:space="preserve">itanium-based porous transport layers and bipolar plates are used to </w:t>
      </w:r>
      <w:r w:rsidR="0064337D" w:rsidRPr="00B60633">
        <w:rPr>
          <w:rFonts w:cstheme="minorHAnsi"/>
          <w:sz w:val="24"/>
          <w:szCs w:val="24"/>
          <w:lang w:val="en-GB"/>
        </w:rPr>
        <w:t xml:space="preserve">manage </w:t>
      </w:r>
      <w:r w:rsidR="009A360E" w:rsidRPr="00B60633">
        <w:rPr>
          <w:rFonts w:cstheme="minorHAnsi"/>
          <w:sz w:val="24"/>
          <w:szCs w:val="24"/>
          <w:lang w:val="en-GB"/>
        </w:rPr>
        <w:t xml:space="preserve">the harsh acidic environment. Moreover, proper mechanical resistance </w:t>
      </w:r>
      <w:r w:rsidR="00A376EE" w:rsidRPr="00B60633">
        <w:rPr>
          <w:rFonts w:cstheme="minorHAnsi"/>
          <w:sz w:val="24"/>
          <w:szCs w:val="24"/>
          <w:lang w:val="en-GB"/>
        </w:rPr>
        <w:t xml:space="preserve">and low gas cross-over </w:t>
      </w:r>
      <w:r w:rsidR="00A81B21" w:rsidRPr="00B60633">
        <w:rPr>
          <w:rFonts w:cstheme="minorHAnsi"/>
          <w:sz w:val="24"/>
          <w:szCs w:val="24"/>
          <w:lang w:val="en-GB"/>
        </w:rPr>
        <w:t xml:space="preserve">are required </w:t>
      </w:r>
      <w:r w:rsidR="009A360E" w:rsidRPr="00B60633">
        <w:rPr>
          <w:rFonts w:cstheme="minorHAnsi"/>
          <w:sz w:val="24"/>
          <w:szCs w:val="24"/>
          <w:lang w:val="en-GB"/>
        </w:rPr>
        <w:t>for the membrane.</w:t>
      </w:r>
    </w:p>
    <w:p w14:paraId="29EBA9AC" w14:textId="7D726582" w:rsidR="00120D13" w:rsidRPr="00B60633" w:rsidRDefault="00A81B21" w:rsidP="00120D13">
      <w:pPr>
        <w:spacing w:after="0" w:line="480" w:lineRule="auto"/>
        <w:jc w:val="both"/>
        <w:rPr>
          <w:rFonts w:cstheme="minorHAnsi"/>
          <w:sz w:val="24"/>
          <w:szCs w:val="24"/>
          <w:lang w:val="en-GB"/>
        </w:rPr>
      </w:pPr>
      <w:r w:rsidRPr="00B60633">
        <w:rPr>
          <w:rFonts w:cstheme="minorHAnsi"/>
          <w:sz w:val="24"/>
          <w:szCs w:val="24"/>
          <w:lang w:val="en-GB"/>
        </w:rPr>
        <w:t xml:space="preserve">Operation </w:t>
      </w:r>
      <w:r w:rsidR="00955543" w:rsidRPr="00955543">
        <w:rPr>
          <w:rFonts w:cstheme="minorHAnsi"/>
          <w:sz w:val="24"/>
          <w:szCs w:val="24"/>
          <w:highlight w:val="yellow"/>
          <w:lang w:val="en-GB"/>
        </w:rPr>
        <w:t>of electrolysis devices</w:t>
      </w:r>
      <w:r w:rsidR="00955543">
        <w:rPr>
          <w:rFonts w:cstheme="minorHAnsi"/>
          <w:sz w:val="24"/>
          <w:szCs w:val="24"/>
          <w:lang w:val="en-GB"/>
        </w:rPr>
        <w:t xml:space="preserve"> </w:t>
      </w:r>
      <w:r w:rsidRPr="00B60633">
        <w:rPr>
          <w:rFonts w:cstheme="minorHAnsi"/>
          <w:sz w:val="24"/>
          <w:szCs w:val="24"/>
          <w:lang w:val="en-GB"/>
        </w:rPr>
        <w:t>at high current density brings the advantage of reducing capital costs. However, since the cost of renewable energy is still relatively high</w:t>
      </w:r>
      <w:r w:rsidR="00EA5AD7" w:rsidRPr="00B60633">
        <w:rPr>
          <w:rFonts w:cstheme="minorHAnsi"/>
          <w:sz w:val="24"/>
          <w:szCs w:val="24"/>
          <w:lang w:val="en-GB"/>
        </w:rPr>
        <w:t>,</w:t>
      </w:r>
      <w:r w:rsidRPr="00B60633">
        <w:rPr>
          <w:rFonts w:cstheme="minorHAnsi"/>
          <w:sz w:val="24"/>
          <w:szCs w:val="24"/>
          <w:lang w:val="en-GB"/>
        </w:rPr>
        <w:t xml:space="preserve"> operation at high current density should not compromise voltage efficiency. Keeping the operation</w:t>
      </w:r>
      <w:r w:rsidR="00EA5AD7" w:rsidRPr="00B60633">
        <w:rPr>
          <w:rFonts w:cstheme="minorHAnsi"/>
          <w:sz w:val="24"/>
          <w:szCs w:val="24"/>
          <w:lang w:val="en-GB"/>
        </w:rPr>
        <w:t>al</w:t>
      </w:r>
      <w:r w:rsidRPr="00B60633">
        <w:rPr>
          <w:rFonts w:cstheme="minorHAnsi"/>
          <w:sz w:val="24"/>
          <w:szCs w:val="24"/>
          <w:lang w:val="en-GB"/>
        </w:rPr>
        <w:t xml:space="preserve"> cell voltage</w:t>
      </w:r>
      <w:r w:rsidR="00955543">
        <w:rPr>
          <w:rFonts w:cstheme="minorHAnsi"/>
          <w:sz w:val="24"/>
          <w:szCs w:val="24"/>
          <w:lang w:val="en-GB"/>
        </w:rPr>
        <w:t xml:space="preserve"> </w:t>
      </w:r>
      <w:r w:rsidR="00955543" w:rsidRPr="00955543">
        <w:rPr>
          <w:rFonts w:cstheme="minorHAnsi"/>
          <w:sz w:val="24"/>
          <w:szCs w:val="24"/>
          <w:highlight w:val="yellow"/>
          <w:lang w:val="en-GB"/>
        </w:rPr>
        <w:t>of electrolysis cells</w:t>
      </w:r>
      <w:r w:rsidRPr="00B60633">
        <w:rPr>
          <w:rFonts w:cstheme="minorHAnsi"/>
          <w:sz w:val="24"/>
          <w:szCs w:val="24"/>
          <w:lang w:val="en-GB"/>
        </w:rPr>
        <w:t xml:space="preserve"> in an appropriate range is also needed to avoid exacerbating corrosion effects.</w:t>
      </w:r>
    </w:p>
    <w:p w14:paraId="50D8E4E1" w14:textId="19430B7D" w:rsidR="00120D13" w:rsidRPr="00B60633" w:rsidRDefault="00A81B21" w:rsidP="00120D13">
      <w:pPr>
        <w:spacing w:after="0" w:line="480" w:lineRule="auto"/>
        <w:jc w:val="both"/>
        <w:rPr>
          <w:rFonts w:cstheme="minorHAnsi"/>
          <w:sz w:val="24"/>
          <w:szCs w:val="24"/>
          <w:lang w:val="en-GB"/>
        </w:rPr>
      </w:pPr>
      <w:r w:rsidRPr="00B60633">
        <w:rPr>
          <w:rFonts w:cstheme="minorHAnsi"/>
          <w:sz w:val="24"/>
          <w:szCs w:val="24"/>
          <w:lang w:val="en-GB"/>
        </w:rPr>
        <w:t>I</w:t>
      </w:r>
      <w:r w:rsidR="00120D13" w:rsidRPr="00B60633">
        <w:rPr>
          <w:rFonts w:cstheme="minorHAnsi"/>
          <w:sz w:val="24"/>
          <w:szCs w:val="24"/>
          <w:lang w:val="en-GB"/>
        </w:rPr>
        <w:t>n  order to  reduce  ohmic  losses  at high  current  densities  and  the  associated energy  losses</w:t>
      </w:r>
      <w:r w:rsidRPr="00B60633">
        <w:rPr>
          <w:rFonts w:cstheme="minorHAnsi"/>
          <w:sz w:val="24"/>
          <w:szCs w:val="24"/>
          <w:lang w:val="en-GB"/>
        </w:rPr>
        <w:t xml:space="preserve">, </w:t>
      </w:r>
      <w:r w:rsidR="00EA5AD7" w:rsidRPr="00B60633">
        <w:rPr>
          <w:rFonts w:cstheme="minorHAnsi"/>
          <w:sz w:val="24"/>
          <w:szCs w:val="24"/>
          <w:lang w:val="en-GB"/>
        </w:rPr>
        <w:t>an important option</w:t>
      </w:r>
      <w:r w:rsidR="00120D13" w:rsidRPr="00B60633">
        <w:rPr>
          <w:rFonts w:cstheme="minorHAnsi"/>
          <w:sz w:val="24"/>
          <w:szCs w:val="24"/>
          <w:lang w:val="en-GB"/>
        </w:rPr>
        <w:t xml:space="preserve">  is  to  reduce  the membrane thickness. However, the reduction of membrane thickness should not increase significantly gas crossover an</w:t>
      </w:r>
      <w:r w:rsidR="009E2CFD" w:rsidRPr="00B60633">
        <w:rPr>
          <w:rFonts w:cstheme="minorHAnsi"/>
          <w:sz w:val="24"/>
          <w:szCs w:val="24"/>
          <w:lang w:val="en-GB"/>
        </w:rPr>
        <w:t>d degrade mechanical properties</w:t>
      </w:r>
      <w:r w:rsidR="00120D13" w:rsidRPr="00B60633">
        <w:rPr>
          <w:rFonts w:cstheme="minorHAnsi"/>
          <w:sz w:val="24"/>
          <w:szCs w:val="24"/>
          <w:lang w:val="en-GB"/>
        </w:rPr>
        <w:t xml:space="preserve"> [32-35]</w:t>
      </w:r>
      <w:r w:rsidR="009E2CFD" w:rsidRPr="00B60633">
        <w:rPr>
          <w:rFonts w:cstheme="minorHAnsi"/>
          <w:sz w:val="24"/>
          <w:szCs w:val="24"/>
          <w:lang w:val="en-GB"/>
        </w:rPr>
        <w:t>.</w:t>
      </w:r>
    </w:p>
    <w:p w14:paraId="2BD16AD3" w14:textId="5BE96FF6" w:rsidR="00120D13" w:rsidRPr="00B60633" w:rsidRDefault="00120D13" w:rsidP="00120D13">
      <w:pPr>
        <w:spacing w:after="0" w:line="480" w:lineRule="auto"/>
        <w:jc w:val="both"/>
        <w:rPr>
          <w:rFonts w:cstheme="minorHAnsi"/>
          <w:sz w:val="24"/>
          <w:szCs w:val="24"/>
          <w:lang w:val="en-GB"/>
        </w:rPr>
      </w:pPr>
      <w:r w:rsidRPr="00B60633">
        <w:rPr>
          <w:rFonts w:cstheme="minorHAnsi"/>
          <w:sz w:val="24"/>
          <w:szCs w:val="24"/>
          <w:lang w:val="en-GB"/>
        </w:rPr>
        <w:t xml:space="preserve">For </w:t>
      </w:r>
      <w:r w:rsidR="00A81B21" w:rsidRPr="00B60633">
        <w:rPr>
          <w:rFonts w:cstheme="minorHAnsi"/>
          <w:sz w:val="24"/>
          <w:szCs w:val="24"/>
          <w:lang w:val="en-GB"/>
        </w:rPr>
        <w:t xml:space="preserve">the </w:t>
      </w:r>
      <w:r w:rsidRPr="00B60633">
        <w:rPr>
          <w:rFonts w:cstheme="minorHAnsi"/>
          <w:sz w:val="24"/>
          <w:szCs w:val="24"/>
          <w:lang w:val="en-GB"/>
        </w:rPr>
        <w:t>n</w:t>
      </w:r>
      <w:r w:rsidR="005C4AAF" w:rsidRPr="00B60633">
        <w:rPr>
          <w:rFonts w:cstheme="minorHAnsi"/>
          <w:sz w:val="24"/>
          <w:szCs w:val="24"/>
          <w:lang w:val="en-GB"/>
        </w:rPr>
        <w:t>ext generation PEM electrolysis</w:t>
      </w:r>
      <w:r w:rsidR="00EA5AD7" w:rsidRPr="00B60633">
        <w:rPr>
          <w:rFonts w:cstheme="minorHAnsi"/>
          <w:sz w:val="24"/>
          <w:szCs w:val="24"/>
          <w:lang w:val="en-GB"/>
        </w:rPr>
        <w:t>,</w:t>
      </w:r>
      <w:r w:rsidRPr="00B60633">
        <w:rPr>
          <w:rFonts w:cstheme="minorHAnsi"/>
          <w:sz w:val="24"/>
          <w:szCs w:val="24"/>
          <w:lang w:val="en-GB"/>
        </w:rPr>
        <w:t xml:space="preserve"> a </w:t>
      </w:r>
      <w:r w:rsidR="00732146" w:rsidRPr="00B60633">
        <w:rPr>
          <w:rFonts w:cstheme="minorHAnsi"/>
          <w:sz w:val="24"/>
          <w:szCs w:val="24"/>
          <w:lang w:val="en-GB"/>
        </w:rPr>
        <w:t>robust and highly performing</w:t>
      </w:r>
      <w:r w:rsidR="005C4AAF" w:rsidRPr="00B60633">
        <w:rPr>
          <w:rFonts w:cstheme="minorHAnsi"/>
          <w:sz w:val="24"/>
          <w:szCs w:val="24"/>
          <w:lang w:val="en-GB"/>
        </w:rPr>
        <w:t xml:space="preserve"> proton exchange </w:t>
      </w:r>
      <w:r w:rsidRPr="00B60633">
        <w:rPr>
          <w:rFonts w:cstheme="minorHAnsi"/>
          <w:sz w:val="24"/>
          <w:szCs w:val="24"/>
          <w:lang w:val="en-GB"/>
        </w:rPr>
        <w:t>membrane</w:t>
      </w:r>
      <w:r w:rsidR="00732146" w:rsidRPr="00B60633">
        <w:rPr>
          <w:rFonts w:cstheme="minorHAnsi"/>
          <w:sz w:val="24"/>
          <w:szCs w:val="24"/>
          <w:lang w:val="en-GB"/>
        </w:rPr>
        <w:t>,</w:t>
      </w:r>
      <w:r w:rsidRPr="00B60633">
        <w:rPr>
          <w:rFonts w:cstheme="minorHAnsi"/>
          <w:sz w:val="24"/>
          <w:szCs w:val="24"/>
          <w:lang w:val="en-GB"/>
        </w:rPr>
        <w:t xml:space="preserve"> with improved ion exchange properties for operation at high current densities </w:t>
      </w:r>
      <w:r w:rsidR="00EA5AD7" w:rsidRPr="00B60633">
        <w:rPr>
          <w:rFonts w:cstheme="minorHAnsi"/>
          <w:sz w:val="24"/>
          <w:szCs w:val="24"/>
          <w:lang w:val="en-GB"/>
        </w:rPr>
        <w:t>with</w:t>
      </w:r>
      <w:r w:rsidRPr="00B60633">
        <w:rPr>
          <w:rFonts w:cstheme="minorHAnsi"/>
          <w:sz w:val="24"/>
          <w:szCs w:val="24"/>
          <w:lang w:val="en-GB"/>
        </w:rPr>
        <w:t xml:space="preserve"> the ability to operate over a wide temperature range</w:t>
      </w:r>
      <w:r w:rsidR="00732146" w:rsidRPr="00B60633">
        <w:rPr>
          <w:rFonts w:cstheme="minorHAnsi"/>
          <w:sz w:val="24"/>
          <w:szCs w:val="24"/>
          <w:lang w:val="en-GB"/>
        </w:rPr>
        <w:t>,</w:t>
      </w:r>
      <w:r w:rsidRPr="00B60633">
        <w:rPr>
          <w:rFonts w:cstheme="minorHAnsi"/>
          <w:sz w:val="24"/>
          <w:szCs w:val="24"/>
          <w:lang w:val="en-GB"/>
        </w:rPr>
        <w:t xml:space="preserve"> is required.  </w:t>
      </w:r>
    </w:p>
    <w:p w14:paraId="1BFBE763" w14:textId="1366D4A4" w:rsidR="00120D13" w:rsidRPr="00B60633" w:rsidRDefault="00732146" w:rsidP="00120D13">
      <w:pPr>
        <w:spacing w:after="0" w:line="480" w:lineRule="auto"/>
        <w:jc w:val="both"/>
        <w:rPr>
          <w:rFonts w:cstheme="minorHAnsi"/>
          <w:sz w:val="24"/>
          <w:szCs w:val="24"/>
          <w:lang w:val="en-GB"/>
        </w:rPr>
      </w:pPr>
      <w:r w:rsidRPr="00B60633">
        <w:rPr>
          <w:rFonts w:cstheme="minorHAnsi"/>
          <w:sz w:val="24"/>
          <w:szCs w:val="24"/>
          <w:lang w:val="en-GB"/>
        </w:rPr>
        <w:t>With this aim, a</w:t>
      </w:r>
      <w:r w:rsidR="00120D13" w:rsidRPr="00B60633">
        <w:rPr>
          <w:rFonts w:cstheme="minorHAnsi"/>
          <w:sz w:val="24"/>
          <w:szCs w:val="24"/>
          <w:lang w:val="en-GB"/>
        </w:rPr>
        <w:t xml:space="preserve"> thin reinforced Aquivion® short-side-chain PFSA membrane, characterised by high conductivity, high crystallinity</w:t>
      </w:r>
      <w:r w:rsidR="00EA5AD7" w:rsidRPr="00B60633">
        <w:rPr>
          <w:rFonts w:cstheme="minorHAnsi"/>
          <w:sz w:val="24"/>
          <w:szCs w:val="24"/>
          <w:lang w:val="en-GB"/>
        </w:rPr>
        <w:t>,</w:t>
      </w:r>
      <w:r w:rsidR="00120D13" w:rsidRPr="00B60633">
        <w:rPr>
          <w:rFonts w:cstheme="minorHAnsi"/>
          <w:sz w:val="24"/>
          <w:szCs w:val="24"/>
          <w:lang w:val="en-GB"/>
        </w:rPr>
        <w:t xml:space="preserve"> </w:t>
      </w:r>
      <w:r w:rsidRPr="00B60633">
        <w:rPr>
          <w:rFonts w:cstheme="minorHAnsi"/>
          <w:sz w:val="24"/>
          <w:szCs w:val="24"/>
          <w:lang w:val="en-GB"/>
        </w:rPr>
        <w:t xml:space="preserve">high glass transition temperature </w:t>
      </w:r>
      <w:r w:rsidR="00EA5AD7" w:rsidRPr="00B60633">
        <w:rPr>
          <w:rFonts w:cstheme="minorHAnsi"/>
          <w:sz w:val="24"/>
          <w:szCs w:val="24"/>
          <w:lang w:val="en-GB"/>
        </w:rPr>
        <w:t>and</w:t>
      </w:r>
      <w:r w:rsidRPr="00B60633">
        <w:rPr>
          <w:rFonts w:cstheme="minorHAnsi"/>
          <w:sz w:val="24"/>
          <w:szCs w:val="24"/>
          <w:lang w:val="en-GB"/>
        </w:rPr>
        <w:t xml:space="preserve"> </w:t>
      </w:r>
      <w:r w:rsidR="00D816ED" w:rsidRPr="00B60633">
        <w:rPr>
          <w:rFonts w:cstheme="minorHAnsi"/>
          <w:sz w:val="24"/>
          <w:szCs w:val="24"/>
          <w:lang w:val="en-GB"/>
        </w:rPr>
        <w:t xml:space="preserve">good </w:t>
      </w:r>
      <w:r w:rsidRPr="00B60633">
        <w:rPr>
          <w:rFonts w:cstheme="minorHAnsi"/>
          <w:sz w:val="24"/>
          <w:szCs w:val="24"/>
          <w:lang w:val="en-GB"/>
        </w:rPr>
        <w:t xml:space="preserve">capability </w:t>
      </w:r>
      <w:r w:rsidR="00120D13" w:rsidRPr="00B60633">
        <w:rPr>
          <w:rFonts w:cstheme="minorHAnsi"/>
          <w:sz w:val="24"/>
          <w:szCs w:val="24"/>
          <w:lang w:val="en-GB"/>
        </w:rPr>
        <w:t xml:space="preserve">to operate in </w:t>
      </w:r>
      <w:r w:rsidR="00120D13" w:rsidRPr="00B60633">
        <w:rPr>
          <w:rFonts w:cstheme="minorHAnsi"/>
          <w:sz w:val="24"/>
          <w:szCs w:val="24"/>
          <w:lang w:val="en-GB"/>
        </w:rPr>
        <w:lastRenderedPageBreak/>
        <w:t>a wider temperature range for PEM</w:t>
      </w:r>
      <w:r w:rsidR="009E2CFD" w:rsidRPr="00B60633">
        <w:rPr>
          <w:rFonts w:cstheme="minorHAnsi"/>
          <w:sz w:val="24"/>
          <w:szCs w:val="24"/>
          <w:lang w:val="en-GB"/>
        </w:rPr>
        <w:t xml:space="preserve"> electrolysis was investigated </w:t>
      </w:r>
      <w:r w:rsidR="00120D13" w:rsidRPr="00B60633">
        <w:rPr>
          <w:rFonts w:cstheme="minorHAnsi"/>
          <w:sz w:val="24"/>
          <w:szCs w:val="24"/>
          <w:lang w:val="en-GB"/>
        </w:rPr>
        <w:t>[16, 21, 27-30, 36-42]</w:t>
      </w:r>
      <w:r w:rsidR="009E2CFD" w:rsidRPr="00B60633">
        <w:rPr>
          <w:rFonts w:cstheme="minorHAnsi"/>
          <w:sz w:val="24"/>
          <w:szCs w:val="24"/>
          <w:lang w:val="en-GB"/>
        </w:rPr>
        <w:t>.</w:t>
      </w:r>
      <w:r w:rsidR="000F31FD" w:rsidRPr="00B60633">
        <w:rPr>
          <w:rFonts w:cstheme="minorHAnsi"/>
          <w:sz w:val="24"/>
          <w:szCs w:val="24"/>
          <w:lang w:val="en-GB"/>
        </w:rPr>
        <w:t xml:space="preserve"> Stack operation at higher temperature allows a better thermal managements at high current density and reduces the energy required for system cooling.</w:t>
      </w:r>
    </w:p>
    <w:p w14:paraId="29E8866D" w14:textId="05F82B30" w:rsidR="00120D13" w:rsidRPr="00B60633" w:rsidRDefault="00D816ED" w:rsidP="00120D13">
      <w:pPr>
        <w:spacing w:after="0" w:line="480" w:lineRule="auto"/>
        <w:jc w:val="both"/>
        <w:rPr>
          <w:rFonts w:cstheme="minorHAnsi"/>
          <w:sz w:val="24"/>
          <w:szCs w:val="24"/>
          <w:lang w:val="en-GB"/>
        </w:rPr>
      </w:pPr>
      <w:r w:rsidRPr="00B60633">
        <w:rPr>
          <w:rFonts w:cstheme="minorHAnsi"/>
          <w:sz w:val="24"/>
          <w:szCs w:val="24"/>
          <w:lang w:val="en-GB"/>
        </w:rPr>
        <w:t>A s</w:t>
      </w:r>
      <w:r w:rsidR="00120D13" w:rsidRPr="00B60633">
        <w:rPr>
          <w:rFonts w:cstheme="minorHAnsi"/>
          <w:sz w:val="24"/>
          <w:szCs w:val="24"/>
          <w:lang w:val="en-GB"/>
        </w:rPr>
        <w:t xml:space="preserve">horter side chain </w:t>
      </w:r>
      <w:r w:rsidR="00EA5AD7" w:rsidRPr="00B60633">
        <w:rPr>
          <w:rFonts w:cstheme="minorHAnsi"/>
          <w:sz w:val="24"/>
          <w:szCs w:val="24"/>
          <w:lang w:val="en-GB"/>
        </w:rPr>
        <w:t xml:space="preserve">membrane </w:t>
      </w:r>
      <w:r w:rsidRPr="00B60633">
        <w:rPr>
          <w:rFonts w:cstheme="minorHAnsi"/>
          <w:sz w:val="24"/>
          <w:szCs w:val="24"/>
          <w:lang w:val="en-GB"/>
        </w:rPr>
        <w:t xml:space="preserve">structure </w:t>
      </w:r>
      <w:r w:rsidR="00120D13" w:rsidRPr="00B60633">
        <w:rPr>
          <w:rFonts w:cstheme="minorHAnsi"/>
          <w:sz w:val="24"/>
          <w:szCs w:val="24"/>
          <w:lang w:val="en-GB"/>
        </w:rPr>
        <w:t xml:space="preserve">leads to higher crystallinity in comparison to </w:t>
      </w:r>
      <w:r w:rsidRPr="00B60633">
        <w:rPr>
          <w:rFonts w:cstheme="minorHAnsi"/>
          <w:sz w:val="24"/>
          <w:szCs w:val="24"/>
          <w:lang w:val="en-GB"/>
        </w:rPr>
        <w:t xml:space="preserve">a </w:t>
      </w:r>
      <w:r w:rsidR="00120D13" w:rsidRPr="00B60633">
        <w:rPr>
          <w:rFonts w:cstheme="minorHAnsi"/>
          <w:sz w:val="24"/>
          <w:szCs w:val="24"/>
          <w:lang w:val="en-GB"/>
        </w:rPr>
        <w:t>longer side chain PFSA (Nafion®)</w:t>
      </w:r>
      <w:r w:rsidR="00EA5AD7" w:rsidRPr="00B60633">
        <w:rPr>
          <w:rFonts w:cstheme="minorHAnsi"/>
          <w:sz w:val="24"/>
          <w:szCs w:val="24"/>
          <w:lang w:val="en-GB"/>
        </w:rPr>
        <w:t xml:space="preserve"> membrane</w:t>
      </w:r>
      <w:r w:rsidR="00120D13" w:rsidRPr="00B60633">
        <w:rPr>
          <w:rFonts w:cstheme="minorHAnsi"/>
          <w:sz w:val="24"/>
          <w:szCs w:val="24"/>
          <w:lang w:val="en-GB"/>
        </w:rPr>
        <w:t xml:space="preserve">, giving </w:t>
      </w:r>
      <w:r w:rsidR="000F31FD" w:rsidRPr="00B60633">
        <w:rPr>
          <w:rFonts w:cstheme="minorHAnsi"/>
          <w:sz w:val="24"/>
          <w:szCs w:val="24"/>
          <w:lang w:val="en-GB"/>
        </w:rPr>
        <w:t xml:space="preserve">significant </w:t>
      </w:r>
      <w:r w:rsidR="00120D13" w:rsidRPr="00B60633">
        <w:rPr>
          <w:rFonts w:cstheme="minorHAnsi"/>
          <w:sz w:val="24"/>
          <w:szCs w:val="24"/>
          <w:lang w:val="en-GB"/>
        </w:rPr>
        <w:t>advantages in terms of mechanical properties and extended operational temperature range, that are both key aspects in electro</w:t>
      </w:r>
      <w:r w:rsidR="000F31FD" w:rsidRPr="00B60633">
        <w:rPr>
          <w:rFonts w:cstheme="minorHAnsi"/>
          <w:sz w:val="24"/>
          <w:szCs w:val="24"/>
          <w:lang w:val="en-GB"/>
        </w:rPr>
        <w:t>lysis</w:t>
      </w:r>
      <w:r w:rsidR="00120D13" w:rsidRPr="00B60633">
        <w:rPr>
          <w:rFonts w:cstheme="minorHAnsi"/>
          <w:sz w:val="24"/>
          <w:szCs w:val="24"/>
          <w:lang w:val="en-GB"/>
        </w:rPr>
        <w:t xml:space="preserve"> applications. Aquivion® has higher crystallinity than Nafion® due to the shorter side chain as well as higher heat o</w:t>
      </w:r>
      <w:r w:rsidR="009E2CFD" w:rsidRPr="00B60633">
        <w:rPr>
          <w:rFonts w:cstheme="minorHAnsi"/>
          <w:sz w:val="24"/>
          <w:szCs w:val="24"/>
          <w:lang w:val="en-GB"/>
        </w:rPr>
        <w:t xml:space="preserve">f fusion for similar EW values </w:t>
      </w:r>
      <w:r w:rsidR="00120D13" w:rsidRPr="00B60633">
        <w:rPr>
          <w:rFonts w:cstheme="minorHAnsi"/>
          <w:sz w:val="24"/>
          <w:szCs w:val="24"/>
          <w:lang w:val="en-GB"/>
        </w:rPr>
        <w:t>[21]</w:t>
      </w:r>
      <w:r w:rsidR="009E2CFD" w:rsidRPr="00B60633">
        <w:rPr>
          <w:rFonts w:cstheme="minorHAnsi"/>
          <w:sz w:val="24"/>
          <w:szCs w:val="24"/>
          <w:lang w:val="en-GB"/>
        </w:rPr>
        <w:t>.</w:t>
      </w:r>
    </w:p>
    <w:p w14:paraId="5879C5AF" w14:textId="7760D059" w:rsidR="00120D13" w:rsidRPr="00B60633" w:rsidRDefault="00120D13" w:rsidP="00120D13">
      <w:pPr>
        <w:spacing w:after="0" w:line="480" w:lineRule="auto"/>
        <w:jc w:val="both"/>
        <w:rPr>
          <w:rFonts w:cstheme="minorHAnsi"/>
          <w:sz w:val="24"/>
          <w:szCs w:val="24"/>
          <w:lang w:val="en-GB"/>
        </w:rPr>
      </w:pPr>
      <w:r w:rsidRPr="00B60633">
        <w:rPr>
          <w:rFonts w:cstheme="minorHAnsi"/>
          <w:sz w:val="24"/>
          <w:szCs w:val="24"/>
          <w:lang w:val="en-GB"/>
        </w:rPr>
        <w:t xml:space="preserve">As reported in the literature, several approaches have been investigated to </w:t>
      </w:r>
      <w:r w:rsidRPr="00955543">
        <w:rPr>
          <w:rFonts w:cstheme="minorHAnsi"/>
          <w:sz w:val="24"/>
          <w:szCs w:val="24"/>
          <w:highlight w:val="yellow"/>
          <w:lang w:val="en-GB"/>
        </w:rPr>
        <w:t>reduce</w:t>
      </w:r>
      <w:r w:rsidRPr="00B60633">
        <w:rPr>
          <w:rFonts w:cstheme="minorHAnsi"/>
          <w:sz w:val="24"/>
          <w:szCs w:val="24"/>
          <w:lang w:val="en-GB"/>
        </w:rPr>
        <w:t xml:space="preserve"> ohmic </w:t>
      </w:r>
      <w:r w:rsidRPr="00955543">
        <w:rPr>
          <w:rFonts w:cstheme="minorHAnsi"/>
          <w:sz w:val="24"/>
          <w:szCs w:val="24"/>
          <w:highlight w:val="yellow"/>
          <w:lang w:val="en-GB"/>
        </w:rPr>
        <w:t>loss</w:t>
      </w:r>
      <w:r w:rsidR="00955543" w:rsidRPr="00955543">
        <w:rPr>
          <w:rFonts w:cstheme="minorHAnsi"/>
          <w:sz w:val="24"/>
          <w:szCs w:val="24"/>
          <w:highlight w:val="yellow"/>
          <w:lang w:val="en-GB"/>
        </w:rPr>
        <w:t>es</w:t>
      </w:r>
      <w:r w:rsidRPr="00B60633">
        <w:rPr>
          <w:rFonts w:cstheme="minorHAnsi"/>
          <w:sz w:val="24"/>
          <w:szCs w:val="24"/>
          <w:lang w:val="en-GB"/>
        </w:rPr>
        <w:t xml:space="preserve"> and improve the stability</w:t>
      </w:r>
      <w:r w:rsidR="000F31FD" w:rsidRPr="00B60633">
        <w:rPr>
          <w:rFonts w:cstheme="minorHAnsi"/>
          <w:sz w:val="24"/>
          <w:szCs w:val="24"/>
          <w:lang w:val="en-GB"/>
        </w:rPr>
        <w:t xml:space="preserve"> of</w:t>
      </w:r>
      <w:r w:rsidRPr="00B60633">
        <w:rPr>
          <w:rFonts w:cstheme="minorHAnsi"/>
          <w:sz w:val="24"/>
          <w:szCs w:val="24"/>
          <w:lang w:val="en-GB"/>
        </w:rPr>
        <w:t xml:space="preserve"> membrane</w:t>
      </w:r>
      <w:r w:rsidR="000F31FD" w:rsidRPr="00B60633">
        <w:rPr>
          <w:rFonts w:cstheme="minorHAnsi"/>
          <w:sz w:val="24"/>
          <w:szCs w:val="24"/>
          <w:lang w:val="en-GB"/>
        </w:rPr>
        <w:t>s</w:t>
      </w:r>
      <w:r w:rsidRPr="00B60633">
        <w:rPr>
          <w:rFonts w:cstheme="minorHAnsi"/>
          <w:sz w:val="24"/>
          <w:szCs w:val="24"/>
          <w:lang w:val="en-GB"/>
        </w:rPr>
        <w:t xml:space="preserve"> for electrochemical applications [42-</w:t>
      </w:r>
      <w:r w:rsidRPr="00263142">
        <w:rPr>
          <w:rFonts w:cstheme="minorHAnsi"/>
          <w:sz w:val="24"/>
          <w:szCs w:val="24"/>
          <w:highlight w:val="yellow"/>
          <w:lang w:val="en-GB"/>
        </w:rPr>
        <w:t>4</w:t>
      </w:r>
      <w:r w:rsidR="00263142" w:rsidRPr="00263142">
        <w:rPr>
          <w:rFonts w:cstheme="minorHAnsi"/>
          <w:sz w:val="24"/>
          <w:szCs w:val="24"/>
          <w:highlight w:val="yellow"/>
          <w:lang w:val="en-GB"/>
        </w:rPr>
        <w:t>5</w:t>
      </w:r>
      <w:r w:rsidRPr="00B60633">
        <w:rPr>
          <w:rFonts w:cstheme="minorHAnsi"/>
          <w:sz w:val="24"/>
          <w:szCs w:val="24"/>
          <w:lang w:val="en-GB"/>
        </w:rPr>
        <w:t xml:space="preserve">], </w:t>
      </w:r>
      <w:r w:rsidR="00EA5AD7" w:rsidRPr="00B60633">
        <w:rPr>
          <w:rFonts w:cstheme="minorHAnsi"/>
          <w:sz w:val="24"/>
          <w:szCs w:val="24"/>
          <w:lang w:val="en-GB"/>
        </w:rPr>
        <w:t>including</w:t>
      </w:r>
      <w:r w:rsidRPr="00B60633">
        <w:rPr>
          <w:rFonts w:cstheme="minorHAnsi"/>
          <w:sz w:val="24"/>
          <w:szCs w:val="24"/>
          <w:lang w:val="en-GB"/>
        </w:rPr>
        <w:t xml:space="preserve"> fuel cell </w:t>
      </w:r>
      <w:r w:rsidR="000F31FD" w:rsidRPr="00B60633">
        <w:rPr>
          <w:rFonts w:cstheme="minorHAnsi"/>
          <w:sz w:val="24"/>
          <w:szCs w:val="24"/>
          <w:lang w:val="en-GB"/>
        </w:rPr>
        <w:t>systems</w:t>
      </w:r>
      <w:r w:rsidRPr="00B60633">
        <w:rPr>
          <w:rFonts w:cstheme="minorHAnsi"/>
          <w:sz w:val="24"/>
          <w:szCs w:val="24"/>
          <w:lang w:val="en-GB"/>
        </w:rPr>
        <w:t xml:space="preserve"> [40, </w:t>
      </w:r>
      <w:r w:rsidR="00263142" w:rsidRPr="00263142">
        <w:rPr>
          <w:rFonts w:cstheme="minorHAnsi"/>
          <w:sz w:val="24"/>
          <w:szCs w:val="24"/>
          <w:highlight w:val="yellow"/>
          <w:lang w:val="en-GB"/>
        </w:rPr>
        <w:t>46-64</w:t>
      </w:r>
      <w:r w:rsidR="000F31FD" w:rsidRPr="00B60633">
        <w:rPr>
          <w:rFonts w:cstheme="minorHAnsi"/>
          <w:sz w:val="24"/>
          <w:szCs w:val="24"/>
          <w:lang w:val="en-GB"/>
        </w:rPr>
        <w:t>] and</w:t>
      </w:r>
      <w:r w:rsidRPr="00B60633">
        <w:rPr>
          <w:rFonts w:cstheme="minorHAnsi"/>
          <w:sz w:val="24"/>
          <w:szCs w:val="24"/>
          <w:lang w:val="en-GB"/>
        </w:rPr>
        <w:t xml:space="preserve"> PEM electrolysis</w:t>
      </w:r>
      <w:r w:rsidR="00955543" w:rsidRPr="00955543">
        <w:rPr>
          <w:rFonts w:cstheme="minorHAnsi"/>
          <w:sz w:val="24"/>
          <w:szCs w:val="24"/>
          <w:highlight w:val="yellow"/>
          <w:lang w:val="en-GB"/>
        </w:rPr>
        <w:t>;</w:t>
      </w:r>
      <w:r w:rsidR="00EA5AD7" w:rsidRPr="00B60633">
        <w:rPr>
          <w:rFonts w:cstheme="minorHAnsi"/>
          <w:sz w:val="24"/>
          <w:szCs w:val="24"/>
          <w:lang w:val="en-GB"/>
        </w:rPr>
        <w:t xml:space="preserve"> however, </w:t>
      </w:r>
      <w:r w:rsidR="00955543" w:rsidRPr="00955543">
        <w:rPr>
          <w:rFonts w:cstheme="minorHAnsi"/>
          <w:sz w:val="24"/>
          <w:szCs w:val="24"/>
          <w:highlight w:val="yellow"/>
          <w:lang w:val="en-GB"/>
        </w:rPr>
        <w:t>these</w:t>
      </w:r>
      <w:r w:rsidR="00955543">
        <w:rPr>
          <w:rFonts w:cstheme="minorHAnsi"/>
          <w:sz w:val="24"/>
          <w:szCs w:val="24"/>
          <w:lang w:val="en-GB"/>
        </w:rPr>
        <w:t xml:space="preserve"> </w:t>
      </w:r>
      <w:r w:rsidR="00EA5AD7" w:rsidRPr="00B60633">
        <w:rPr>
          <w:rFonts w:cstheme="minorHAnsi"/>
          <w:sz w:val="24"/>
          <w:szCs w:val="24"/>
          <w:lang w:val="en-GB"/>
        </w:rPr>
        <w:t>new developments have not been supported by</w:t>
      </w:r>
      <w:r w:rsidRPr="00B60633">
        <w:rPr>
          <w:rFonts w:cstheme="minorHAnsi"/>
          <w:sz w:val="24"/>
          <w:szCs w:val="24"/>
          <w:lang w:val="en-GB"/>
        </w:rPr>
        <w:t xml:space="preserve"> long</w:t>
      </w:r>
      <w:r w:rsidR="00955543" w:rsidRPr="00955543">
        <w:rPr>
          <w:rFonts w:cstheme="minorHAnsi"/>
          <w:sz w:val="24"/>
          <w:szCs w:val="24"/>
          <w:highlight w:val="yellow"/>
          <w:lang w:val="en-GB"/>
        </w:rPr>
        <w:t>-term</w:t>
      </w:r>
      <w:r w:rsidRPr="00B60633">
        <w:rPr>
          <w:rFonts w:cstheme="minorHAnsi"/>
          <w:sz w:val="24"/>
          <w:szCs w:val="24"/>
          <w:lang w:val="en-GB"/>
        </w:rPr>
        <w:t xml:space="preserve"> durability test</w:t>
      </w:r>
      <w:r w:rsidR="00EA5AD7" w:rsidRPr="00B60633">
        <w:rPr>
          <w:rFonts w:cstheme="minorHAnsi"/>
          <w:sz w:val="24"/>
          <w:szCs w:val="24"/>
          <w:lang w:val="en-GB"/>
        </w:rPr>
        <w:t>s e.g.  &gt; 1000 h</w:t>
      </w:r>
      <w:r w:rsidRPr="00B60633">
        <w:rPr>
          <w:rFonts w:cstheme="minorHAnsi"/>
          <w:sz w:val="24"/>
          <w:szCs w:val="24"/>
          <w:lang w:val="en-GB"/>
        </w:rPr>
        <w:t xml:space="preserve"> [41, 6</w:t>
      </w:r>
      <w:r w:rsidR="00263142">
        <w:rPr>
          <w:rFonts w:cstheme="minorHAnsi"/>
          <w:sz w:val="24"/>
          <w:szCs w:val="24"/>
          <w:lang w:val="en-GB"/>
        </w:rPr>
        <w:t>5</w:t>
      </w:r>
      <w:r w:rsidRPr="00B60633">
        <w:rPr>
          <w:rFonts w:cstheme="minorHAnsi"/>
          <w:sz w:val="24"/>
          <w:szCs w:val="24"/>
          <w:lang w:val="en-GB"/>
        </w:rPr>
        <w:t>-6</w:t>
      </w:r>
      <w:r w:rsidR="00263142">
        <w:rPr>
          <w:rFonts w:cstheme="minorHAnsi"/>
          <w:sz w:val="24"/>
          <w:szCs w:val="24"/>
          <w:lang w:val="en-GB"/>
        </w:rPr>
        <w:t>6</w:t>
      </w:r>
      <w:r w:rsidRPr="00B60633">
        <w:rPr>
          <w:rFonts w:cstheme="minorHAnsi"/>
          <w:sz w:val="24"/>
          <w:szCs w:val="24"/>
          <w:lang w:val="en-GB"/>
        </w:rPr>
        <w:t>]</w:t>
      </w:r>
      <w:r w:rsidR="009E2CFD" w:rsidRPr="00B60633">
        <w:rPr>
          <w:rFonts w:cstheme="minorHAnsi"/>
          <w:sz w:val="24"/>
          <w:szCs w:val="24"/>
          <w:lang w:val="en-GB"/>
        </w:rPr>
        <w:t>.</w:t>
      </w:r>
      <w:r w:rsidRPr="00B60633">
        <w:rPr>
          <w:rFonts w:cstheme="minorHAnsi"/>
          <w:sz w:val="24"/>
          <w:szCs w:val="24"/>
          <w:lang w:val="en-GB"/>
        </w:rPr>
        <w:t xml:space="preserve"> </w:t>
      </w:r>
    </w:p>
    <w:p w14:paraId="52A1AC5B" w14:textId="7DC57ABF" w:rsidR="00120D13" w:rsidRPr="00B60633" w:rsidRDefault="00120D13" w:rsidP="00120D13">
      <w:pPr>
        <w:spacing w:after="0" w:line="480" w:lineRule="auto"/>
        <w:jc w:val="both"/>
        <w:rPr>
          <w:rFonts w:cstheme="minorHAnsi"/>
          <w:sz w:val="24"/>
          <w:szCs w:val="24"/>
          <w:lang w:val="en-GB"/>
        </w:rPr>
      </w:pPr>
      <w:r w:rsidRPr="00B60633">
        <w:rPr>
          <w:rFonts w:cstheme="minorHAnsi"/>
          <w:sz w:val="24"/>
          <w:szCs w:val="24"/>
          <w:lang w:val="en-GB"/>
        </w:rPr>
        <w:t xml:space="preserve">Cavaliere </w:t>
      </w:r>
      <w:r w:rsidRPr="00B60633">
        <w:rPr>
          <w:rFonts w:cstheme="minorHAnsi"/>
          <w:i/>
          <w:sz w:val="24"/>
          <w:szCs w:val="24"/>
          <w:lang w:val="en-GB"/>
        </w:rPr>
        <w:t>et al</w:t>
      </w:r>
      <w:r w:rsidRPr="00B60633">
        <w:rPr>
          <w:rFonts w:cstheme="minorHAnsi"/>
          <w:sz w:val="24"/>
          <w:szCs w:val="24"/>
          <w:lang w:val="en-GB"/>
        </w:rPr>
        <w:t xml:space="preserve">. [40] proposed a new class of reinforced membranes based on nanofibers  of  </w:t>
      </w:r>
      <w:proofErr w:type="spellStart"/>
      <w:r w:rsidRPr="00B60633">
        <w:rPr>
          <w:rFonts w:cstheme="minorHAnsi"/>
          <w:sz w:val="24"/>
          <w:szCs w:val="24"/>
          <w:lang w:val="en-GB"/>
        </w:rPr>
        <w:t>polysulfone</w:t>
      </w:r>
      <w:proofErr w:type="spellEnd"/>
      <w:r w:rsidRPr="00B60633">
        <w:rPr>
          <w:rFonts w:cstheme="minorHAnsi"/>
          <w:sz w:val="24"/>
          <w:szCs w:val="24"/>
          <w:lang w:val="en-GB"/>
        </w:rPr>
        <w:t xml:space="preserve">  (PSU)  functionalized  with  4-heptyl-1,2,3-triazole  (PSUT)  likely  interacting via hydrogen bonds or ionic cross-linking with a short-side-chain type </w:t>
      </w:r>
      <w:proofErr w:type="spellStart"/>
      <w:r w:rsidRPr="00B60633">
        <w:rPr>
          <w:rFonts w:cstheme="minorHAnsi"/>
          <w:sz w:val="24"/>
          <w:szCs w:val="24"/>
          <w:lang w:val="en-GB"/>
        </w:rPr>
        <w:t>perfluorosulfonic</w:t>
      </w:r>
      <w:proofErr w:type="spellEnd"/>
      <w:r w:rsidRPr="00B60633">
        <w:rPr>
          <w:rFonts w:cstheme="minorHAnsi"/>
          <w:sz w:val="24"/>
          <w:szCs w:val="24"/>
          <w:lang w:val="en-GB"/>
        </w:rPr>
        <w:t xml:space="preserve"> acid (</w:t>
      </w:r>
      <w:proofErr w:type="spellStart"/>
      <w:r w:rsidRPr="00B60633">
        <w:rPr>
          <w:rFonts w:cstheme="minorHAnsi"/>
          <w:sz w:val="24"/>
          <w:szCs w:val="24"/>
          <w:lang w:val="en-GB"/>
        </w:rPr>
        <w:t>Aquivion</w:t>
      </w:r>
      <w:proofErr w:type="spellEnd"/>
      <w:r w:rsidRPr="00B60633">
        <w:rPr>
          <w:rFonts w:cstheme="minorHAnsi"/>
          <w:sz w:val="24"/>
          <w:szCs w:val="24"/>
          <w:lang w:val="en-GB"/>
        </w:rPr>
        <w:t>®) matrix</w:t>
      </w:r>
      <w:r w:rsidR="00EA5AD7" w:rsidRPr="00B60633">
        <w:rPr>
          <w:rFonts w:cstheme="minorHAnsi"/>
          <w:sz w:val="24"/>
          <w:szCs w:val="24"/>
          <w:lang w:val="en-GB"/>
        </w:rPr>
        <w:t>. T</w:t>
      </w:r>
      <w:r w:rsidR="000F31FD" w:rsidRPr="00B60633">
        <w:rPr>
          <w:rFonts w:cstheme="minorHAnsi"/>
          <w:sz w:val="24"/>
          <w:szCs w:val="24"/>
          <w:lang w:val="en-GB"/>
        </w:rPr>
        <w:t>hese membranes have been tested in a fuel cell device. By</w:t>
      </w:r>
      <w:r w:rsidRPr="00B60633">
        <w:rPr>
          <w:rFonts w:cstheme="minorHAnsi"/>
          <w:sz w:val="24"/>
          <w:szCs w:val="24"/>
          <w:lang w:val="en-GB"/>
        </w:rPr>
        <w:t xml:space="preserve"> incorporating an Aquivion® membrane</w:t>
      </w:r>
      <w:r w:rsidR="000F31FD" w:rsidRPr="00B60633">
        <w:rPr>
          <w:rFonts w:cstheme="minorHAnsi"/>
          <w:sz w:val="24"/>
          <w:szCs w:val="24"/>
          <w:lang w:val="en-GB"/>
        </w:rPr>
        <w:t>,</w:t>
      </w:r>
      <w:r w:rsidRPr="00B60633">
        <w:rPr>
          <w:rFonts w:cstheme="minorHAnsi"/>
          <w:sz w:val="24"/>
          <w:szCs w:val="24"/>
          <w:lang w:val="en-GB"/>
        </w:rPr>
        <w:t xml:space="preserve"> reinforced with PSUT</w:t>
      </w:r>
      <w:r w:rsidR="000F31FD" w:rsidRPr="00B60633">
        <w:rPr>
          <w:rFonts w:cstheme="minorHAnsi"/>
          <w:sz w:val="24"/>
          <w:szCs w:val="24"/>
          <w:lang w:val="en-GB"/>
        </w:rPr>
        <w:t>,</w:t>
      </w:r>
      <w:r w:rsidRPr="00B60633">
        <w:rPr>
          <w:rFonts w:cstheme="minorHAnsi"/>
          <w:sz w:val="24"/>
          <w:szCs w:val="24"/>
          <w:lang w:val="en-GB"/>
        </w:rPr>
        <w:t xml:space="preserve"> in a </w:t>
      </w:r>
      <w:r w:rsidR="00EA5AD7" w:rsidRPr="00B60633">
        <w:rPr>
          <w:rFonts w:cstheme="minorHAnsi"/>
          <w:sz w:val="24"/>
          <w:szCs w:val="24"/>
          <w:lang w:val="en-GB"/>
        </w:rPr>
        <w:t>membrane e</w:t>
      </w:r>
      <w:r w:rsidRPr="00B60633">
        <w:rPr>
          <w:rFonts w:cstheme="minorHAnsi"/>
          <w:sz w:val="24"/>
          <w:szCs w:val="24"/>
          <w:lang w:val="en-GB"/>
        </w:rPr>
        <w:t xml:space="preserve">lectrode </w:t>
      </w:r>
      <w:r w:rsidR="00EA5AD7" w:rsidRPr="00955543">
        <w:rPr>
          <w:rFonts w:cstheme="minorHAnsi"/>
          <w:sz w:val="24"/>
          <w:szCs w:val="24"/>
          <w:highlight w:val="yellow"/>
          <w:lang w:val="en-GB"/>
        </w:rPr>
        <w:t>a</w:t>
      </w:r>
      <w:r w:rsidRPr="00955543">
        <w:rPr>
          <w:rFonts w:cstheme="minorHAnsi"/>
          <w:sz w:val="24"/>
          <w:szCs w:val="24"/>
          <w:highlight w:val="yellow"/>
          <w:lang w:val="en-GB"/>
        </w:rPr>
        <w:t>ssembl</w:t>
      </w:r>
      <w:r w:rsidR="00955543" w:rsidRPr="00955543">
        <w:rPr>
          <w:rFonts w:cstheme="minorHAnsi"/>
          <w:sz w:val="24"/>
          <w:szCs w:val="24"/>
          <w:highlight w:val="yellow"/>
          <w:lang w:val="en-GB"/>
        </w:rPr>
        <w:t>y</w:t>
      </w:r>
      <w:r w:rsidRPr="00B60633">
        <w:rPr>
          <w:rFonts w:cstheme="minorHAnsi"/>
          <w:sz w:val="24"/>
          <w:szCs w:val="24"/>
          <w:lang w:val="en-GB"/>
        </w:rPr>
        <w:t>, a superior durability (450 h steady state test)</w:t>
      </w:r>
      <w:r w:rsidR="000F31FD" w:rsidRPr="00B60633">
        <w:rPr>
          <w:rFonts w:cstheme="minorHAnsi"/>
          <w:sz w:val="24"/>
          <w:szCs w:val="24"/>
          <w:lang w:val="en-GB"/>
        </w:rPr>
        <w:t xml:space="preserve"> was demonstrated with respect to </w:t>
      </w:r>
      <w:r w:rsidRPr="00B60633">
        <w:rPr>
          <w:rFonts w:cstheme="minorHAnsi"/>
          <w:sz w:val="24"/>
          <w:szCs w:val="24"/>
          <w:lang w:val="en-GB"/>
        </w:rPr>
        <w:t>a non-reinforced Aquivion® membrane.</w:t>
      </w:r>
    </w:p>
    <w:p w14:paraId="1F5DFA79" w14:textId="6A04E35A" w:rsidR="00120D13" w:rsidRPr="00B60633" w:rsidRDefault="00120D13" w:rsidP="00120D13">
      <w:pPr>
        <w:spacing w:after="0" w:line="480" w:lineRule="auto"/>
        <w:jc w:val="both"/>
        <w:rPr>
          <w:rFonts w:cstheme="minorHAnsi"/>
          <w:sz w:val="24"/>
          <w:szCs w:val="24"/>
          <w:lang w:val="en-GB"/>
        </w:rPr>
      </w:pPr>
      <w:r w:rsidRPr="00B60633">
        <w:rPr>
          <w:rFonts w:cstheme="minorHAnsi"/>
          <w:sz w:val="24"/>
          <w:szCs w:val="24"/>
          <w:lang w:val="en-GB"/>
        </w:rPr>
        <w:t xml:space="preserve">Giancola </w:t>
      </w:r>
      <w:r w:rsidRPr="00B60633">
        <w:rPr>
          <w:rFonts w:cstheme="minorHAnsi"/>
          <w:i/>
          <w:sz w:val="24"/>
          <w:szCs w:val="24"/>
          <w:lang w:val="en-GB"/>
        </w:rPr>
        <w:t>et al</w:t>
      </w:r>
      <w:r w:rsidRPr="00B60633">
        <w:rPr>
          <w:rFonts w:cstheme="minorHAnsi"/>
          <w:sz w:val="24"/>
          <w:szCs w:val="24"/>
          <w:lang w:val="en-GB"/>
        </w:rPr>
        <w:t xml:space="preserve">. [41] analysed an </w:t>
      </w:r>
      <w:proofErr w:type="spellStart"/>
      <w:r w:rsidRPr="00B60633">
        <w:rPr>
          <w:rFonts w:cstheme="minorHAnsi"/>
          <w:sz w:val="24"/>
          <w:szCs w:val="24"/>
          <w:lang w:val="en-GB"/>
        </w:rPr>
        <w:t>electrospun</w:t>
      </w:r>
      <w:proofErr w:type="spellEnd"/>
      <w:r w:rsidRPr="00B60633">
        <w:rPr>
          <w:rFonts w:cstheme="minorHAnsi"/>
          <w:sz w:val="24"/>
          <w:szCs w:val="24"/>
          <w:lang w:val="en-GB"/>
        </w:rPr>
        <w:t xml:space="preserve"> PSU fibre web as reinforcement o</w:t>
      </w:r>
      <w:r w:rsidR="00A30C12" w:rsidRPr="00B60633">
        <w:rPr>
          <w:rFonts w:cstheme="minorHAnsi"/>
          <w:sz w:val="24"/>
          <w:szCs w:val="24"/>
          <w:lang w:val="en-GB"/>
        </w:rPr>
        <w:t>f</w:t>
      </w:r>
      <w:r w:rsidRPr="00B60633">
        <w:rPr>
          <w:rFonts w:cstheme="minorHAnsi"/>
          <w:sz w:val="24"/>
          <w:szCs w:val="24"/>
          <w:lang w:val="en-GB"/>
        </w:rPr>
        <w:t xml:space="preserve"> a short-side-chain</w:t>
      </w:r>
      <w:r w:rsidR="00BA7AD3" w:rsidRPr="00B60633">
        <w:rPr>
          <w:rFonts w:cstheme="minorHAnsi"/>
          <w:sz w:val="24"/>
          <w:szCs w:val="24"/>
          <w:lang w:val="en-GB"/>
        </w:rPr>
        <w:t xml:space="preserve"> Aquivion</w:t>
      </w:r>
      <w:r w:rsidRPr="00B60633">
        <w:rPr>
          <w:rFonts w:cstheme="minorHAnsi"/>
          <w:sz w:val="24"/>
          <w:szCs w:val="24"/>
          <w:lang w:val="en-GB"/>
        </w:rPr>
        <w:t>® membrane for application in PEM water electrolysis.</w:t>
      </w:r>
      <w:r w:rsidR="00A30C12" w:rsidRPr="00B60633">
        <w:rPr>
          <w:rFonts w:cstheme="minorHAnsi"/>
          <w:sz w:val="24"/>
          <w:szCs w:val="24"/>
          <w:lang w:val="en-GB"/>
        </w:rPr>
        <w:t xml:space="preserve"> They reported</w:t>
      </w:r>
      <w:r w:rsidRPr="00B60633">
        <w:rPr>
          <w:rFonts w:cstheme="minorHAnsi"/>
          <w:sz w:val="24"/>
          <w:szCs w:val="24"/>
          <w:lang w:val="en-GB"/>
        </w:rPr>
        <w:t xml:space="preserve"> electrical, mechanical and dimensional properties of</w:t>
      </w:r>
      <w:r w:rsidR="00A30C12" w:rsidRPr="00B60633">
        <w:rPr>
          <w:rFonts w:cstheme="minorHAnsi"/>
          <w:sz w:val="24"/>
          <w:szCs w:val="24"/>
          <w:lang w:val="en-GB"/>
        </w:rPr>
        <w:t xml:space="preserve"> these membrane as well as</w:t>
      </w:r>
      <w:r w:rsidRPr="00B60633">
        <w:rPr>
          <w:rFonts w:cstheme="minorHAnsi"/>
          <w:sz w:val="24"/>
          <w:szCs w:val="24"/>
          <w:lang w:val="en-GB"/>
        </w:rPr>
        <w:t xml:space="preserve"> polarization curves</w:t>
      </w:r>
      <w:r w:rsidR="00A30C12" w:rsidRPr="00B60633">
        <w:rPr>
          <w:rFonts w:cstheme="minorHAnsi"/>
          <w:sz w:val="24"/>
          <w:szCs w:val="24"/>
          <w:lang w:val="en-GB"/>
        </w:rPr>
        <w:t xml:space="preserve"> in </w:t>
      </w:r>
      <w:r w:rsidR="00955543" w:rsidRPr="00955543">
        <w:rPr>
          <w:rFonts w:cstheme="minorHAnsi"/>
          <w:sz w:val="24"/>
          <w:szCs w:val="24"/>
          <w:highlight w:val="yellow"/>
          <w:lang w:val="en-GB"/>
        </w:rPr>
        <w:t>an</w:t>
      </w:r>
      <w:r w:rsidR="00955543">
        <w:rPr>
          <w:rFonts w:cstheme="minorHAnsi"/>
          <w:sz w:val="24"/>
          <w:szCs w:val="24"/>
          <w:lang w:val="en-GB"/>
        </w:rPr>
        <w:t xml:space="preserve"> </w:t>
      </w:r>
      <w:r w:rsidR="00A30C12" w:rsidRPr="00B60633">
        <w:rPr>
          <w:rFonts w:cstheme="minorHAnsi"/>
          <w:sz w:val="24"/>
          <w:szCs w:val="24"/>
          <w:lang w:val="en-GB"/>
        </w:rPr>
        <w:t>electrolysis environment</w:t>
      </w:r>
      <w:r w:rsidRPr="00B60633">
        <w:rPr>
          <w:rFonts w:cstheme="minorHAnsi"/>
          <w:sz w:val="24"/>
          <w:szCs w:val="24"/>
          <w:lang w:val="en-GB"/>
        </w:rPr>
        <w:t xml:space="preserve">. </w:t>
      </w:r>
    </w:p>
    <w:p w14:paraId="735EBE82" w14:textId="58BFB6E4" w:rsidR="00120D13" w:rsidRPr="00B60633" w:rsidRDefault="00120D13" w:rsidP="00120D13">
      <w:pPr>
        <w:spacing w:after="0" w:line="480" w:lineRule="auto"/>
        <w:jc w:val="both"/>
        <w:rPr>
          <w:rFonts w:cstheme="minorHAnsi"/>
          <w:sz w:val="24"/>
          <w:szCs w:val="24"/>
          <w:lang w:val="en-GB"/>
        </w:rPr>
      </w:pPr>
      <w:r w:rsidRPr="00B60633">
        <w:rPr>
          <w:rFonts w:cstheme="minorHAnsi"/>
          <w:sz w:val="24"/>
          <w:szCs w:val="24"/>
          <w:lang w:val="en-GB"/>
        </w:rPr>
        <w:lastRenderedPageBreak/>
        <w:t xml:space="preserve">Giancola </w:t>
      </w:r>
      <w:r w:rsidRPr="00B60633">
        <w:rPr>
          <w:rFonts w:cstheme="minorHAnsi"/>
          <w:i/>
          <w:sz w:val="24"/>
          <w:szCs w:val="24"/>
          <w:lang w:val="en-GB"/>
        </w:rPr>
        <w:t>et al</w:t>
      </w:r>
      <w:r w:rsidRPr="00B60633">
        <w:rPr>
          <w:rFonts w:cstheme="minorHAnsi"/>
          <w:sz w:val="24"/>
          <w:szCs w:val="24"/>
          <w:lang w:val="en-GB"/>
        </w:rPr>
        <w:t>. [42] investigated a thermal annealing</w:t>
      </w:r>
      <w:r w:rsidR="00A30C12" w:rsidRPr="00B60633">
        <w:rPr>
          <w:rFonts w:cstheme="minorHAnsi"/>
          <w:sz w:val="24"/>
          <w:szCs w:val="24"/>
          <w:lang w:val="en-GB"/>
        </w:rPr>
        <w:t xml:space="preserve"> process</w:t>
      </w:r>
      <w:r w:rsidRPr="00B60633">
        <w:rPr>
          <w:rFonts w:cstheme="minorHAnsi"/>
          <w:sz w:val="24"/>
          <w:szCs w:val="24"/>
          <w:lang w:val="en-GB"/>
        </w:rPr>
        <w:t xml:space="preserve"> for Aquivion</w:t>
      </w:r>
      <w:r w:rsidR="00BA7AD3" w:rsidRPr="00B60633">
        <w:rPr>
          <w:sz w:val="24"/>
          <w:szCs w:val="24"/>
          <w:lang w:val="en-GB"/>
        </w:rPr>
        <w:t>®</w:t>
      </w:r>
      <w:r w:rsidRPr="00B60633">
        <w:rPr>
          <w:rFonts w:cstheme="minorHAnsi"/>
          <w:sz w:val="24"/>
          <w:szCs w:val="24"/>
          <w:lang w:val="en-GB"/>
        </w:rPr>
        <w:t xml:space="preserve"> by the Ionomer </w:t>
      </w:r>
      <w:proofErr w:type="spellStart"/>
      <w:r w:rsidRPr="00B60633">
        <w:rPr>
          <w:rFonts w:cstheme="minorHAnsi"/>
          <w:sz w:val="24"/>
          <w:szCs w:val="24"/>
          <w:lang w:val="en-GB"/>
        </w:rPr>
        <w:t>n</w:t>
      </w:r>
      <w:r w:rsidRPr="00B60633">
        <w:rPr>
          <w:rFonts w:cstheme="minorHAnsi"/>
          <w:sz w:val="24"/>
          <w:szCs w:val="24"/>
          <w:vertAlign w:val="subscript"/>
          <w:lang w:val="en-GB"/>
        </w:rPr>
        <w:t>c</w:t>
      </w:r>
      <w:proofErr w:type="spellEnd"/>
      <w:r w:rsidR="00A30C12" w:rsidRPr="00B60633">
        <w:rPr>
          <w:rFonts w:cstheme="minorHAnsi"/>
          <w:sz w:val="24"/>
          <w:szCs w:val="24"/>
          <w:lang w:val="en-GB"/>
        </w:rPr>
        <w:t xml:space="preserve"> a</w:t>
      </w:r>
      <w:r w:rsidRPr="00B60633">
        <w:rPr>
          <w:rFonts w:cstheme="minorHAnsi"/>
          <w:sz w:val="24"/>
          <w:szCs w:val="24"/>
          <w:lang w:val="en-GB"/>
        </w:rPr>
        <w:t>nalysis (INCA) method. They demonstrated that</w:t>
      </w:r>
      <w:r w:rsidR="00A30C12" w:rsidRPr="00B60633">
        <w:rPr>
          <w:rFonts w:cstheme="minorHAnsi"/>
          <w:sz w:val="24"/>
          <w:szCs w:val="24"/>
          <w:lang w:val="en-GB"/>
        </w:rPr>
        <w:t xml:space="preserve"> a</w:t>
      </w:r>
      <w:r w:rsidRPr="00B60633">
        <w:rPr>
          <w:rFonts w:cstheme="minorHAnsi"/>
          <w:sz w:val="24"/>
          <w:szCs w:val="24"/>
          <w:lang w:val="en-GB"/>
        </w:rPr>
        <w:t xml:space="preserve"> thermal treatment </w:t>
      </w:r>
      <w:r w:rsidR="00A30C12" w:rsidRPr="00B60633">
        <w:rPr>
          <w:rFonts w:cstheme="minorHAnsi"/>
          <w:sz w:val="24"/>
          <w:szCs w:val="24"/>
          <w:lang w:val="en-GB"/>
        </w:rPr>
        <w:t xml:space="preserve">can </w:t>
      </w:r>
      <w:r w:rsidRPr="00B60633">
        <w:rPr>
          <w:rFonts w:cstheme="minorHAnsi"/>
          <w:sz w:val="24"/>
          <w:szCs w:val="24"/>
          <w:lang w:val="en-GB"/>
        </w:rPr>
        <w:t>improve the mechanic</w:t>
      </w:r>
      <w:r w:rsidR="00EA5AD7" w:rsidRPr="00B60633">
        <w:rPr>
          <w:rFonts w:cstheme="minorHAnsi"/>
          <w:sz w:val="24"/>
          <w:szCs w:val="24"/>
          <w:lang w:val="en-GB"/>
        </w:rPr>
        <w:t>al properties of this membrane</w:t>
      </w:r>
      <w:r w:rsidRPr="00B60633">
        <w:rPr>
          <w:rFonts w:cstheme="minorHAnsi"/>
          <w:sz w:val="24"/>
          <w:szCs w:val="24"/>
          <w:lang w:val="en-GB"/>
        </w:rPr>
        <w:t>.</w:t>
      </w:r>
    </w:p>
    <w:p w14:paraId="14BF772B" w14:textId="404C300D" w:rsidR="00120D13" w:rsidRPr="00B60633" w:rsidRDefault="00120D13" w:rsidP="00120D13">
      <w:pPr>
        <w:spacing w:after="0" w:line="480" w:lineRule="auto"/>
        <w:jc w:val="both"/>
        <w:rPr>
          <w:rFonts w:cstheme="minorHAnsi"/>
          <w:sz w:val="24"/>
          <w:szCs w:val="24"/>
          <w:lang w:val="en-GB"/>
        </w:rPr>
      </w:pPr>
      <w:r w:rsidRPr="00B60633">
        <w:rPr>
          <w:rFonts w:cstheme="minorHAnsi"/>
          <w:sz w:val="24"/>
          <w:szCs w:val="24"/>
          <w:lang w:val="en-GB"/>
        </w:rPr>
        <w:t xml:space="preserve">Antonucci </w:t>
      </w:r>
      <w:r w:rsidRPr="00B60633">
        <w:rPr>
          <w:rFonts w:cstheme="minorHAnsi"/>
          <w:i/>
          <w:sz w:val="24"/>
          <w:szCs w:val="24"/>
          <w:lang w:val="en-GB"/>
        </w:rPr>
        <w:t>et al</w:t>
      </w:r>
      <w:r w:rsidRPr="00B60633">
        <w:rPr>
          <w:rFonts w:cstheme="minorHAnsi"/>
          <w:sz w:val="24"/>
          <w:szCs w:val="24"/>
          <w:lang w:val="en-GB"/>
        </w:rPr>
        <w:t>. [6</w:t>
      </w:r>
      <w:r w:rsidR="00263142" w:rsidRPr="00263142">
        <w:rPr>
          <w:rFonts w:cstheme="minorHAnsi"/>
          <w:sz w:val="24"/>
          <w:szCs w:val="24"/>
          <w:highlight w:val="yellow"/>
          <w:lang w:val="en-GB"/>
        </w:rPr>
        <w:t>5</w:t>
      </w:r>
      <w:r w:rsidRPr="00B60633">
        <w:rPr>
          <w:rFonts w:cstheme="minorHAnsi"/>
          <w:sz w:val="24"/>
          <w:szCs w:val="24"/>
          <w:lang w:val="en-GB"/>
        </w:rPr>
        <w:t xml:space="preserve">] </w:t>
      </w:r>
      <w:r w:rsidR="00A30C12" w:rsidRPr="00B60633">
        <w:rPr>
          <w:rFonts w:cstheme="minorHAnsi"/>
          <w:sz w:val="24"/>
          <w:szCs w:val="24"/>
          <w:lang w:val="en-GB"/>
        </w:rPr>
        <w:t>developed</w:t>
      </w:r>
      <w:r w:rsidRPr="00B60633">
        <w:rPr>
          <w:rFonts w:cstheme="minorHAnsi"/>
          <w:sz w:val="24"/>
          <w:szCs w:val="24"/>
          <w:lang w:val="en-GB"/>
        </w:rPr>
        <w:t xml:space="preserve"> a composite Nafion</w:t>
      </w:r>
      <w:r w:rsidR="00BA7AD3" w:rsidRPr="00B60633">
        <w:rPr>
          <w:sz w:val="24"/>
          <w:szCs w:val="24"/>
          <w:lang w:val="en-GB"/>
        </w:rPr>
        <w:t xml:space="preserve">® - </w:t>
      </w:r>
      <w:r w:rsidRPr="00B60633">
        <w:rPr>
          <w:rFonts w:cstheme="minorHAnsi"/>
          <w:sz w:val="24"/>
          <w:szCs w:val="24"/>
          <w:lang w:val="en-GB"/>
        </w:rPr>
        <w:t>SiO</w:t>
      </w:r>
      <w:r w:rsidRPr="00B60633">
        <w:rPr>
          <w:rFonts w:cstheme="minorHAnsi"/>
          <w:sz w:val="24"/>
          <w:szCs w:val="24"/>
          <w:vertAlign w:val="subscript"/>
          <w:lang w:val="en-GB"/>
        </w:rPr>
        <w:t>2</w:t>
      </w:r>
      <w:r w:rsidRPr="00B60633">
        <w:rPr>
          <w:rFonts w:cstheme="minorHAnsi"/>
          <w:sz w:val="24"/>
          <w:szCs w:val="24"/>
          <w:lang w:val="en-GB"/>
        </w:rPr>
        <w:t xml:space="preserve"> membrane for PEM</w:t>
      </w:r>
      <w:r w:rsidR="00A30C12" w:rsidRPr="00B60633">
        <w:rPr>
          <w:rFonts w:cstheme="minorHAnsi"/>
          <w:sz w:val="24"/>
          <w:szCs w:val="24"/>
          <w:lang w:val="en-GB"/>
        </w:rPr>
        <w:t xml:space="preserve"> electrolysi</w:t>
      </w:r>
      <w:r w:rsidRPr="00B60633">
        <w:rPr>
          <w:rFonts w:cstheme="minorHAnsi"/>
          <w:sz w:val="24"/>
          <w:szCs w:val="24"/>
          <w:lang w:val="en-GB"/>
        </w:rPr>
        <w:t xml:space="preserve">s </w:t>
      </w:r>
      <w:r w:rsidR="00A30C12" w:rsidRPr="00B60633">
        <w:rPr>
          <w:rFonts w:cstheme="minorHAnsi"/>
          <w:sz w:val="24"/>
          <w:szCs w:val="24"/>
          <w:lang w:val="en-GB"/>
        </w:rPr>
        <w:t>operatin</w:t>
      </w:r>
      <w:r w:rsidR="006F3DAB" w:rsidRPr="00B60633">
        <w:rPr>
          <w:rFonts w:cstheme="minorHAnsi"/>
          <w:sz w:val="24"/>
          <w:szCs w:val="24"/>
          <w:lang w:val="en-GB"/>
        </w:rPr>
        <w:t>g</w:t>
      </w:r>
      <w:r w:rsidR="00A30C12" w:rsidRPr="00B60633">
        <w:rPr>
          <w:rFonts w:cstheme="minorHAnsi"/>
          <w:sz w:val="24"/>
          <w:szCs w:val="24"/>
          <w:lang w:val="en-GB"/>
        </w:rPr>
        <w:t xml:space="preserve"> </w:t>
      </w:r>
      <w:r w:rsidRPr="00B60633">
        <w:rPr>
          <w:rFonts w:cstheme="minorHAnsi"/>
          <w:sz w:val="24"/>
          <w:szCs w:val="24"/>
          <w:lang w:val="en-GB"/>
        </w:rPr>
        <w:t xml:space="preserve">at 120 °C. The performance of the electrolyser based on </w:t>
      </w:r>
      <w:r w:rsidR="00A30C12" w:rsidRPr="00B60633">
        <w:rPr>
          <w:rFonts w:cstheme="minorHAnsi"/>
          <w:sz w:val="24"/>
          <w:szCs w:val="24"/>
          <w:lang w:val="en-GB"/>
        </w:rPr>
        <w:t xml:space="preserve">this composite membrane was better than </w:t>
      </w:r>
      <w:r w:rsidRPr="00B60633">
        <w:rPr>
          <w:rFonts w:cstheme="minorHAnsi"/>
          <w:sz w:val="24"/>
          <w:szCs w:val="24"/>
          <w:lang w:val="en-GB"/>
        </w:rPr>
        <w:t>Naﬁon 115</w:t>
      </w:r>
      <w:r w:rsidR="001A033A" w:rsidRPr="001A033A">
        <w:rPr>
          <w:rFonts w:cstheme="minorHAnsi"/>
          <w:sz w:val="24"/>
          <w:szCs w:val="24"/>
          <w:highlight w:val="yellow"/>
          <w:lang w:val="en-GB"/>
        </w:rPr>
        <w:t>®</w:t>
      </w:r>
      <w:r w:rsidR="00A30C12" w:rsidRPr="00B60633">
        <w:rPr>
          <w:rFonts w:cstheme="minorHAnsi"/>
          <w:sz w:val="24"/>
          <w:szCs w:val="24"/>
          <w:lang w:val="en-GB"/>
        </w:rPr>
        <w:t xml:space="preserve"> with comparable thickness</w:t>
      </w:r>
      <w:r w:rsidRPr="00B60633">
        <w:rPr>
          <w:rFonts w:cstheme="minorHAnsi"/>
          <w:sz w:val="24"/>
          <w:szCs w:val="24"/>
          <w:lang w:val="en-GB"/>
        </w:rPr>
        <w:t xml:space="preserve">. </w:t>
      </w:r>
      <w:r w:rsidR="00A30C12" w:rsidRPr="00B60633">
        <w:rPr>
          <w:rFonts w:cstheme="minorHAnsi"/>
          <w:sz w:val="24"/>
          <w:szCs w:val="24"/>
          <w:lang w:val="en-GB"/>
        </w:rPr>
        <w:t>However</w:t>
      </w:r>
      <w:r w:rsidRPr="00B60633">
        <w:rPr>
          <w:rFonts w:cstheme="minorHAnsi"/>
          <w:sz w:val="24"/>
          <w:szCs w:val="24"/>
          <w:lang w:val="en-GB"/>
        </w:rPr>
        <w:t xml:space="preserve"> further improvements of the MEA appear</w:t>
      </w:r>
      <w:r w:rsidR="00E720BE" w:rsidRPr="00B60633">
        <w:rPr>
          <w:rFonts w:cstheme="minorHAnsi"/>
          <w:sz w:val="24"/>
          <w:szCs w:val="24"/>
          <w:lang w:val="en-GB"/>
        </w:rPr>
        <w:t>ed</w:t>
      </w:r>
      <w:r w:rsidRPr="00B60633">
        <w:rPr>
          <w:rFonts w:cstheme="minorHAnsi"/>
          <w:sz w:val="24"/>
          <w:szCs w:val="24"/>
          <w:lang w:val="en-GB"/>
        </w:rPr>
        <w:t xml:space="preserve"> necessary to ameliorate the electrochemical stability at these temperatures</w:t>
      </w:r>
      <w:r w:rsidR="00A30C12" w:rsidRPr="00B60633">
        <w:rPr>
          <w:rFonts w:cstheme="minorHAnsi"/>
          <w:sz w:val="24"/>
          <w:szCs w:val="24"/>
          <w:lang w:val="en-GB"/>
        </w:rPr>
        <w:t>.</w:t>
      </w:r>
    </w:p>
    <w:p w14:paraId="3EDE170E" w14:textId="6BABCBB2" w:rsidR="00645103" w:rsidRPr="00B60633" w:rsidRDefault="00120D13" w:rsidP="00120D13">
      <w:pPr>
        <w:spacing w:after="0" w:line="480" w:lineRule="auto"/>
        <w:jc w:val="both"/>
        <w:rPr>
          <w:rFonts w:cstheme="minorHAnsi"/>
          <w:sz w:val="24"/>
          <w:szCs w:val="24"/>
          <w:lang w:val="en-GB"/>
        </w:rPr>
      </w:pPr>
      <w:r w:rsidRPr="00B60633">
        <w:rPr>
          <w:rFonts w:cstheme="minorHAnsi"/>
          <w:sz w:val="24"/>
          <w:szCs w:val="24"/>
          <w:lang w:val="en-GB"/>
        </w:rPr>
        <w:t xml:space="preserve">The objective of this work was to study the </w:t>
      </w:r>
      <w:r w:rsidR="00A30C12" w:rsidRPr="00B60633">
        <w:rPr>
          <w:rFonts w:cstheme="minorHAnsi"/>
          <w:sz w:val="24"/>
          <w:szCs w:val="24"/>
          <w:lang w:val="en-GB"/>
        </w:rPr>
        <w:t>properties</w:t>
      </w:r>
      <w:r w:rsidRPr="00B60633">
        <w:rPr>
          <w:rFonts w:cstheme="minorHAnsi"/>
          <w:sz w:val="24"/>
          <w:szCs w:val="24"/>
          <w:lang w:val="en-GB"/>
        </w:rPr>
        <w:t xml:space="preserve"> of a</w:t>
      </w:r>
      <w:r w:rsidRPr="00B60633">
        <w:rPr>
          <w:rFonts w:cstheme="minorHAnsi"/>
          <w:color w:val="000000" w:themeColor="text1"/>
          <w:sz w:val="24"/>
          <w:szCs w:val="24"/>
          <w:lang w:val="en-GB"/>
        </w:rPr>
        <w:t xml:space="preserve"> thin (50 µm), polytetrafluoroethylene (PTFE)</w:t>
      </w:r>
      <w:r w:rsidR="00D816ED" w:rsidRPr="00B60633">
        <w:rPr>
          <w:rFonts w:cstheme="minorHAnsi"/>
          <w:color w:val="000000" w:themeColor="text1"/>
          <w:sz w:val="24"/>
          <w:szCs w:val="24"/>
          <w:lang w:val="en-GB"/>
        </w:rPr>
        <w:t>-</w:t>
      </w:r>
      <w:r w:rsidRPr="00B60633">
        <w:rPr>
          <w:rFonts w:cstheme="minorHAnsi"/>
          <w:color w:val="000000" w:themeColor="text1"/>
          <w:sz w:val="24"/>
          <w:szCs w:val="24"/>
          <w:lang w:val="en-GB"/>
        </w:rPr>
        <w:t>reinforced short-side-chain Aquivion</w:t>
      </w:r>
      <w:r w:rsidR="00BA7AD3" w:rsidRPr="00B60633">
        <w:rPr>
          <w:sz w:val="24"/>
          <w:szCs w:val="24"/>
          <w:lang w:val="en-GB"/>
        </w:rPr>
        <w:t>®</w:t>
      </w:r>
      <w:r w:rsidRPr="00B60633">
        <w:rPr>
          <w:rFonts w:cstheme="minorHAnsi"/>
          <w:color w:val="000000" w:themeColor="text1"/>
          <w:sz w:val="24"/>
          <w:szCs w:val="24"/>
          <w:lang w:val="en-GB"/>
        </w:rPr>
        <w:t xml:space="preserve"> </w:t>
      </w:r>
      <w:r w:rsidRPr="00B60633">
        <w:rPr>
          <w:rFonts w:cstheme="minorHAnsi"/>
          <w:sz w:val="24"/>
          <w:szCs w:val="24"/>
          <w:lang w:val="en-GB"/>
        </w:rPr>
        <w:t xml:space="preserve">membrane </w:t>
      </w:r>
      <w:r w:rsidR="00A30C12" w:rsidRPr="00B60633">
        <w:rPr>
          <w:rFonts w:cstheme="minorHAnsi"/>
          <w:sz w:val="24"/>
          <w:szCs w:val="24"/>
          <w:lang w:val="en-GB"/>
        </w:rPr>
        <w:t>for stable operation at high current density</w:t>
      </w:r>
      <w:r w:rsidRPr="00B60633">
        <w:rPr>
          <w:rFonts w:cstheme="minorHAnsi"/>
          <w:sz w:val="24"/>
          <w:szCs w:val="24"/>
          <w:lang w:val="en-GB"/>
        </w:rPr>
        <w:t xml:space="preserve"> in a PEM water electrolyser. The membrane </w:t>
      </w:r>
      <w:r w:rsidR="00A30C12" w:rsidRPr="00B60633">
        <w:rPr>
          <w:rFonts w:cstheme="minorHAnsi"/>
          <w:sz w:val="24"/>
          <w:szCs w:val="24"/>
          <w:lang w:val="en-GB"/>
        </w:rPr>
        <w:t xml:space="preserve">was </w:t>
      </w:r>
      <w:r w:rsidRPr="00B60633">
        <w:rPr>
          <w:rFonts w:cstheme="minorHAnsi"/>
          <w:sz w:val="24"/>
          <w:szCs w:val="24"/>
          <w:lang w:val="en-GB"/>
        </w:rPr>
        <w:t>produced by casting</w:t>
      </w:r>
      <w:r w:rsidR="00645103" w:rsidRPr="00B60633">
        <w:rPr>
          <w:rFonts w:cstheme="minorHAnsi"/>
          <w:sz w:val="24"/>
          <w:szCs w:val="24"/>
          <w:lang w:val="en-GB"/>
        </w:rPr>
        <w:t xml:space="preserve"> the ionomer dispersion onto</w:t>
      </w:r>
      <w:r w:rsidRPr="00B60633">
        <w:rPr>
          <w:rFonts w:cstheme="minorHAnsi"/>
          <w:sz w:val="24"/>
          <w:szCs w:val="24"/>
          <w:lang w:val="en-GB"/>
        </w:rPr>
        <w:t xml:space="preserve"> </w:t>
      </w:r>
      <w:r w:rsidR="00645103" w:rsidRPr="00B60633">
        <w:rPr>
          <w:rFonts w:cstheme="minorHAnsi"/>
          <w:sz w:val="24"/>
          <w:szCs w:val="24"/>
          <w:lang w:val="en-GB"/>
        </w:rPr>
        <w:t xml:space="preserve">a </w:t>
      </w:r>
      <w:r w:rsidRPr="00B60633">
        <w:rPr>
          <w:rFonts w:cstheme="minorHAnsi"/>
          <w:sz w:val="24"/>
          <w:szCs w:val="24"/>
          <w:lang w:val="en-GB"/>
        </w:rPr>
        <w:t>PTFE fibre</w:t>
      </w:r>
      <w:r w:rsidR="00645103" w:rsidRPr="00B60633">
        <w:rPr>
          <w:rFonts w:cstheme="minorHAnsi"/>
          <w:sz w:val="24"/>
          <w:szCs w:val="24"/>
          <w:lang w:val="en-GB"/>
        </w:rPr>
        <w:t xml:space="preserve"> net used as reinforcement. This process </w:t>
      </w:r>
      <w:r w:rsidR="00B00866" w:rsidRPr="00B00866">
        <w:rPr>
          <w:rFonts w:cstheme="minorHAnsi"/>
          <w:sz w:val="24"/>
          <w:szCs w:val="24"/>
          <w:highlight w:val="yellow"/>
          <w:lang w:val="en-GB"/>
        </w:rPr>
        <w:t>allowed to increase membrane</w:t>
      </w:r>
      <w:r w:rsidR="00645103" w:rsidRPr="00B60633">
        <w:rPr>
          <w:rFonts w:cstheme="minorHAnsi"/>
          <w:sz w:val="24"/>
          <w:szCs w:val="24"/>
          <w:lang w:val="en-GB"/>
        </w:rPr>
        <w:t xml:space="preserve"> co</w:t>
      </w:r>
      <w:r w:rsidRPr="00B60633">
        <w:rPr>
          <w:rFonts w:cstheme="minorHAnsi"/>
          <w:sz w:val="24"/>
          <w:szCs w:val="24"/>
          <w:lang w:val="en-GB"/>
        </w:rPr>
        <w:t xml:space="preserve">nductivity, decrease </w:t>
      </w:r>
      <w:r w:rsidR="00645103" w:rsidRPr="00B60633">
        <w:rPr>
          <w:rFonts w:cstheme="minorHAnsi"/>
          <w:sz w:val="24"/>
          <w:szCs w:val="24"/>
          <w:lang w:val="en-GB"/>
        </w:rPr>
        <w:t xml:space="preserve">of </w:t>
      </w:r>
      <w:r w:rsidRPr="00B60633">
        <w:rPr>
          <w:rFonts w:cstheme="minorHAnsi"/>
          <w:sz w:val="24"/>
          <w:szCs w:val="24"/>
          <w:lang w:val="en-GB"/>
        </w:rPr>
        <w:t xml:space="preserve">ohmic drop during operation at high current density and </w:t>
      </w:r>
      <w:r w:rsidR="008613B1" w:rsidRPr="008613B1">
        <w:rPr>
          <w:rFonts w:cstheme="minorHAnsi"/>
          <w:sz w:val="24"/>
          <w:szCs w:val="24"/>
          <w:highlight w:val="yellow"/>
          <w:lang w:val="en-GB"/>
        </w:rPr>
        <w:t>provided an</w:t>
      </w:r>
      <w:r w:rsidR="008613B1">
        <w:rPr>
          <w:rFonts w:cstheme="minorHAnsi"/>
          <w:sz w:val="24"/>
          <w:szCs w:val="24"/>
          <w:lang w:val="en-GB"/>
        </w:rPr>
        <w:t xml:space="preserve"> </w:t>
      </w:r>
      <w:r w:rsidRPr="00B60633">
        <w:rPr>
          <w:rFonts w:cstheme="minorHAnsi"/>
          <w:sz w:val="24"/>
          <w:szCs w:val="24"/>
          <w:lang w:val="en-GB"/>
        </w:rPr>
        <w:t>enhance</w:t>
      </w:r>
      <w:r w:rsidR="00645103" w:rsidRPr="00B60633">
        <w:rPr>
          <w:rFonts w:cstheme="minorHAnsi"/>
          <w:sz w:val="24"/>
          <w:szCs w:val="24"/>
          <w:lang w:val="en-GB"/>
        </w:rPr>
        <w:t>ment of</w:t>
      </w:r>
      <w:r w:rsidRPr="00B60633">
        <w:rPr>
          <w:rFonts w:cstheme="minorHAnsi"/>
          <w:sz w:val="24"/>
          <w:szCs w:val="24"/>
          <w:lang w:val="en-GB"/>
        </w:rPr>
        <w:t xml:space="preserve"> mechanical and dimensional stability</w:t>
      </w:r>
      <w:r w:rsidR="00645103" w:rsidRPr="00B60633">
        <w:rPr>
          <w:rFonts w:cstheme="minorHAnsi"/>
          <w:sz w:val="24"/>
          <w:szCs w:val="24"/>
          <w:lang w:val="en-GB"/>
        </w:rPr>
        <w:t>.</w:t>
      </w:r>
    </w:p>
    <w:p w14:paraId="4D059A5B" w14:textId="2E8A80C9" w:rsidR="00120D13" w:rsidRPr="00B60633" w:rsidRDefault="00E720BE" w:rsidP="002C4D8F">
      <w:pPr>
        <w:spacing w:after="0" w:line="480" w:lineRule="auto"/>
        <w:jc w:val="both"/>
        <w:rPr>
          <w:rFonts w:cstheme="minorHAnsi"/>
          <w:sz w:val="24"/>
          <w:szCs w:val="24"/>
          <w:lang w:val="en-GB"/>
        </w:rPr>
      </w:pPr>
      <w:r w:rsidRPr="00B60633">
        <w:rPr>
          <w:rFonts w:cstheme="minorHAnsi"/>
          <w:sz w:val="24"/>
          <w:szCs w:val="24"/>
          <w:lang w:val="en-GB"/>
        </w:rPr>
        <w:t>The</w:t>
      </w:r>
      <w:r w:rsidR="00645103" w:rsidRPr="00B60633">
        <w:rPr>
          <w:rFonts w:cstheme="minorHAnsi"/>
          <w:sz w:val="24"/>
          <w:szCs w:val="24"/>
          <w:lang w:val="en-GB"/>
        </w:rPr>
        <w:t xml:space="preserve"> novel membrane was assessed in a wide range of temperatures (30 </w:t>
      </w:r>
      <w:r w:rsidR="00263142">
        <w:rPr>
          <w:rFonts w:cstheme="minorHAnsi"/>
          <w:sz w:val="24"/>
          <w:szCs w:val="24"/>
          <w:lang w:val="en-GB"/>
        </w:rPr>
        <w:t>-</w:t>
      </w:r>
      <w:r w:rsidR="00645103" w:rsidRPr="00B60633">
        <w:rPr>
          <w:rFonts w:cstheme="minorHAnsi"/>
          <w:sz w:val="24"/>
          <w:szCs w:val="24"/>
          <w:lang w:val="en-GB"/>
        </w:rPr>
        <w:t xml:space="preserve"> 90 °C). </w:t>
      </w:r>
      <w:r w:rsidR="008613B1" w:rsidRPr="008613B1">
        <w:rPr>
          <w:rFonts w:cstheme="minorHAnsi"/>
          <w:sz w:val="24"/>
          <w:szCs w:val="24"/>
          <w:highlight w:val="yellow"/>
          <w:lang w:val="en-GB"/>
        </w:rPr>
        <w:t>Moreover, a performance</w:t>
      </w:r>
      <w:r w:rsidRPr="00B60633">
        <w:rPr>
          <w:rFonts w:cstheme="minorHAnsi"/>
          <w:sz w:val="24"/>
          <w:szCs w:val="24"/>
          <w:lang w:val="en-GB"/>
        </w:rPr>
        <w:t xml:space="preserve"> </w:t>
      </w:r>
      <w:r w:rsidR="00120D13" w:rsidRPr="00B60633">
        <w:rPr>
          <w:rFonts w:cstheme="minorHAnsi"/>
          <w:sz w:val="24"/>
          <w:szCs w:val="24"/>
          <w:lang w:val="en-GB"/>
        </w:rPr>
        <w:t>comp</w:t>
      </w:r>
      <w:r w:rsidR="00645103" w:rsidRPr="00B60633">
        <w:rPr>
          <w:rFonts w:cstheme="minorHAnsi"/>
          <w:sz w:val="24"/>
          <w:szCs w:val="24"/>
          <w:lang w:val="en-GB"/>
        </w:rPr>
        <w:t>arison between reinforced and</w:t>
      </w:r>
      <w:r w:rsidR="00120D13" w:rsidRPr="00B60633">
        <w:rPr>
          <w:rFonts w:cstheme="minorHAnsi"/>
          <w:sz w:val="24"/>
          <w:szCs w:val="24"/>
          <w:lang w:val="en-GB"/>
        </w:rPr>
        <w:t xml:space="preserve"> extruded Aquivion</w:t>
      </w:r>
      <w:r w:rsidR="00BA7AD3" w:rsidRPr="00B60633">
        <w:rPr>
          <w:sz w:val="24"/>
          <w:szCs w:val="24"/>
          <w:lang w:val="en-GB"/>
        </w:rPr>
        <w:t>®</w:t>
      </w:r>
      <w:r w:rsidR="00645103" w:rsidRPr="00B60633">
        <w:rPr>
          <w:rFonts w:cstheme="minorHAnsi"/>
          <w:sz w:val="24"/>
          <w:szCs w:val="24"/>
          <w:lang w:val="en-GB"/>
        </w:rPr>
        <w:t xml:space="preserve"> membranes of</w:t>
      </w:r>
      <w:r w:rsidR="00120D13" w:rsidRPr="00B60633">
        <w:rPr>
          <w:rFonts w:cstheme="minorHAnsi"/>
          <w:sz w:val="24"/>
          <w:szCs w:val="24"/>
          <w:lang w:val="en-GB"/>
        </w:rPr>
        <w:t xml:space="preserve"> similar thickness </w:t>
      </w:r>
      <w:r w:rsidR="00645103" w:rsidRPr="00B60633">
        <w:rPr>
          <w:rFonts w:cstheme="minorHAnsi"/>
          <w:sz w:val="24"/>
          <w:szCs w:val="24"/>
          <w:lang w:val="en-GB"/>
        </w:rPr>
        <w:t>for</w:t>
      </w:r>
      <w:r w:rsidR="00120D13" w:rsidRPr="00B60633">
        <w:rPr>
          <w:rFonts w:cstheme="minorHAnsi"/>
          <w:sz w:val="24"/>
          <w:szCs w:val="24"/>
          <w:lang w:val="en-GB"/>
        </w:rPr>
        <w:t xml:space="preserve"> PEM electrolysis</w:t>
      </w:r>
      <w:r w:rsidRPr="00B60633">
        <w:rPr>
          <w:rFonts w:cstheme="minorHAnsi"/>
          <w:sz w:val="24"/>
          <w:szCs w:val="24"/>
          <w:lang w:val="en-GB"/>
        </w:rPr>
        <w:t xml:space="preserve"> operation was </w:t>
      </w:r>
      <w:r w:rsidR="00D816ED" w:rsidRPr="00B60633">
        <w:rPr>
          <w:rFonts w:cstheme="minorHAnsi"/>
          <w:sz w:val="24"/>
          <w:szCs w:val="24"/>
          <w:lang w:val="en-GB"/>
        </w:rPr>
        <w:t>made</w:t>
      </w:r>
      <w:r w:rsidR="00120D13" w:rsidRPr="00B60633">
        <w:rPr>
          <w:rFonts w:cstheme="minorHAnsi"/>
          <w:sz w:val="24"/>
          <w:szCs w:val="24"/>
          <w:lang w:val="en-GB"/>
        </w:rPr>
        <w:t xml:space="preserve">. In-house prepared nanosized Pt/C and IrRuOx electrocatalysts were used in combination with the </w:t>
      </w:r>
      <w:proofErr w:type="spellStart"/>
      <w:r w:rsidR="00120D13" w:rsidRPr="00B60633">
        <w:rPr>
          <w:rFonts w:cstheme="minorHAnsi"/>
          <w:sz w:val="24"/>
          <w:szCs w:val="24"/>
          <w:lang w:val="en-GB"/>
        </w:rPr>
        <w:t>Aquivion</w:t>
      </w:r>
      <w:proofErr w:type="spellEnd"/>
      <w:r w:rsidR="00BA7AD3" w:rsidRPr="00B60633">
        <w:rPr>
          <w:sz w:val="24"/>
          <w:szCs w:val="24"/>
          <w:lang w:val="en-GB"/>
        </w:rPr>
        <w:t>®</w:t>
      </w:r>
      <w:r w:rsidR="00120D13" w:rsidRPr="00B60633">
        <w:rPr>
          <w:rFonts w:cstheme="minorHAnsi"/>
          <w:sz w:val="24"/>
          <w:szCs w:val="24"/>
          <w:lang w:val="en-GB"/>
        </w:rPr>
        <w:t xml:space="preserve"> ionomer</w:t>
      </w:r>
      <w:r w:rsidR="00645103" w:rsidRPr="00B60633">
        <w:rPr>
          <w:rFonts w:cstheme="minorHAnsi"/>
          <w:sz w:val="24"/>
          <w:szCs w:val="24"/>
          <w:lang w:val="en-GB"/>
        </w:rPr>
        <w:t xml:space="preserve"> to </w:t>
      </w:r>
      <w:r w:rsidR="008613B1" w:rsidRPr="008613B1">
        <w:rPr>
          <w:rFonts w:cstheme="minorHAnsi"/>
          <w:sz w:val="24"/>
          <w:szCs w:val="24"/>
          <w:highlight w:val="yellow"/>
          <w:lang w:val="en-GB"/>
        </w:rPr>
        <w:t>prepare</w:t>
      </w:r>
      <w:r w:rsidR="00645103" w:rsidRPr="00B60633">
        <w:rPr>
          <w:rFonts w:cstheme="minorHAnsi"/>
          <w:sz w:val="24"/>
          <w:szCs w:val="24"/>
          <w:lang w:val="en-GB"/>
        </w:rPr>
        <w:t xml:space="preserve"> the electrocatalytic layers </w:t>
      </w:r>
      <w:r w:rsidR="008613B1" w:rsidRPr="008613B1">
        <w:rPr>
          <w:rFonts w:cstheme="minorHAnsi"/>
          <w:sz w:val="24"/>
          <w:szCs w:val="24"/>
          <w:highlight w:val="yellow"/>
          <w:lang w:val="en-GB"/>
        </w:rPr>
        <w:t>that were</w:t>
      </w:r>
      <w:r w:rsidR="008613B1">
        <w:rPr>
          <w:rFonts w:cstheme="minorHAnsi"/>
          <w:sz w:val="24"/>
          <w:szCs w:val="24"/>
          <w:lang w:val="en-GB"/>
        </w:rPr>
        <w:t xml:space="preserve"> </w:t>
      </w:r>
      <w:r w:rsidR="00645103" w:rsidRPr="00B60633">
        <w:rPr>
          <w:rFonts w:cstheme="minorHAnsi"/>
          <w:sz w:val="24"/>
          <w:szCs w:val="24"/>
          <w:lang w:val="en-GB"/>
        </w:rPr>
        <w:t>deposited onto the membrane</w:t>
      </w:r>
      <w:r w:rsidR="008613B1">
        <w:rPr>
          <w:rFonts w:cstheme="minorHAnsi"/>
          <w:sz w:val="24"/>
          <w:szCs w:val="24"/>
          <w:lang w:val="en-GB"/>
        </w:rPr>
        <w:t xml:space="preserve"> </w:t>
      </w:r>
      <w:r w:rsidR="008613B1" w:rsidRPr="008613B1">
        <w:rPr>
          <w:rFonts w:cstheme="minorHAnsi"/>
          <w:sz w:val="24"/>
          <w:szCs w:val="24"/>
          <w:highlight w:val="yellow"/>
          <w:lang w:val="en-GB"/>
        </w:rPr>
        <w:t>to form the MEA</w:t>
      </w:r>
      <w:r w:rsidR="00120D13" w:rsidRPr="00B60633">
        <w:rPr>
          <w:rFonts w:cstheme="minorHAnsi"/>
          <w:sz w:val="24"/>
          <w:szCs w:val="24"/>
          <w:lang w:val="en-GB"/>
        </w:rPr>
        <w:t>. The thin reinforced Aquivion</w:t>
      </w:r>
      <w:r w:rsidR="00BA7AD3" w:rsidRPr="00B60633">
        <w:rPr>
          <w:sz w:val="24"/>
          <w:szCs w:val="24"/>
          <w:lang w:val="en-GB"/>
        </w:rPr>
        <w:t>®</w:t>
      </w:r>
      <w:r w:rsidR="00645103" w:rsidRPr="00B60633">
        <w:rPr>
          <w:rFonts w:cstheme="minorHAnsi"/>
          <w:sz w:val="24"/>
          <w:szCs w:val="24"/>
          <w:lang w:val="en-GB"/>
        </w:rPr>
        <w:t xml:space="preserve"> membrane revealed interesting properties</w:t>
      </w:r>
      <w:r w:rsidR="00120D13" w:rsidRPr="00B60633">
        <w:rPr>
          <w:rFonts w:cstheme="minorHAnsi"/>
          <w:sz w:val="24"/>
          <w:szCs w:val="24"/>
          <w:lang w:val="en-GB"/>
        </w:rPr>
        <w:t xml:space="preserve"> for operation in PEM electrolysis </w:t>
      </w:r>
      <w:r w:rsidR="00645103" w:rsidRPr="00B60633">
        <w:rPr>
          <w:rFonts w:cstheme="minorHAnsi"/>
          <w:sz w:val="24"/>
          <w:szCs w:val="24"/>
          <w:lang w:val="en-GB"/>
        </w:rPr>
        <w:t>at high current density showing</w:t>
      </w:r>
      <w:r w:rsidR="00120D13" w:rsidRPr="00B60633">
        <w:rPr>
          <w:rFonts w:cstheme="minorHAnsi"/>
          <w:sz w:val="24"/>
          <w:szCs w:val="24"/>
          <w:lang w:val="en-GB"/>
        </w:rPr>
        <w:t xml:space="preserve"> superior performance with respect to the extruded m</w:t>
      </w:r>
      <w:r w:rsidR="002C4D8F" w:rsidRPr="00B60633">
        <w:rPr>
          <w:rFonts w:cstheme="minorHAnsi"/>
          <w:sz w:val="24"/>
          <w:szCs w:val="24"/>
          <w:lang w:val="en-GB"/>
        </w:rPr>
        <w:t xml:space="preserve">embrane </w:t>
      </w:r>
      <w:r w:rsidR="008613B1" w:rsidRPr="008613B1">
        <w:rPr>
          <w:rFonts w:cstheme="minorHAnsi"/>
          <w:sz w:val="24"/>
          <w:szCs w:val="24"/>
          <w:highlight w:val="yellow"/>
          <w:lang w:val="en-GB"/>
        </w:rPr>
        <w:t>of</w:t>
      </w:r>
      <w:r w:rsidR="002C4D8F" w:rsidRPr="00B60633">
        <w:rPr>
          <w:rFonts w:cstheme="minorHAnsi"/>
          <w:sz w:val="24"/>
          <w:szCs w:val="24"/>
          <w:lang w:val="en-GB"/>
        </w:rPr>
        <w:t xml:space="preserve"> similar thickness.</w:t>
      </w:r>
    </w:p>
    <w:p w14:paraId="6487BCA3" w14:textId="77777777" w:rsidR="00120D13" w:rsidRPr="00B60633" w:rsidRDefault="00120D13" w:rsidP="002C4D8F">
      <w:pPr>
        <w:spacing w:after="0" w:line="480" w:lineRule="auto"/>
        <w:jc w:val="both"/>
        <w:rPr>
          <w:rFonts w:cstheme="minorHAnsi"/>
          <w:color w:val="000000" w:themeColor="text1"/>
          <w:sz w:val="24"/>
          <w:szCs w:val="24"/>
          <w:lang w:val="en-GB"/>
        </w:rPr>
      </w:pPr>
    </w:p>
    <w:p w14:paraId="465CB36C" w14:textId="77777777" w:rsidR="00120D13" w:rsidRPr="00B60633" w:rsidRDefault="00120D13" w:rsidP="00120D13">
      <w:pPr>
        <w:numPr>
          <w:ilvl w:val="0"/>
          <w:numId w:val="1"/>
        </w:numPr>
        <w:tabs>
          <w:tab w:val="left" w:pos="284"/>
        </w:tabs>
        <w:spacing w:after="0" w:line="480" w:lineRule="auto"/>
        <w:ind w:left="0" w:firstLine="0"/>
        <w:jc w:val="both"/>
        <w:rPr>
          <w:rFonts w:cstheme="minorHAnsi"/>
          <w:b/>
          <w:color w:val="000000" w:themeColor="text1"/>
          <w:sz w:val="24"/>
          <w:szCs w:val="24"/>
          <w:lang w:val="en-GB"/>
        </w:rPr>
      </w:pPr>
      <w:r w:rsidRPr="00B60633">
        <w:rPr>
          <w:rFonts w:cstheme="minorHAnsi"/>
          <w:b/>
          <w:color w:val="000000" w:themeColor="text1"/>
          <w:sz w:val="24"/>
          <w:szCs w:val="24"/>
          <w:lang w:val="en-GB"/>
        </w:rPr>
        <w:t>Experimental</w:t>
      </w:r>
    </w:p>
    <w:p w14:paraId="6D5C19E3" w14:textId="77777777" w:rsidR="00120D13" w:rsidRPr="00B60633" w:rsidRDefault="00120D13" w:rsidP="003D6B69">
      <w:pPr>
        <w:tabs>
          <w:tab w:val="left" w:pos="284"/>
        </w:tabs>
        <w:spacing w:after="0" w:line="480" w:lineRule="auto"/>
        <w:jc w:val="both"/>
        <w:rPr>
          <w:rFonts w:cstheme="minorHAnsi"/>
          <w:b/>
          <w:color w:val="000000" w:themeColor="text1"/>
          <w:sz w:val="24"/>
          <w:szCs w:val="24"/>
          <w:lang w:val="en-GB"/>
        </w:rPr>
      </w:pPr>
    </w:p>
    <w:p w14:paraId="015A09A3" w14:textId="70F32443" w:rsidR="00120D13" w:rsidRPr="00B60633" w:rsidRDefault="003D6B69" w:rsidP="003D6B69">
      <w:pPr>
        <w:pStyle w:val="Titolo2"/>
        <w:spacing w:before="0" w:line="480" w:lineRule="auto"/>
      </w:pPr>
      <w:r w:rsidRPr="00B60633">
        <w:lastRenderedPageBreak/>
        <w:t xml:space="preserve">Membrane </w:t>
      </w:r>
      <w:r w:rsidR="008613B1" w:rsidRPr="008613B1">
        <w:rPr>
          <w:highlight w:val="yellow"/>
        </w:rPr>
        <w:t>preparation and</w:t>
      </w:r>
      <w:r w:rsidR="008613B1">
        <w:t xml:space="preserve"> </w:t>
      </w:r>
      <w:r w:rsidRPr="00B60633">
        <w:t>characterization</w:t>
      </w:r>
    </w:p>
    <w:p w14:paraId="18B8C8F8" w14:textId="62B9FF51" w:rsidR="003D6B69" w:rsidRPr="00B60633" w:rsidRDefault="00120D13" w:rsidP="003D6B69">
      <w:pPr>
        <w:spacing w:after="0" w:line="480" w:lineRule="auto"/>
        <w:jc w:val="both"/>
        <w:rPr>
          <w:rFonts w:cstheme="minorHAnsi"/>
          <w:sz w:val="24"/>
          <w:szCs w:val="24"/>
          <w:lang w:val="en-US"/>
        </w:rPr>
      </w:pPr>
      <w:proofErr w:type="spellStart"/>
      <w:r w:rsidRPr="00B60633">
        <w:rPr>
          <w:rFonts w:cstheme="minorHAnsi"/>
          <w:sz w:val="24"/>
          <w:szCs w:val="24"/>
          <w:lang w:val="en-US"/>
        </w:rPr>
        <w:t>Aquivion</w:t>
      </w:r>
      <w:proofErr w:type="spellEnd"/>
      <w:r w:rsidRPr="00B60633">
        <w:rPr>
          <w:rFonts w:cstheme="minorHAnsi"/>
          <w:sz w:val="24"/>
          <w:szCs w:val="24"/>
          <w:lang w:val="en-US"/>
        </w:rPr>
        <w:t xml:space="preserve">® extruded </w:t>
      </w:r>
      <w:r w:rsidR="00645103" w:rsidRPr="00B60633">
        <w:rPr>
          <w:rFonts w:cstheme="minorHAnsi"/>
          <w:sz w:val="24"/>
          <w:szCs w:val="24"/>
          <w:lang w:val="en-US"/>
        </w:rPr>
        <w:t>membrane</w:t>
      </w:r>
      <w:r w:rsidR="008613B1">
        <w:rPr>
          <w:rFonts w:cstheme="minorHAnsi"/>
          <w:sz w:val="24"/>
          <w:szCs w:val="24"/>
          <w:lang w:val="en-US"/>
        </w:rPr>
        <w:t xml:space="preserve">, </w:t>
      </w:r>
      <w:r w:rsidR="008613B1" w:rsidRPr="008613B1">
        <w:rPr>
          <w:rFonts w:cstheme="minorHAnsi"/>
          <w:sz w:val="24"/>
          <w:szCs w:val="24"/>
          <w:highlight w:val="yellow"/>
          <w:lang w:val="en-US"/>
        </w:rPr>
        <w:t>named</w:t>
      </w:r>
      <w:r w:rsidRPr="008613B1">
        <w:rPr>
          <w:rFonts w:cstheme="minorHAnsi"/>
          <w:sz w:val="24"/>
          <w:szCs w:val="24"/>
          <w:highlight w:val="yellow"/>
          <w:lang w:val="en-US"/>
        </w:rPr>
        <w:t xml:space="preserve"> </w:t>
      </w:r>
      <w:r w:rsidR="008613B1" w:rsidRPr="008613B1">
        <w:rPr>
          <w:rFonts w:cstheme="minorHAnsi"/>
          <w:sz w:val="24"/>
          <w:szCs w:val="24"/>
          <w:highlight w:val="yellow"/>
          <w:lang w:val="en-US"/>
        </w:rPr>
        <w:t>E98-05S</w:t>
      </w:r>
      <w:r w:rsidR="008613B1" w:rsidRPr="00B60633">
        <w:rPr>
          <w:rFonts w:cstheme="minorHAnsi"/>
          <w:sz w:val="24"/>
          <w:szCs w:val="24"/>
          <w:lang w:val="en-US"/>
        </w:rPr>
        <w:t xml:space="preserve"> </w:t>
      </w:r>
      <w:r w:rsidRPr="00B60633">
        <w:rPr>
          <w:rFonts w:cstheme="minorHAnsi"/>
          <w:sz w:val="24"/>
          <w:szCs w:val="24"/>
          <w:lang w:val="en-US"/>
        </w:rPr>
        <w:t>(EW:</w:t>
      </w:r>
      <w:r w:rsidR="00DE6641">
        <w:rPr>
          <w:rFonts w:cstheme="minorHAnsi"/>
          <w:sz w:val="24"/>
          <w:szCs w:val="24"/>
          <w:lang w:val="en-US"/>
        </w:rPr>
        <w:t xml:space="preserve"> </w:t>
      </w:r>
      <w:r w:rsidRPr="00B60633">
        <w:rPr>
          <w:rFonts w:cstheme="minorHAnsi"/>
          <w:sz w:val="24"/>
          <w:szCs w:val="24"/>
          <w:lang w:val="en-US"/>
        </w:rPr>
        <w:t xml:space="preserve">980 g/mol, thickness: 50 </w:t>
      </w:r>
      <w:r w:rsidRPr="00B60633">
        <w:rPr>
          <w:rFonts w:ascii="Symbol" w:hAnsi="Symbol" w:cstheme="minorHAnsi"/>
          <w:sz w:val="24"/>
          <w:szCs w:val="24"/>
          <w:lang w:val="en-US"/>
        </w:rPr>
        <w:t></w:t>
      </w:r>
      <w:r w:rsidRPr="00B60633">
        <w:rPr>
          <w:rFonts w:cstheme="minorHAnsi"/>
          <w:sz w:val="24"/>
          <w:szCs w:val="24"/>
          <w:lang w:val="en-US"/>
        </w:rPr>
        <w:t>m and end-capped with -CF</w:t>
      </w:r>
      <w:r w:rsidRPr="00B60633">
        <w:rPr>
          <w:rFonts w:cstheme="minorHAnsi"/>
          <w:sz w:val="24"/>
          <w:szCs w:val="24"/>
          <w:vertAlign w:val="subscript"/>
          <w:lang w:val="en-US"/>
        </w:rPr>
        <w:t>3</w:t>
      </w:r>
      <w:r w:rsidRPr="00B60633">
        <w:rPr>
          <w:rFonts w:cstheme="minorHAnsi"/>
          <w:sz w:val="24"/>
          <w:szCs w:val="24"/>
          <w:lang w:val="en-US"/>
        </w:rPr>
        <w:t xml:space="preserve"> groups), </w:t>
      </w:r>
      <w:proofErr w:type="spellStart"/>
      <w:r w:rsidRPr="00B60633">
        <w:rPr>
          <w:rFonts w:cstheme="minorHAnsi"/>
          <w:sz w:val="24"/>
          <w:szCs w:val="24"/>
          <w:lang w:val="en-US"/>
        </w:rPr>
        <w:t>Aquivion</w:t>
      </w:r>
      <w:proofErr w:type="spellEnd"/>
      <w:r w:rsidRPr="00B60633">
        <w:rPr>
          <w:rFonts w:cstheme="minorHAnsi"/>
          <w:sz w:val="24"/>
          <w:szCs w:val="24"/>
          <w:lang w:val="en-US"/>
        </w:rPr>
        <w:t xml:space="preserve">® </w:t>
      </w:r>
      <w:r w:rsidR="00645103" w:rsidRPr="00B60633">
        <w:rPr>
          <w:rFonts w:cstheme="minorHAnsi"/>
          <w:sz w:val="24"/>
          <w:szCs w:val="24"/>
          <w:lang w:val="en-US"/>
        </w:rPr>
        <w:t>water-based dispersion</w:t>
      </w:r>
      <w:r w:rsidR="008613B1">
        <w:rPr>
          <w:rFonts w:cstheme="minorHAnsi"/>
          <w:sz w:val="24"/>
          <w:szCs w:val="24"/>
          <w:lang w:val="en-US"/>
        </w:rPr>
        <w:t xml:space="preserve">, </w:t>
      </w:r>
      <w:r w:rsidR="008613B1" w:rsidRPr="008613B1">
        <w:rPr>
          <w:rFonts w:cstheme="minorHAnsi"/>
          <w:sz w:val="24"/>
          <w:szCs w:val="24"/>
          <w:highlight w:val="yellow"/>
          <w:lang w:val="en-US"/>
        </w:rPr>
        <w:t>named</w:t>
      </w:r>
      <w:r w:rsidR="00645103" w:rsidRPr="008613B1">
        <w:rPr>
          <w:rFonts w:cstheme="minorHAnsi"/>
          <w:sz w:val="24"/>
          <w:szCs w:val="24"/>
          <w:highlight w:val="yellow"/>
          <w:lang w:val="en-US"/>
        </w:rPr>
        <w:t xml:space="preserve"> </w:t>
      </w:r>
      <w:r w:rsidR="008613B1" w:rsidRPr="008613B1">
        <w:rPr>
          <w:rFonts w:cstheme="minorHAnsi"/>
          <w:sz w:val="24"/>
          <w:szCs w:val="24"/>
          <w:highlight w:val="yellow"/>
          <w:lang w:val="en-US"/>
        </w:rPr>
        <w:t>D98-25BS</w:t>
      </w:r>
      <w:r w:rsidR="008613B1" w:rsidRPr="00B60633">
        <w:rPr>
          <w:rFonts w:cstheme="minorHAnsi"/>
          <w:sz w:val="24"/>
          <w:szCs w:val="24"/>
          <w:lang w:val="en-US"/>
        </w:rPr>
        <w:t xml:space="preserve"> </w:t>
      </w:r>
      <w:r w:rsidRPr="00B60633">
        <w:rPr>
          <w:rFonts w:cstheme="minorHAnsi"/>
          <w:sz w:val="24"/>
          <w:szCs w:val="24"/>
          <w:lang w:val="en-US"/>
        </w:rPr>
        <w:t xml:space="preserve">(EW: 980 g/mol, solid content: 25 </w:t>
      </w:r>
      <w:proofErr w:type="spellStart"/>
      <w:r w:rsidRPr="00B60633">
        <w:rPr>
          <w:rFonts w:cstheme="minorHAnsi"/>
          <w:sz w:val="24"/>
          <w:szCs w:val="24"/>
          <w:lang w:val="en-US"/>
        </w:rPr>
        <w:t>wt</w:t>
      </w:r>
      <w:proofErr w:type="spellEnd"/>
      <w:r w:rsidRPr="00B60633">
        <w:rPr>
          <w:rFonts w:cstheme="minorHAnsi"/>
          <w:sz w:val="24"/>
          <w:szCs w:val="24"/>
          <w:lang w:val="en-US"/>
        </w:rPr>
        <w:t>% end-capped with -CF</w:t>
      </w:r>
      <w:r w:rsidRPr="00B60633">
        <w:rPr>
          <w:rFonts w:cstheme="minorHAnsi"/>
          <w:sz w:val="24"/>
          <w:szCs w:val="24"/>
          <w:vertAlign w:val="subscript"/>
          <w:lang w:val="en-US"/>
        </w:rPr>
        <w:t>3</w:t>
      </w:r>
      <w:r w:rsidRPr="00B60633">
        <w:rPr>
          <w:rFonts w:cstheme="minorHAnsi"/>
          <w:sz w:val="24"/>
          <w:szCs w:val="24"/>
          <w:lang w:val="en-US"/>
        </w:rPr>
        <w:t xml:space="preserve"> groups) and </w:t>
      </w:r>
      <w:proofErr w:type="spellStart"/>
      <w:r w:rsidRPr="00B60633">
        <w:rPr>
          <w:rFonts w:cstheme="minorHAnsi"/>
          <w:sz w:val="24"/>
          <w:szCs w:val="24"/>
          <w:lang w:val="en-US"/>
        </w:rPr>
        <w:t>Aquivion</w:t>
      </w:r>
      <w:proofErr w:type="spellEnd"/>
      <w:r w:rsidRPr="00B60633">
        <w:rPr>
          <w:rFonts w:cstheme="minorHAnsi"/>
          <w:sz w:val="24"/>
          <w:szCs w:val="24"/>
          <w:lang w:val="en-US"/>
        </w:rPr>
        <w:t xml:space="preserve">® </w:t>
      </w:r>
      <w:proofErr w:type="spellStart"/>
      <w:r w:rsidR="00645103" w:rsidRPr="00B60633">
        <w:rPr>
          <w:rFonts w:cstheme="minorHAnsi"/>
          <w:sz w:val="24"/>
          <w:szCs w:val="24"/>
          <w:lang w:val="en-US"/>
        </w:rPr>
        <w:t>hydroalcoolic</w:t>
      </w:r>
      <w:proofErr w:type="spellEnd"/>
      <w:r w:rsidR="00645103" w:rsidRPr="00B60633">
        <w:rPr>
          <w:rFonts w:cstheme="minorHAnsi"/>
          <w:sz w:val="24"/>
          <w:szCs w:val="24"/>
          <w:lang w:val="en-US"/>
        </w:rPr>
        <w:t xml:space="preserve"> dispersion</w:t>
      </w:r>
      <w:r w:rsidR="008613B1">
        <w:rPr>
          <w:rFonts w:cstheme="minorHAnsi"/>
          <w:sz w:val="24"/>
          <w:szCs w:val="24"/>
          <w:lang w:val="en-US"/>
        </w:rPr>
        <w:t>,</w:t>
      </w:r>
      <w:r w:rsidRPr="00B60633">
        <w:rPr>
          <w:rFonts w:cstheme="minorHAnsi"/>
          <w:sz w:val="24"/>
          <w:szCs w:val="24"/>
          <w:lang w:val="en-US"/>
        </w:rPr>
        <w:t xml:space="preserve"> </w:t>
      </w:r>
      <w:r w:rsidR="008613B1" w:rsidRPr="008613B1">
        <w:rPr>
          <w:rFonts w:cstheme="minorHAnsi"/>
          <w:sz w:val="24"/>
          <w:szCs w:val="24"/>
          <w:highlight w:val="yellow"/>
          <w:lang w:val="en-US"/>
        </w:rPr>
        <w:t>named D98-06AS</w:t>
      </w:r>
      <w:r w:rsidR="008613B1" w:rsidRPr="00B60633">
        <w:rPr>
          <w:rFonts w:cstheme="minorHAnsi"/>
          <w:sz w:val="24"/>
          <w:szCs w:val="24"/>
          <w:lang w:val="en-US"/>
        </w:rPr>
        <w:t xml:space="preserve"> </w:t>
      </w:r>
      <w:r w:rsidRPr="00B60633">
        <w:rPr>
          <w:rFonts w:cstheme="minorHAnsi"/>
          <w:sz w:val="24"/>
          <w:szCs w:val="24"/>
          <w:lang w:val="en-US"/>
        </w:rPr>
        <w:t xml:space="preserve">(EW: 980 g/mol, solid content: 6 </w:t>
      </w:r>
      <w:proofErr w:type="spellStart"/>
      <w:r w:rsidRPr="00B60633">
        <w:rPr>
          <w:rFonts w:cstheme="minorHAnsi"/>
          <w:sz w:val="24"/>
          <w:szCs w:val="24"/>
          <w:lang w:val="en-US"/>
        </w:rPr>
        <w:t>wt</w:t>
      </w:r>
      <w:proofErr w:type="spellEnd"/>
      <w:r w:rsidRPr="00B60633">
        <w:rPr>
          <w:rFonts w:cstheme="minorHAnsi"/>
          <w:sz w:val="24"/>
          <w:szCs w:val="24"/>
          <w:lang w:val="en-US"/>
        </w:rPr>
        <w:t>% end-capped with -CF</w:t>
      </w:r>
      <w:r w:rsidRPr="00B60633">
        <w:rPr>
          <w:rFonts w:cstheme="minorHAnsi"/>
          <w:sz w:val="24"/>
          <w:szCs w:val="24"/>
          <w:vertAlign w:val="subscript"/>
          <w:lang w:val="en-US"/>
        </w:rPr>
        <w:t>3</w:t>
      </w:r>
      <w:r w:rsidRPr="00B60633">
        <w:rPr>
          <w:rFonts w:cstheme="minorHAnsi"/>
          <w:sz w:val="24"/>
          <w:szCs w:val="24"/>
          <w:lang w:val="en-US"/>
        </w:rPr>
        <w:t xml:space="preserve"> groups)</w:t>
      </w:r>
      <w:r w:rsidR="00645103" w:rsidRPr="00B60633">
        <w:rPr>
          <w:rFonts w:cstheme="minorHAnsi"/>
          <w:sz w:val="24"/>
          <w:szCs w:val="24"/>
          <w:lang w:val="en-US"/>
        </w:rPr>
        <w:t xml:space="preserve"> were</w:t>
      </w:r>
      <w:r w:rsidRPr="00B60633">
        <w:rPr>
          <w:rFonts w:cstheme="minorHAnsi"/>
          <w:sz w:val="24"/>
          <w:szCs w:val="24"/>
          <w:lang w:val="en-US"/>
        </w:rPr>
        <w:t xml:space="preserve"> available from Solvay Specialty Polymers. Expanded PTFE (</w:t>
      </w:r>
      <w:proofErr w:type="spellStart"/>
      <w:r w:rsidRPr="00B60633">
        <w:rPr>
          <w:rFonts w:cstheme="minorHAnsi"/>
          <w:sz w:val="24"/>
          <w:szCs w:val="24"/>
          <w:lang w:val="en-US"/>
        </w:rPr>
        <w:t>Tetratex</w:t>
      </w:r>
      <w:proofErr w:type="spellEnd"/>
      <w:r w:rsidRPr="00B60633">
        <w:rPr>
          <w:rFonts w:cstheme="minorHAnsi"/>
          <w:sz w:val="24"/>
          <w:szCs w:val="24"/>
          <w:lang w:val="en-US"/>
        </w:rPr>
        <w:t xml:space="preserve"> 3101) was purchased from Donaldson Inc. Chemicals </w:t>
      </w:r>
      <w:r w:rsidR="00645103" w:rsidRPr="00B60633">
        <w:rPr>
          <w:rFonts w:cstheme="minorHAnsi"/>
          <w:sz w:val="24"/>
          <w:szCs w:val="24"/>
          <w:lang w:val="en-US"/>
        </w:rPr>
        <w:t>for reinforced membrane</w:t>
      </w:r>
      <w:r w:rsidRPr="00B60633">
        <w:rPr>
          <w:rFonts w:cstheme="minorHAnsi"/>
          <w:sz w:val="24"/>
          <w:szCs w:val="24"/>
          <w:lang w:val="en-US"/>
        </w:rPr>
        <w:t xml:space="preserve"> preparation were used without further purification. </w:t>
      </w:r>
    </w:p>
    <w:p w14:paraId="1969BDFB" w14:textId="4FC8F3FE" w:rsidR="00120D13" w:rsidRPr="00B60633" w:rsidRDefault="00120D13" w:rsidP="003D6B69">
      <w:pPr>
        <w:spacing w:after="0" w:line="480" w:lineRule="auto"/>
        <w:jc w:val="both"/>
        <w:rPr>
          <w:lang w:val="en-US"/>
        </w:rPr>
      </w:pPr>
      <w:r w:rsidRPr="00B60633">
        <w:rPr>
          <w:sz w:val="24"/>
          <w:lang w:val="en-US"/>
        </w:rPr>
        <w:t xml:space="preserve">Commercial </w:t>
      </w:r>
      <w:proofErr w:type="spellStart"/>
      <w:r w:rsidRPr="00B60633">
        <w:rPr>
          <w:sz w:val="24"/>
          <w:lang w:val="en-US"/>
        </w:rPr>
        <w:t>Aquivion</w:t>
      </w:r>
      <w:proofErr w:type="spellEnd"/>
      <w:r w:rsidR="00BA7AD3" w:rsidRPr="00B60633">
        <w:rPr>
          <w:sz w:val="24"/>
          <w:szCs w:val="24"/>
          <w:lang w:val="en-GB"/>
        </w:rPr>
        <w:t>®</w:t>
      </w:r>
      <w:r w:rsidRPr="00B60633">
        <w:rPr>
          <w:sz w:val="24"/>
          <w:lang w:val="en-US"/>
        </w:rPr>
        <w:t xml:space="preserve"> dispersion</w:t>
      </w:r>
      <w:r w:rsidR="008613B1" w:rsidRPr="008613B1">
        <w:rPr>
          <w:sz w:val="24"/>
          <w:highlight w:val="yellow"/>
          <w:lang w:val="en-US"/>
        </w:rPr>
        <w:t>, named</w:t>
      </w:r>
      <w:r w:rsidRPr="008613B1">
        <w:rPr>
          <w:sz w:val="24"/>
          <w:highlight w:val="yellow"/>
          <w:lang w:val="en-US"/>
        </w:rPr>
        <w:t xml:space="preserve"> </w:t>
      </w:r>
      <w:r w:rsidR="008613B1" w:rsidRPr="008613B1">
        <w:rPr>
          <w:sz w:val="24"/>
          <w:highlight w:val="yellow"/>
          <w:lang w:val="en-US"/>
        </w:rPr>
        <w:t>D98-25BS</w:t>
      </w:r>
      <w:r w:rsidR="008613B1">
        <w:rPr>
          <w:sz w:val="24"/>
          <w:lang w:val="en-US"/>
        </w:rPr>
        <w:t>,</w:t>
      </w:r>
      <w:r w:rsidR="008613B1" w:rsidRPr="00B60633">
        <w:rPr>
          <w:sz w:val="24"/>
          <w:lang w:val="en-US"/>
        </w:rPr>
        <w:t xml:space="preserve"> </w:t>
      </w:r>
      <w:r w:rsidRPr="00B60633">
        <w:rPr>
          <w:sz w:val="24"/>
          <w:lang w:val="en-US"/>
        </w:rPr>
        <w:t xml:space="preserve">was </w:t>
      </w:r>
      <w:r w:rsidR="008613B1" w:rsidRPr="008613B1">
        <w:rPr>
          <w:sz w:val="24"/>
          <w:highlight w:val="yellow"/>
          <w:lang w:val="en-US"/>
        </w:rPr>
        <w:t>prepar</w:t>
      </w:r>
      <w:r w:rsidRPr="008613B1">
        <w:rPr>
          <w:sz w:val="24"/>
          <w:highlight w:val="yellow"/>
          <w:lang w:val="en-US"/>
        </w:rPr>
        <w:t>ed</w:t>
      </w:r>
      <w:r w:rsidRPr="00B60633">
        <w:rPr>
          <w:sz w:val="24"/>
          <w:lang w:val="en-US"/>
        </w:rPr>
        <w:t xml:space="preserve"> under stirring at room temperature till obtaining a mixture having the following composition: </w:t>
      </w:r>
      <w:proofErr w:type="spellStart"/>
      <w:r w:rsidRPr="00B60633">
        <w:rPr>
          <w:sz w:val="24"/>
          <w:lang w:val="en-US"/>
        </w:rPr>
        <w:t>Aquivion</w:t>
      </w:r>
      <w:proofErr w:type="spellEnd"/>
      <w:r w:rsidR="00BA7AD3" w:rsidRPr="00B60633">
        <w:rPr>
          <w:sz w:val="24"/>
          <w:szCs w:val="24"/>
          <w:lang w:val="en-GB"/>
        </w:rPr>
        <w:t>®</w:t>
      </w:r>
      <w:r w:rsidRPr="00B60633">
        <w:rPr>
          <w:sz w:val="24"/>
          <w:lang w:val="en-US"/>
        </w:rPr>
        <w:t xml:space="preserve"> polymer (22 </w:t>
      </w:r>
      <w:proofErr w:type="spellStart"/>
      <w:r w:rsidRPr="00B60633">
        <w:rPr>
          <w:sz w:val="24"/>
          <w:lang w:val="en-US"/>
        </w:rPr>
        <w:t>wt</w:t>
      </w:r>
      <w:proofErr w:type="spellEnd"/>
      <w:r w:rsidRPr="00B60633">
        <w:rPr>
          <w:sz w:val="24"/>
          <w:lang w:val="en-US"/>
        </w:rPr>
        <w:t xml:space="preserve">%, deionized water (36 </w:t>
      </w:r>
      <w:proofErr w:type="spellStart"/>
      <w:r w:rsidRPr="00B60633">
        <w:rPr>
          <w:sz w:val="24"/>
          <w:lang w:val="en-US"/>
        </w:rPr>
        <w:t>wt</w:t>
      </w:r>
      <w:proofErr w:type="spellEnd"/>
      <w:r w:rsidRPr="00B60633">
        <w:rPr>
          <w:sz w:val="24"/>
          <w:lang w:val="en-US"/>
        </w:rPr>
        <w:t xml:space="preserve">%), 1-propanol (32 </w:t>
      </w:r>
      <w:proofErr w:type="spellStart"/>
      <w:r w:rsidRPr="00B60633">
        <w:rPr>
          <w:sz w:val="24"/>
          <w:lang w:val="en-US"/>
        </w:rPr>
        <w:t>wt</w:t>
      </w:r>
      <w:proofErr w:type="spellEnd"/>
      <w:r w:rsidRPr="00B60633">
        <w:rPr>
          <w:sz w:val="24"/>
          <w:lang w:val="en-US"/>
        </w:rPr>
        <w:t xml:space="preserve">%) and </w:t>
      </w:r>
      <w:r w:rsidRPr="00B60633">
        <w:rPr>
          <w:i/>
          <w:sz w:val="24"/>
          <w:lang w:val="en-US"/>
        </w:rPr>
        <w:t>N</w:t>
      </w:r>
      <w:r w:rsidRPr="00B60633">
        <w:rPr>
          <w:sz w:val="24"/>
          <w:lang w:val="en-US"/>
        </w:rPr>
        <w:t xml:space="preserve">-methyl pyrrolidone (10 </w:t>
      </w:r>
      <w:proofErr w:type="spellStart"/>
      <w:r w:rsidRPr="00B60633">
        <w:rPr>
          <w:sz w:val="24"/>
          <w:lang w:val="en-US"/>
        </w:rPr>
        <w:t>wt</w:t>
      </w:r>
      <w:proofErr w:type="spellEnd"/>
      <w:r w:rsidRPr="00B60633">
        <w:rPr>
          <w:sz w:val="24"/>
          <w:lang w:val="en-US"/>
        </w:rPr>
        <w:t>%).</w:t>
      </w:r>
    </w:p>
    <w:p w14:paraId="00FF8D8A" w14:textId="5610AD11" w:rsidR="008E0760" w:rsidRPr="00B60633" w:rsidRDefault="00645103" w:rsidP="008E0760">
      <w:pPr>
        <w:spacing w:after="0" w:line="480" w:lineRule="auto"/>
        <w:jc w:val="both"/>
        <w:rPr>
          <w:rFonts w:cstheme="minorHAnsi"/>
          <w:sz w:val="24"/>
          <w:szCs w:val="24"/>
          <w:lang w:val="en-US"/>
        </w:rPr>
      </w:pPr>
      <w:r w:rsidRPr="00B60633">
        <w:rPr>
          <w:sz w:val="24"/>
          <w:lang w:val="en-US"/>
        </w:rPr>
        <w:t>An e</w:t>
      </w:r>
      <w:r w:rsidR="00120D13" w:rsidRPr="00B60633">
        <w:rPr>
          <w:sz w:val="24"/>
          <w:lang w:val="en-US"/>
        </w:rPr>
        <w:t xml:space="preserve">xpanded PTFE </w:t>
      </w:r>
      <w:r w:rsidRPr="00B60633">
        <w:rPr>
          <w:sz w:val="24"/>
          <w:lang w:val="en-US"/>
        </w:rPr>
        <w:t xml:space="preserve">layer </w:t>
      </w:r>
      <w:r w:rsidR="00120D13" w:rsidRPr="00B60633">
        <w:rPr>
          <w:sz w:val="24"/>
          <w:lang w:val="en-US"/>
        </w:rPr>
        <w:t xml:space="preserve">was mounted on a rectangular frame (20 cm x 30 cm) and immersed into the mixture described above for 2 min at room temperature. The specimen was then placed in a vent oven and heat treated at 65°C  for 1 h, 90°C for 1 h and 190°C for 1 h. In order to remove </w:t>
      </w:r>
      <w:r w:rsidR="008B7DC4" w:rsidRPr="00B60633">
        <w:rPr>
          <w:sz w:val="24"/>
          <w:lang w:val="en-US"/>
        </w:rPr>
        <w:t xml:space="preserve">any </w:t>
      </w:r>
      <w:r w:rsidR="00120D13" w:rsidRPr="00B60633">
        <w:rPr>
          <w:sz w:val="24"/>
          <w:lang w:val="en-US"/>
        </w:rPr>
        <w:t xml:space="preserve">residual </w:t>
      </w:r>
      <w:r w:rsidR="00120D13" w:rsidRPr="00B60633">
        <w:rPr>
          <w:i/>
          <w:sz w:val="24"/>
          <w:lang w:val="en-US"/>
        </w:rPr>
        <w:t>N</w:t>
      </w:r>
      <w:r w:rsidR="00120D13" w:rsidRPr="00B60633">
        <w:rPr>
          <w:sz w:val="24"/>
          <w:lang w:val="en-US"/>
        </w:rPr>
        <w:t>-</w:t>
      </w:r>
      <w:proofErr w:type="spellStart"/>
      <w:r w:rsidR="00120D13" w:rsidRPr="00B60633">
        <w:rPr>
          <w:sz w:val="24"/>
          <w:lang w:val="en-US"/>
        </w:rPr>
        <w:t>methylpyrrolidinone</w:t>
      </w:r>
      <w:proofErr w:type="spellEnd"/>
      <w:r w:rsidR="00120D13" w:rsidRPr="00B60633">
        <w:rPr>
          <w:sz w:val="24"/>
          <w:lang w:val="en-US"/>
        </w:rPr>
        <w:t>, detriment</w:t>
      </w:r>
      <w:r w:rsidR="00E720BE" w:rsidRPr="00B60633">
        <w:rPr>
          <w:sz w:val="24"/>
          <w:lang w:val="en-US"/>
        </w:rPr>
        <w:t>al for the cell performance</w:t>
      </w:r>
      <w:r w:rsidR="006F3DAB" w:rsidRPr="00B60633">
        <w:rPr>
          <w:sz w:val="24"/>
          <w:lang w:val="en-US"/>
        </w:rPr>
        <w:t>,</w:t>
      </w:r>
      <w:r w:rsidR="00E720BE" w:rsidRPr="00B60633">
        <w:rPr>
          <w:sz w:val="24"/>
          <w:lang w:val="en-US"/>
        </w:rPr>
        <w:t xml:space="preserve"> </w:t>
      </w:r>
      <w:r w:rsidR="008613B1" w:rsidRPr="008613B1">
        <w:rPr>
          <w:sz w:val="24"/>
          <w:highlight w:val="yellow"/>
          <w:lang w:val="en-US"/>
        </w:rPr>
        <w:t>the</w:t>
      </w:r>
      <w:r w:rsidR="008613B1">
        <w:rPr>
          <w:sz w:val="24"/>
          <w:lang w:val="en-US"/>
        </w:rPr>
        <w:t xml:space="preserve"> </w:t>
      </w:r>
      <w:r w:rsidR="006F3DAB" w:rsidRPr="00B60633">
        <w:rPr>
          <w:sz w:val="24"/>
          <w:lang w:val="en-US"/>
        </w:rPr>
        <w:t xml:space="preserve">membrane </w:t>
      </w:r>
      <w:r w:rsidR="00120D13" w:rsidRPr="00B60633">
        <w:rPr>
          <w:sz w:val="24"/>
          <w:lang w:val="en-US"/>
        </w:rPr>
        <w:t>was soaked in diluted HNO</w:t>
      </w:r>
      <w:r w:rsidR="00120D13" w:rsidRPr="00B60633">
        <w:rPr>
          <w:sz w:val="24"/>
          <w:vertAlign w:val="subscript"/>
          <w:lang w:val="en-US"/>
        </w:rPr>
        <w:t>3</w:t>
      </w:r>
      <w:r w:rsidR="00120D13" w:rsidRPr="00B60633">
        <w:rPr>
          <w:sz w:val="24"/>
          <w:lang w:val="en-US"/>
        </w:rPr>
        <w:t xml:space="preserve"> (20 wt</w:t>
      </w:r>
      <w:r w:rsidR="008B7DC4" w:rsidRPr="00B60633">
        <w:rPr>
          <w:sz w:val="24"/>
          <w:lang w:val="en-US"/>
        </w:rPr>
        <w:t xml:space="preserve">. </w:t>
      </w:r>
      <w:r w:rsidR="00120D13" w:rsidRPr="00B60633">
        <w:rPr>
          <w:sz w:val="24"/>
          <w:lang w:val="en-US"/>
        </w:rPr>
        <w:t>%) / deionized water (80 wt</w:t>
      </w:r>
      <w:r w:rsidR="008B7DC4" w:rsidRPr="00B60633">
        <w:rPr>
          <w:sz w:val="24"/>
          <w:lang w:val="en-US"/>
        </w:rPr>
        <w:t xml:space="preserve">. </w:t>
      </w:r>
      <w:r w:rsidR="00120D13" w:rsidRPr="00B60633">
        <w:rPr>
          <w:sz w:val="24"/>
          <w:lang w:val="en-US"/>
        </w:rPr>
        <w:t xml:space="preserve">%) solution at 80°C for 2 h and then dried in a vent oven. </w:t>
      </w:r>
      <w:r w:rsidR="00120D13" w:rsidRPr="00B60633">
        <w:rPr>
          <w:rFonts w:cstheme="minorHAnsi"/>
          <w:sz w:val="24"/>
          <w:szCs w:val="24"/>
          <w:lang w:val="en-US"/>
        </w:rPr>
        <w:t>The thickness of the final membrane was 50 ± 5</w:t>
      </w:r>
      <w:r w:rsidR="008B7DC4" w:rsidRPr="00B60633">
        <w:rPr>
          <w:rFonts w:cstheme="minorHAnsi"/>
          <w:sz w:val="24"/>
          <w:szCs w:val="24"/>
          <w:lang w:val="en-US"/>
        </w:rPr>
        <w:t xml:space="preserve"> µ</w:t>
      </w:r>
      <w:r w:rsidR="00120D13" w:rsidRPr="00B60633">
        <w:rPr>
          <w:rFonts w:cstheme="minorHAnsi"/>
          <w:sz w:val="24"/>
          <w:szCs w:val="24"/>
          <w:lang w:val="en-US"/>
        </w:rPr>
        <w:t>m.</w:t>
      </w:r>
      <w:r w:rsidR="003D6B69" w:rsidRPr="00B60633">
        <w:rPr>
          <w:rFonts w:cstheme="minorHAnsi"/>
          <w:sz w:val="24"/>
          <w:szCs w:val="24"/>
          <w:lang w:val="en-US"/>
        </w:rPr>
        <w:t xml:space="preserve"> </w:t>
      </w:r>
    </w:p>
    <w:p w14:paraId="499EA8AC" w14:textId="0547BBE9" w:rsidR="00120D13" w:rsidRPr="00B60633" w:rsidRDefault="00120D13" w:rsidP="008E0760">
      <w:pPr>
        <w:spacing w:after="0" w:line="480" w:lineRule="auto"/>
        <w:jc w:val="both"/>
        <w:rPr>
          <w:rFonts w:cstheme="minorHAnsi"/>
          <w:sz w:val="24"/>
          <w:szCs w:val="24"/>
          <w:lang w:val="en-GB"/>
        </w:rPr>
      </w:pPr>
      <w:r w:rsidRPr="00B60633">
        <w:rPr>
          <w:rFonts w:cstheme="minorHAnsi"/>
          <w:sz w:val="24"/>
          <w:szCs w:val="24"/>
          <w:lang w:val="en-GB"/>
        </w:rPr>
        <w:t xml:space="preserve">Stress-strain curves were recorded in accordance with the ASTM D638 type 5 protocol using an Instron 5965 dynamometer with a cell loading of 100 N and a </w:t>
      </w:r>
      <w:proofErr w:type="spellStart"/>
      <w:r w:rsidRPr="00B60633">
        <w:rPr>
          <w:rFonts w:cstheme="minorHAnsi"/>
          <w:sz w:val="24"/>
          <w:szCs w:val="24"/>
          <w:lang w:val="en-GB"/>
        </w:rPr>
        <w:t>BlueHill</w:t>
      </w:r>
      <w:proofErr w:type="spellEnd"/>
      <w:r w:rsidRPr="00B60633">
        <w:rPr>
          <w:rFonts w:cstheme="minorHAnsi"/>
          <w:sz w:val="24"/>
          <w:szCs w:val="24"/>
          <w:lang w:val="en-GB"/>
        </w:rPr>
        <w:t xml:space="preserve"> 3 software for data analysis. Specimens having a dog-bone shape (initial length: 80 mm and grip distance: 80 mm for the Young’s modulus measurement and initial length: 50 mm and grip distance: 50 mm for measurement of stress and strain at break) were tested at 23°C and 50% relative humidity with a traction speed increasing from 8 mm/min (for the Young’s modulus evaluation) to 500 mm/min (for the evaluation of the stress and strain at break). The reported curves and data are the average of measurements done on at least three different specimens. </w:t>
      </w:r>
    </w:p>
    <w:p w14:paraId="4E092001" w14:textId="63FE8F81" w:rsidR="00120D13" w:rsidRPr="00B60633" w:rsidRDefault="00120D13" w:rsidP="003D6B69">
      <w:pPr>
        <w:spacing w:after="0" w:line="480" w:lineRule="auto"/>
        <w:jc w:val="both"/>
        <w:rPr>
          <w:rFonts w:cstheme="minorHAnsi"/>
          <w:sz w:val="24"/>
          <w:szCs w:val="24"/>
          <w:lang w:val="en-GB"/>
        </w:rPr>
      </w:pPr>
      <w:r w:rsidRPr="00B60633">
        <w:rPr>
          <w:rFonts w:cstheme="minorHAnsi"/>
          <w:sz w:val="24"/>
          <w:szCs w:val="24"/>
          <w:lang w:val="en-GB"/>
        </w:rPr>
        <w:lastRenderedPageBreak/>
        <w:t xml:space="preserve">In-plane conductivity was measured through a four-electrode </w:t>
      </w:r>
      <w:proofErr w:type="spellStart"/>
      <w:r w:rsidRPr="00B60633">
        <w:rPr>
          <w:rFonts w:cstheme="minorHAnsi"/>
          <w:sz w:val="24"/>
          <w:szCs w:val="24"/>
          <w:lang w:val="en-GB"/>
        </w:rPr>
        <w:t>Bekk</w:t>
      </w:r>
      <w:proofErr w:type="spellEnd"/>
      <w:r w:rsidRPr="00B60633">
        <w:rPr>
          <w:rFonts w:cstheme="minorHAnsi"/>
          <w:sz w:val="24"/>
          <w:szCs w:val="24"/>
          <w:lang w:val="en-GB"/>
        </w:rPr>
        <w:t xml:space="preserve">-Tech BT-112 cell working at 80°C and within a relative humidity </w:t>
      </w:r>
      <w:r w:rsidR="00D816ED" w:rsidRPr="00B60633">
        <w:rPr>
          <w:rFonts w:cstheme="minorHAnsi"/>
          <w:sz w:val="24"/>
          <w:szCs w:val="24"/>
          <w:lang w:val="en-GB"/>
        </w:rPr>
        <w:t xml:space="preserve">(R.H.) </w:t>
      </w:r>
      <w:r w:rsidRPr="00B60633">
        <w:rPr>
          <w:rFonts w:cstheme="minorHAnsi"/>
          <w:sz w:val="24"/>
          <w:szCs w:val="24"/>
          <w:lang w:val="en-GB"/>
        </w:rPr>
        <w:t xml:space="preserve">range between 20 and 120%. Humidified hydrogen (1000 </w:t>
      </w:r>
      <w:proofErr w:type="spellStart"/>
      <w:r w:rsidRPr="00B60633">
        <w:rPr>
          <w:rFonts w:cstheme="minorHAnsi"/>
          <w:sz w:val="24"/>
          <w:szCs w:val="24"/>
          <w:lang w:val="en-GB"/>
        </w:rPr>
        <w:t>sccm</w:t>
      </w:r>
      <w:proofErr w:type="spellEnd"/>
      <w:r w:rsidRPr="00B60633">
        <w:rPr>
          <w:rFonts w:cstheme="minorHAnsi"/>
          <w:sz w:val="24"/>
          <w:szCs w:val="24"/>
          <w:lang w:val="en-GB"/>
        </w:rPr>
        <w:t xml:space="preserve">) and heating were supplied using a 1 </w:t>
      </w:r>
      <w:r w:rsidR="008613B1">
        <w:rPr>
          <w:rFonts w:cstheme="minorHAnsi"/>
          <w:sz w:val="24"/>
          <w:szCs w:val="24"/>
          <w:lang w:val="en-GB"/>
        </w:rPr>
        <w:t>k</w:t>
      </w:r>
      <w:r w:rsidRPr="00B60633">
        <w:rPr>
          <w:rFonts w:cstheme="minorHAnsi"/>
          <w:sz w:val="24"/>
          <w:szCs w:val="24"/>
          <w:lang w:val="en-GB"/>
        </w:rPr>
        <w:t xml:space="preserve">W Greenlight Power Technologies FCATS-E fuel cell test station. Membrane conductivity was calculated considering the geometrical parameters of the samples and the cell resistance obtained </w:t>
      </w:r>
      <w:r w:rsidR="008613B1" w:rsidRPr="008613B1">
        <w:rPr>
          <w:rFonts w:cstheme="minorHAnsi"/>
          <w:sz w:val="24"/>
          <w:szCs w:val="24"/>
          <w:highlight w:val="yellow"/>
          <w:lang w:val="en-GB"/>
        </w:rPr>
        <w:t>from</w:t>
      </w:r>
      <w:r w:rsidRPr="00B60633">
        <w:rPr>
          <w:rFonts w:cstheme="minorHAnsi"/>
          <w:sz w:val="24"/>
          <w:szCs w:val="24"/>
          <w:lang w:val="en-GB"/>
        </w:rPr>
        <w:t xml:space="preserve"> the slope of the cell voltage </w:t>
      </w:r>
      <w:r w:rsidRPr="00B60633">
        <w:rPr>
          <w:rFonts w:cstheme="minorHAnsi"/>
          <w:i/>
          <w:sz w:val="24"/>
          <w:szCs w:val="24"/>
          <w:lang w:val="en-GB"/>
        </w:rPr>
        <w:t xml:space="preserve">vs. </w:t>
      </w:r>
      <w:r w:rsidRPr="00B60633">
        <w:rPr>
          <w:rFonts w:cstheme="minorHAnsi"/>
          <w:sz w:val="24"/>
          <w:szCs w:val="24"/>
          <w:lang w:val="en-GB"/>
        </w:rPr>
        <w:t xml:space="preserve">current plot using a </w:t>
      </w:r>
      <w:proofErr w:type="spellStart"/>
      <w:r w:rsidRPr="00B60633">
        <w:rPr>
          <w:rFonts w:cstheme="minorHAnsi"/>
          <w:sz w:val="24"/>
          <w:szCs w:val="24"/>
          <w:lang w:val="en-GB"/>
        </w:rPr>
        <w:t>Metrohm</w:t>
      </w:r>
      <w:proofErr w:type="spellEnd"/>
      <w:r w:rsidRPr="00B60633">
        <w:rPr>
          <w:rFonts w:cstheme="minorHAnsi"/>
          <w:sz w:val="24"/>
          <w:szCs w:val="24"/>
          <w:lang w:val="en-GB"/>
        </w:rPr>
        <w:t xml:space="preserve"> </w:t>
      </w:r>
      <w:proofErr w:type="spellStart"/>
      <w:r w:rsidRPr="00B60633">
        <w:rPr>
          <w:rFonts w:cstheme="minorHAnsi"/>
          <w:sz w:val="24"/>
          <w:szCs w:val="24"/>
          <w:lang w:val="en-GB"/>
        </w:rPr>
        <w:t>Autolab</w:t>
      </w:r>
      <w:proofErr w:type="spellEnd"/>
      <w:r w:rsidRPr="00B60633">
        <w:rPr>
          <w:rFonts w:cstheme="minorHAnsi"/>
          <w:sz w:val="24"/>
          <w:szCs w:val="24"/>
          <w:lang w:val="en-GB"/>
        </w:rPr>
        <w:t xml:space="preserve"> PGSTAT-30 </w:t>
      </w:r>
      <w:proofErr w:type="spellStart"/>
      <w:r w:rsidRPr="00B60633">
        <w:rPr>
          <w:rFonts w:cstheme="minorHAnsi"/>
          <w:sz w:val="24"/>
          <w:szCs w:val="24"/>
          <w:lang w:val="en-GB"/>
        </w:rPr>
        <w:t>potentiostat</w:t>
      </w:r>
      <w:proofErr w:type="spellEnd"/>
      <w:r w:rsidRPr="00B60633">
        <w:rPr>
          <w:rFonts w:cstheme="minorHAnsi"/>
          <w:sz w:val="24"/>
          <w:szCs w:val="24"/>
          <w:lang w:val="en-GB"/>
        </w:rPr>
        <w:t>/</w:t>
      </w:r>
      <w:proofErr w:type="spellStart"/>
      <w:r w:rsidRPr="00B60633">
        <w:rPr>
          <w:rFonts w:cstheme="minorHAnsi"/>
          <w:sz w:val="24"/>
          <w:szCs w:val="24"/>
          <w:lang w:val="en-GB"/>
        </w:rPr>
        <w:t>galvanostat</w:t>
      </w:r>
      <w:proofErr w:type="spellEnd"/>
      <w:r w:rsidRPr="00B60633">
        <w:rPr>
          <w:rFonts w:cstheme="minorHAnsi"/>
          <w:sz w:val="24"/>
          <w:szCs w:val="24"/>
          <w:lang w:val="en-GB"/>
        </w:rPr>
        <w:t xml:space="preserve">. The cell was conditioned at the working temperature for 1 h prior the measurements.   </w:t>
      </w:r>
    </w:p>
    <w:p w14:paraId="3C9253D7" w14:textId="51ABA8AA" w:rsidR="00120D13" w:rsidRPr="00B60633" w:rsidRDefault="00120D13" w:rsidP="003D6B69">
      <w:pPr>
        <w:spacing w:after="0" w:line="480" w:lineRule="auto"/>
        <w:jc w:val="both"/>
        <w:rPr>
          <w:rFonts w:cstheme="minorHAnsi"/>
          <w:sz w:val="24"/>
          <w:szCs w:val="24"/>
          <w:lang w:val="en-GB"/>
        </w:rPr>
      </w:pPr>
      <w:r w:rsidRPr="00B60633">
        <w:rPr>
          <w:rFonts w:cstheme="minorHAnsi"/>
          <w:sz w:val="24"/>
          <w:szCs w:val="24"/>
          <w:lang w:val="en-GB"/>
        </w:rPr>
        <w:t>Membrane samples were cut with a die (7 x 7 cm) and dried in a vacuum oven at 105°C. After 2 h the samples were carefully weighed, the dimensions (length, width and thickness) measured and the samples were soaked in a deionized water bath at 80°C for 4 h. Membranes were then cooled by dipping them into a deionized water b</w:t>
      </w:r>
      <w:r w:rsidR="008B7DC4" w:rsidRPr="00B60633">
        <w:rPr>
          <w:rFonts w:cstheme="minorHAnsi"/>
          <w:sz w:val="24"/>
          <w:szCs w:val="24"/>
          <w:lang w:val="en-GB"/>
        </w:rPr>
        <w:t xml:space="preserve">ath at room temperature and </w:t>
      </w:r>
      <w:r w:rsidRPr="00B60633">
        <w:rPr>
          <w:rFonts w:cstheme="minorHAnsi"/>
          <w:sz w:val="24"/>
          <w:szCs w:val="24"/>
          <w:lang w:val="en-GB"/>
        </w:rPr>
        <w:t>weight (after wiping off the water droplets from the surface) and</w:t>
      </w:r>
      <w:r w:rsidR="008613B1">
        <w:rPr>
          <w:rFonts w:cstheme="minorHAnsi"/>
          <w:sz w:val="24"/>
          <w:szCs w:val="24"/>
          <w:lang w:val="en-GB"/>
        </w:rPr>
        <w:t xml:space="preserve"> </w:t>
      </w:r>
      <w:r w:rsidR="008613B1" w:rsidRPr="008613B1">
        <w:rPr>
          <w:rFonts w:cstheme="minorHAnsi"/>
          <w:sz w:val="24"/>
          <w:szCs w:val="24"/>
          <w:highlight w:val="yellow"/>
          <w:lang w:val="en-GB"/>
        </w:rPr>
        <w:t>the</w:t>
      </w:r>
      <w:r w:rsidRPr="00B60633">
        <w:rPr>
          <w:rFonts w:cstheme="minorHAnsi"/>
          <w:sz w:val="24"/>
          <w:szCs w:val="24"/>
          <w:lang w:val="en-GB"/>
        </w:rPr>
        <w:t xml:space="preserve"> dimensions</w:t>
      </w:r>
      <w:r w:rsidR="008613B1">
        <w:rPr>
          <w:rFonts w:cstheme="minorHAnsi"/>
          <w:sz w:val="24"/>
          <w:szCs w:val="24"/>
          <w:lang w:val="en-GB"/>
        </w:rPr>
        <w:t xml:space="preserve"> </w:t>
      </w:r>
      <w:r w:rsidR="008613B1" w:rsidRPr="008613B1">
        <w:rPr>
          <w:rFonts w:cstheme="minorHAnsi"/>
          <w:sz w:val="24"/>
          <w:szCs w:val="24"/>
          <w:highlight w:val="yellow"/>
          <w:lang w:val="en-GB"/>
        </w:rPr>
        <w:t>were</w:t>
      </w:r>
      <w:r w:rsidRPr="00B60633">
        <w:rPr>
          <w:rFonts w:cstheme="minorHAnsi"/>
          <w:sz w:val="24"/>
          <w:szCs w:val="24"/>
          <w:lang w:val="en-GB"/>
        </w:rPr>
        <w:t xml:space="preserve"> measured.</w:t>
      </w:r>
    </w:p>
    <w:p w14:paraId="54A74562" w14:textId="03724EB3" w:rsidR="00120D13" w:rsidRPr="00B60633" w:rsidRDefault="00120D13" w:rsidP="003D6B69">
      <w:pPr>
        <w:spacing w:after="0" w:line="480" w:lineRule="auto"/>
        <w:jc w:val="both"/>
        <w:rPr>
          <w:rFonts w:cstheme="minorHAnsi"/>
          <w:sz w:val="24"/>
          <w:szCs w:val="24"/>
          <w:lang w:val="en-GB"/>
        </w:rPr>
      </w:pPr>
      <w:r w:rsidRPr="00B60633">
        <w:rPr>
          <w:rFonts w:cstheme="minorHAnsi"/>
          <w:sz w:val="24"/>
          <w:szCs w:val="24"/>
          <w:lang w:val="en-GB"/>
        </w:rPr>
        <w:t>Water uptake and dimensional changes were calculated accordingly the following equation</w:t>
      </w:r>
      <w:r w:rsidR="00230851">
        <w:rPr>
          <w:rFonts w:cstheme="minorHAnsi"/>
          <w:sz w:val="24"/>
          <w:szCs w:val="24"/>
          <w:lang w:val="en-GB"/>
        </w:rPr>
        <w:t xml:space="preserve"> (1)</w:t>
      </w:r>
      <w:r w:rsidRPr="00B60633">
        <w:rPr>
          <w:rFonts w:cstheme="minorHAnsi"/>
          <w:sz w:val="24"/>
          <w:szCs w:val="24"/>
          <w:lang w:val="en-GB"/>
        </w:rPr>
        <w:t>:</w:t>
      </w:r>
    </w:p>
    <w:p w14:paraId="301D981E" w14:textId="186C4596" w:rsidR="00120D13" w:rsidRPr="00B60633" w:rsidRDefault="00230851" w:rsidP="00230851">
      <w:pPr>
        <w:spacing w:after="0" w:line="480" w:lineRule="auto"/>
        <w:jc w:val="center"/>
        <w:rPr>
          <w:rFonts w:eastAsiaTheme="minorEastAsia" w:cstheme="minorHAnsi"/>
          <w:sz w:val="24"/>
          <w:szCs w:val="24"/>
          <w:lang w:val="en-GB"/>
        </w:rPr>
      </w:pPr>
      <w:r w:rsidRPr="00230851">
        <w:rPr>
          <w:noProof/>
          <w:lang w:val="en-GB" w:eastAsia="en-GB"/>
        </w:rPr>
        <w:drawing>
          <wp:inline distT="0" distB="0" distL="0" distR="0" wp14:anchorId="7795DB22" wp14:editId="748980F5">
            <wp:extent cx="4076700" cy="4064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191" r="14645" b="20890"/>
                    <a:stretch/>
                  </pic:blipFill>
                  <pic:spPr bwMode="auto">
                    <a:xfrm>
                      <a:off x="0" y="0"/>
                      <a:ext cx="4080906" cy="406819"/>
                    </a:xfrm>
                    <a:prstGeom prst="rect">
                      <a:avLst/>
                    </a:prstGeom>
                    <a:noFill/>
                    <a:ln>
                      <a:noFill/>
                    </a:ln>
                    <a:extLst>
                      <a:ext uri="{53640926-AAD7-44D8-BBD7-CCE9431645EC}">
                        <a14:shadowObscured xmlns:a14="http://schemas.microsoft.com/office/drawing/2010/main"/>
                      </a:ext>
                    </a:extLst>
                  </pic:spPr>
                </pic:pic>
              </a:graphicData>
            </a:graphic>
          </wp:inline>
        </w:drawing>
      </w:r>
      <w:r w:rsidR="00BC654B">
        <w:rPr>
          <w:rFonts w:eastAsiaTheme="minorEastAsia" w:cstheme="minorHAnsi"/>
          <w:sz w:val="24"/>
          <w:szCs w:val="24"/>
          <w:lang w:val="en-GB"/>
        </w:rPr>
        <w:t xml:space="preserve">    </w:t>
      </w:r>
      <w:r>
        <w:rPr>
          <w:rFonts w:eastAsiaTheme="minorEastAsia" w:cstheme="minorHAnsi"/>
          <w:sz w:val="24"/>
          <w:szCs w:val="24"/>
          <w:lang w:val="en-GB"/>
        </w:rPr>
        <w:t>(1)</w:t>
      </w:r>
    </w:p>
    <w:p w14:paraId="7A6196BA" w14:textId="54701490" w:rsidR="00120D13" w:rsidRPr="00B60633" w:rsidRDefault="00120D13" w:rsidP="003D6B69">
      <w:pPr>
        <w:spacing w:after="0" w:line="480" w:lineRule="auto"/>
        <w:jc w:val="both"/>
        <w:rPr>
          <w:rFonts w:eastAsiaTheme="minorEastAsia" w:cstheme="minorHAnsi"/>
          <w:sz w:val="24"/>
          <w:szCs w:val="24"/>
          <w:lang w:val="en-GB"/>
        </w:rPr>
      </w:pPr>
      <w:r w:rsidRPr="00B60633">
        <w:rPr>
          <w:rFonts w:eastAsiaTheme="minorEastAsia" w:cstheme="minorHAnsi"/>
          <w:sz w:val="24"/>
          <w:szCs w:val="24"/>
          <w:lang w:val="en-GB"/>
        </w:rPr>
        <w:t xml:space="preserve">Where </w:t>
      </w:r>
      <w:proofErr w:type="spellStart"/>
      <w:r w:rsidRPr="00B60633">
        <w:rPr>
          <w:rFonts w:eastAsiaTheme="minorEastAsia" w:cstheme="minorHAnsi"/>
          <w:sz w:val="24"/>
          <w:szCs w:val="24"/>
          <w:lang w:val="en-GB"/>
        </w:rPr>
        <w:t>M</w:t>
      </w:r>
      <w:r w:rsidRPr="00B60633">
        <w:rPr>
          <w:rFonts w:eastAsiaTheme="minorEastAsia" w:cstheme="minorHAnsi"/>
          <w:sz w:val="24"/>
          <w:szCs w:val="24"/>
          <w:vertAlign w:val="subscript"/>
          <w:lang w:val="en-GB"/>
        </w:rPr>
        <w:t>dry</w:t>
      </w:r>
      <w:proofErr w:type="spellEnd"/>
      <m:oMath>
        <m:r>
          <w:rPr>
            <w:rFonts w:ascii="Cambria Math" w:hAnsi="Cambria Math" w:cstheme="minorHAnsi"/>
            <w:sz w:val="24"/>
            <w:szCs w:val="24"/>
            <w:lang w:val="en-GB"/>
          </w:rPr>
          <m:t xml:space="preserve"> </m:t>
        </m:r>
      </m:oMath>
      <w:r w:rsidRPr="00B60633">
        <w:rPr>
          <w:rFonts w:eastAsiaTheme="minorEastAsia" w:cstheme="minorHAnsi"/>
          <w:sz w:val="24"/>
          <w:szCs w:val="24"/>
          <w:lang w:val="en-GB"/>
        </w:rPr>
        <w:t xml:space="preserve">is the measure taken on the sample after drying in the oven and </w:t>
      </w:r>
      <w:proofErr w:type="spellStart"/>
      <w:r w:rsidRPr="00B60633">
        <w:rPr>
          <w:rFonts w:eastAsiaTheme="minorEastAsia" w:cstheme="minorHAnsi"/>
          <w:sz w:val="24"/>
          <w:szCs w:val="24"/>
          <w:lang w:val="en-GB"/>
        </w:rPr>
        <w:t>M</w:t>
      </w:r>
      <w:r w:rsidRPr="00B60633">
        <w:rPr>
          <w:rFonts w:eastAsiaTheme="minorEastAsia" w:cstheme="minorHAnsi"/>
          <w:sz w:val="24"/>
          <w:szCs w:val="24"/>
          <w:vertAlign w:val="subscript"/>
          <w:lang w:val="en-GB"/>
        </w:rPr>
        <w:t>wet</w:t>
      </w:r>
      <w:proofErr w:type="spellEnd"/>
      <w:r w:rsidRPr="00B60633">
        <w:rPr>
          <w:rFonts w:eastAsiaTheme="minorEastAsia" w:cstheme="minorHAnsi"/>
          <w:sz w:val="24"/>
          <w:szCs w:val="24"/>
          <w:vertAlign w:val="subscript"/>
          <w:lang w:val="en-GB"/>
        </w:rPr>
        <w:t xml:space="preserve"> </w:t>
      </w:r>
      <w:r w:rsidRPr="00B60633">
        <w:rPr>
          <w:rFonts w:eastAsiaTheme="minorEastAsia" w:cstheme="minorHAnsi"/>
          <w:sz w:val="24"/>
          <w:szCs w:val="24"/>
          <w:lang w:val="en-GB"/>
        </w:rPr>
        <w:t>is the measurement taken after immersion in water.</w:t>
      </w:r>
    </w:p>
    <w:p w14:paraId="184ED1AD" w14:textId="417256CD" w:rsidR="00120D13" w:rsidRPr="00B60633" w:rsidRDefault="00120D13" w:rsidP="008613B1">
      <w:pPr>
        <w:spacing w:after="0" w:line="480" w:lineRule="auto"/>
        <w:jc w:val="both"/>
        <w:rPr>
          <w:rFonts w:cstheme="minorHAnsi"/>
          <w:sz w:val="24"/>
          <w:szCs w:val="24"/>
          <w:lang w:val="en-GB"/>
        </w:rPr>
      </w:pPr>
      <w:r w:rsidRPr="00B60633">
        <w:rPr>
          <w:rFonts w:cstheme="minorHAnsi"/>
          <w:sz w:val="24"/>
          <w:szCs w:val="24"/>
          <w:lang w:val="en-GB"/>
        </w:rPr>
        <w:t xml:space="preserve"> </w:t>
      </w:r>
    </w:p>
    <w:p w14:paraId="6827A54C" w14:textId="78CD013B" w:rsidR="00120D13" w:rsidRPr="00B60633" w:rsidRDefault="00120D13" w:rsidP="003D6B69">
      <w:pPr>
        <w:pStyle w:val="Titolo2"/>
        <w:spacing w:before="0" w:line="480" w:lineRule="auto"/>
      </w:pPr>
      <w:r w:rsidRPr="00B60633">
        <w:t xml:space="preserve">Membrane-electrode </w:t>
      </w:r>
      <w:proofErr w:type="gramStart"/>
      <w:r w:rsidRPr="00B60633">
        <w:t>assemblies</w:t>
      </w:r>
      <w:proofErr w:type="gramEnd"/>
      <w:r w:rsidRPr="00B60633">
        <w:t xml:space="preserve"> preparation and characterisation</w:t>
      </w:r>
    </w:p>
    <w:p w14:paraId="53FD48E6" w14:textId="5D329A36" w:rsidR="00120D13" w:rsidRPr="00B60633" w:rsidRDefault="00120D13" w:rsidP="003D6B69">
      <w:pPr>
        <w:spacing w:after="0" w:line="480" w:lineRule="auto"/>
        <w:jc w:val="both"/>
        <w:rPr>
          <w:rFonts w:cstheme="minorHAnsi"/>
          <w:color w:val="000000"/>
          <w:sz w:val="24"/>
          <w:szCs w:val="24"/>
          <w:lang w:val="en-GB"/>
        </w:rPr>
      </w:pPr>
      <w:r w:rsidRPr="00B60633">
        <w:rPr>
          <w:rFonts w:cstheme="minorHAnsi"/>
          <w:sz w:val="24"/>
          <w:szCs w:val="24"/>
          <w:shd w:val="clear" w:color="auto" w:fill="FFFFFF"/>
          <w:lang w:val="en-GB"/>
        </w:rPr>
        <w:t xml:space="preserve">Both extruded and reinforced membranes were </w:t>
      </w:r>
      <w:r w:rsidRPr="00B60633">
        <w:rPr>
          <w:rFonts w:cstheme="minorHAnsi"/>
          <w:color w:val="000000"/>
          <w:sz w:val="24"/>
          <w:szCs w:val="24"/>
          <w:lang w:val="en-GB"/>
        </w:rPr>
        <w:t xml:space="preserve">purified in concentrated sulfuric acid and then in distilled water before </w:t>
      </w:r>
      <w:r w:rsidR="00E3341D" w:rsidRPr="00B60633">
        <w:rPr>
          <w:rFonts w:cstheme="minorHAnsi"/>
          <w:color w:val="000000"/>
          <w:sz w:val="24"/>
          <w:szCs w:val="24"/>
          <w:lang w:val="en-GB"/>
        </w:rPr>
        <w:t xml:space="preserve">carrying out </w:t>
      </w:r>
      <w:r w:rsidRPr="00B60633">
        <w:rPr>
          <w:rFonts w:cstheme="minorHAnsi"/>
          <w:color w:val="000000"/>
          <w:sz w:val="24"/>
          <w:szCs w:val="24"/>
          <w:lang w:val="en-GB"/>
        </w:rPr>
        <w:t>tests in PEM electrolysis cell.</w:t>
      </w:r>
    </w:p>
    <w:p w14:paraId="36E275CC" w14:textId="4A69AC0E" w:rsidR="00120D13" w:rsidRPr="00B60633" w:rsidRDefault="00120D13" w:rsidP="003D6B69">
      <w:pPr>
        <w:spacing w:after="0" w:line="480" w:lineRule="auto"/>
        <w:jc w:val="both"/>
        <w:rPr>
          <w:rFonts w:cstheme="minorHAnsi"/>
          <w:color w:val="000000"/>
          <w:sz w:val="24"/>
          <w:szCs w:val="24"/>
          <w:lang w:val="en-GB"/>
        </w:rPr>
      </w:pPr>
      <w:r w:rsidRPr="00B60633">
        <w:rPr>
          <w:rFonts w:cstheme="minorHAnsi"/>
          <w:color w:val="000000"/>
          <w:sz w:val="24"/>
          <w:szCs w:val="24"/>
          <w:lang w:val="en-GB"/>
        </w:rPr>
        <w:t>The Aquivion® ionomer dispersion (D98-06AS) with</w:t>
      </w:r>
      <w:r w:rsidR="00E3341D" w:rsidRPr="00B60633">
        <w:rPr>
          <w:rFonts w:cstheme="minorHAnsi"/>
          <w:color w:val="000000"/>
          <w:sz w:val="24"/>
          <w:szCs w:val="24"/>
          <w:lang w:val="en-GB"/>
        </w:rPr>
        <w:t xml:space="preserve"> composition</w:t>
      </w:r>
      <w:r w:rsidRPr="00B60633">
        <w:rPr>
          <w:rFonts w:cstheme="minorHAnsi"/>
          <w:color w:val="000000"/>
          <w:sz w:val="24"/>
          <w:szCs w:val="24"/>
          <w:lang w:val="en-GB"/>
        </w:rPr>
        <w:t xml:space="preserve"> similar to the extruded and reinforced membranes was used to favour bonding of the catalyst layers to the membrane.</w:t>
      </w:r>
    </w:p>
    <w:p w14:paraId="28CDEF93" w14:textId="0D81BA80" w:rsidR="00120D13" w:rsidRPr="00B60633" w:rsidRDefault="00120D13" w:rsidP="003D6B69">
      <w:pPr>
        <w:spacing w:after="0" w:line="480" w:lineRule="auto"/>
        <w:jc w:val="both"/>
        <w:rPr>
          <w:rFonts w:cstheme="minorHAnsi"/>
          <w:color w:val="000000"/>
          <w:sz w:val="24"/>
          <w:szCs w:val="24"/>
          <w:lang w:val="en-GB"/>
        </w:rPr>
      </w:pPr>
      <w:r w:rsidRPr="00B60633">
        <w:rPr>
          <w:rFonts w:cstheme="minorHAnsi"/>
          <w:color w:val="000000"/>
          <w:sz w:val="24"/>
          <w:szCs w:val="24"/>
          <w:lang w:val="en-GB"/>
        </w:rPr>
        <w:lastRenderedPageBreak/>
        <w:t xml:space="preserve">The synthesis methods and the physico-chemical characterisations of anode and cathode catalysts have been reported in a previous paper </w:t>
      </w:r>
      <w:r w:rsidRPr="00B60633">
        <w:rPr>
          <w:rFonts w:cstheme="minorHAnsi"/>
          <w:sz w:val="24"/>
          <w:szCs w:val="24"/>
          <w:lang w:val="en-GB"/>
        </w:rPr>
        <w:t>[</w:t>
      </w:r>
      <w:r w:rsidR="00E720BE" w:rsidRPr="00B60633">
        <w:rPr>
          <w:rFonts w:cstheme="minorHAnsi"/>
          <w:sz w:val="24"/>
          <w:szCs w:val="24"/>
          <w:lang w:val="en-GB"/>
        </w:rPr>
        <w:t>39</w:t>
      </w:r>
      <w:r w:rsidRPr="00B60633">
        <w:rPr>
          <w:rFonts w:cstheme="minorHAnsi"/>
          <w:sz w:val="24"/>
          <w:szCs w:val="24"/>
          <w:lang w:val="en-GB"/>
        </w:rPr>
        <w:t>]</w:t>
      </w:r>
      <w:r w:rsidRPr="00B60633">
        <w:rPr>
          <w:rFonts w:cstheme="minorHAnsi"/>
          <w:color w:val="000000"/>
          <w:sz w:val="24"/>
          <w:szCs w:val="24"/>
          <w:lang w:val="en-GB"/>
        </w:rPr>
        <w:t>.</w:t>
      </w:r>
    </w:p>
    <w:p w14:paraId="7F6C936B" w14:textId="12525AF4" w:rsidR="00120D13" w:rsidRPr="00B60633" w:rsidRDefault="00120D13" w:rsidP="003D6B69">
      <w:pPr>
        <w:spacing w:after="0" w:line="480" w:lineRule="auto"/>
        <w:jc w:val="both"/>
        <w:rPr>
          <w:rFonts w:cstheme="minorHAnsi"/>
          <w:color w:val="000000"/>
          <w:sz w:val="24"/>
          <w:szCs w:val="24"/>
          <w:lang w:val="en-GB"/>
        </w:rPr>
      </w:pPr>
      <w:r w:rsidRPr="00B60633">
        <w:rPr>
          <w:rFonts w:cstheme="minorHAnsi"/>
          <w:color w:val="000000"/>
          <w:sz w:val="24"/>
          <w:szCs w:val="24"/>
          <w:lang w:val="en-GB"/>
        </w:rPr>
        <w:t xml:space="preserve">A catalyst-coated membrane (CCM) technique was employed for </w:t>
      </w:r>
      <w:r w:rsidR="008613B1" w:rsidRPr="008613B1">
        <w:rPr>
          <w:rFonts w:cstheme="minorHAnsi"/>
          <w:color w:val="000000"/>
          <w:sz w:val="24"/>
          <w:szCs w:val="24"/>
          <w:highlight w:val="yellow"/>
          <w:lang w:val="en-GB"/>
        </w:rPr>
        <w:t>manufacturing</w:t>
      </w:r>
      <w:r w:rsidRPr="00B60633">
        <w:rPr>
          <w:rFonts w:cstheme="minorHAnsi"/>
          <w:color w:val="000000"/>
          <w:sz w:val="24"/>
          <w:szCs w:val="24"/>
          <w:lang w:val="en-GB"/>
        </w:rPr>
        <w:t xml:space="preserve"> membrane-electrode assemblie</w:t>
      </w:r>
      <w:r w:rsidR="00037443" w:rsidRPr="00B60633">
        <w:rPr>
          <w:rFonts w:cstheme="minorHAnsi"/>
          <w:color w:val="000000"/>
          <w:sz w:val="24"/>
          <w:szCs w:val="24"/>
          <w:lang w:val="en-GB"/>
        </w:rPr>
        <w:t xml:space="preserve">s. The spray deposition of the </w:t>
      </w:r>
      <w:r w:rsidRPr="00B60633">
        <w:rPr>
          <w:rFonts w:cstheme="minorHAnsi"/>
          <w:color w:val="000000"/>
          <w:sz w:val="24"/>
          <w:szCs w:val="24"/>
          <w:lang w:val="en-GB"/>
        </w:rPr>
        <w:t xml:space="preserve">ink, composed by catalyst along with ionomer, was carried out directly onto the membrane. Each catalyst-ionomer ink was obtained </w:t>
      </w:r>
      <w:r w:rsidR="008613B1" w:rsidRPr="008613B1">
        <w:rPr>
          <w:rFonts w:cstheme="minorHAnsi"/>
          <w:color w:val="000000"/>
          <w:sz w:val="24"/>
          <w:szCs w:val="24"/>
          <w:highlight w:val="yellow"/>
          <w:lang w:val="en-GB"/>
        </w:rPr>
        <w:t>by</w:t>
      </w:r>
      <w:r w:rsidR="008613B1">
        <w:rPr>
          <w:rFonts w:cstheme="minorHAnsi"/>
          <w:color w:val="000000"/>
          <w:sz w:val="24"/>
          <w:szCs w:val="24"/>
          <w:lang w:val="en-GB"/>
        </w:rPr>
        <w:t xml:space="preserve"> </w:t>
      </w:r>
      <w:r w:rsidRPr="00B60633">
        <w:rPr>
          <w:rFonts w:cstheme="minorHAnsi"/>
          <w:color w:val="000000"/>
          <w:sz w:val="24"/>
          <w:szCs w:val="24"/>
          <w:lang w:val="en-GB"/>
        </w:rPr>
        <w:t xml:space="preserve">mixing ionomer and catalyst in the proper amounts (Table 1) in absolute ethanol in an ultrasonic bath. The prepared inks were </w:t>
      </w:r>
      <w:r w:rsidR="00037443" w:rsidRPr="00B60633">
        <w:rPr>
          <w:rFonts w:cstheme="minorHAnsi"/>
          <w:color w:val="000000"/>
          <w:sz w:val="24"/>
          <w:szCs w:val="24"/>
          <w:lang w:val="en-GB"/>
        </w:rPr>
        <w:t>sequentially</w:t>
      </w:r>
      <w:r w:rsidRPr="00B60633">
        <w:rPr>
          <w:rFonts w:cstheme="minorHAnsi"/>
          <w:color w:val="000000"/>
          <w:sz w:val="24"/>
          <w:szCs w:val="24"/>
          <w:lang w:val="en-GB"/>
        </w:rPr>
        <w:t xml:space="preserve"> sprayed onto </w:t>
      </w:r>
      <w:r w:rsidR="00037443" w:rsidRPr="00B60633">
        <w:rPr>
          <w:rFonts w:cstheme="minorHAnsi"/>
          <w:color w:val="000000"/>
          <w:sz w:val="24"/>
          <w:szCs w:val="24"/>
          <w:lang w:val="en-GB"/>
        </w:rPr>
        <w:t>the</w:t>
      </w:r>
      <w:r w:rsidRPr="00B60633">
        <w:rPr>
          <w:rFonts w:cstheme="minorHAnsi"/>
          <w:color w:val="000000"/>
          <w:sz w:val="24"/>
          <w:szCs w:val="24"/>
          <w:lang w:val="en-GB"/>
        </w:rPr>
        <w:t xml:space="preserve"> membrane</w:t>
      </w:r>
      <w:r w:rsidR="00037443" w:rsidRPr="00B60633">
        <w:rPr>
          <w:rFonts w:cstheme="minorHAnsi"/>
          <w:color w:val="000000"/>
          <w:sz w:val="24"/>
          <w:szCs w:val="24"/>
          <w:lang w:val="en-GB"/>
        </w:rPr>
        <w:t xml:space="preserve"> placed</w:t>
      </w:r>
      <w:r w:rsidRPr="00B60633">
        <w:rPr>
          <w:rFonts w:cstheme="minorHAnsi"/>
          <w:color w:val="000000"/>
          <w:sz w:val="24"/>
          <w:szCs w:val="24"/>
          <w:lang w:val="en-GB"/>
        </w:rPr>
        <w:t xml:space="preserve"> on a metal plate at 80 °C. </w:t>
      </w:r>
    </w:p>
    <w:p w14:paraId="036078D8" w14:textId="7D10D04C" w:rsidR="00120D13" w:rsidRPr="00B60633" w:rsidRDefault="00120D13" w:rsidP="003D6B69">
      <w:pPr>
        <w:spacing w:after="0" w:line="480" w:lineRule="auto"/>
        <w:jc w:val="both"/>
        <w:rPr>
          <w:rFonts w:cstheme="minorHAnsi"/>
          <w:color w:val="000000"/>
          <w:sz w:val="24"/>
          <w:szCs w:val="24"/>
          <w:lang w:val="en-GB"/>
        </w:rPr>
      </w:pPr>
      <w:r w:rsidRPr="00B60633">
        <w:rPr>
          <w:rFonts w:cstheme="minorHAnsi"/>
          <w:color w:val="000000"/>
          <w:sz w:val="24"/>
          <w:szCs w:val="24"/>
          <w:lang w:val="en-GB"/>
        </w:rPr>
        <w:t>The composition and catalyst loading of the investigated MEAs are reported in</w:t>
      </w:r>
      <w:r w:rsidR="00E720BE" w:rsidRPr="00B60633">
        <w:rPr>
          <w:rFonts w:cstheme="minorHAnsi"/>
          <w:color w:val="000000"/>
          <w:sz w:val="24"/>
          <w:szCs w:val="24"/>
          <w:lang w:val="en-GB"/>
        </w:rPr>
        <w:t xml:space="preserve"> Table 1.</w:t>
      </w:r>
    </w:p>
    <w:p w14:paraId="2708AB72" w14:textId="51B467BC" w:rsidR="00120D13" w:rsidRPr="00B60633" w:rsidRDefault="00A76E0B" w:rsidP="003D6B69">
      <w:pPr>
        <w:pStyle w:val="Didascalia"/>
        <w:spacing w:after="0" w:line="480" w:lineRule="auto"/>
        <w:jc w:val="center"/>
        <w:rPr>
          <w:rFonts w:asciiTheme="minorHAnsi" w:hAnsiTheme="minorHAnsi" w:cstheme="minorHAnsi"/>
          <w:i w:val="0"/>
          <w:color w:val="000000"/>
          <w:sz w:val="24"/>
          <w:szCs w:val="24"/>
        </w:rPr>
      </w:pPr>
      <w:r w:rsidRPr="00B60633">
        <w:rPr>
          <w:rFonts w:asciiTheme="minorHAnsi" w:hAnsiTheme="minorHAnsi" w:cstheme="minorHAnsi"/>
          <w:i w:val="0"/>
          <w:color w:val="auto"/>
          <w:sz w:val="24"/>
          <w:szCs w:val="24"/>
        </w:rPr>
        <w:t xml:space="preserve">Table 1 </w:t>
      </w:r>
      <w:r w:rsidR="00120D13" w:rsidRPr="00B60633">
        <w:rPr>
          <w:rFonts w:asciiTheme="minorHAnsi" w:hAnsiTheme="minorHAnsi" w:cstheme="minorHAnsi"/>
          <w:i w:val="0"/>
          <w:color w:val="000000"/>
          <w:sz w:val="24"/>
          <w:szCs w:val="24"/>
        </w:rPr>
        <w:t>Composition and catalyst loading of the investigated MEAs.</w:t>
      </w:r>
    </w:p>
    <w:tbl>
      <w:tblPr>
        <w:tblStyle w:val="Grigliatabella"/>
        <w:tblW w:w="9145" w:type="dxa"/>
        <w:tblLook w:val="04A0" w:firstRow="1" w:lastRow="0" w:firstColumn="1" w:lastColumn="0" w:noHBand="0" w:noVBand="1"/>
      </w:tblPr>
      <w:tblGrid>
        <w:gridCol w:w="1488"/>
        <w:gridCol w:w="1709"/>
        <w:gridCol w:w="1421"/>
        <w:gridCol w:w="1531"/>
        <w:gridCol w:w="1574"/>
        <w:gridCol w:w="1422"/>
      </w:tblGrid>
      <w:tr w:rsidR="00120D13" w:rsidRPr="00B60633" w14:paraId="79A83C2B" w14:textId="77777777" w:rsidTr="008E0760">
        <w:trPr>
          <w:trHeight w:val="88"/>
        </w:trPr>
        <w:tc>
          <w:tcPr>
            <w:tcW w:w="0" w:type="auto"/>
            <w:vMerge w:val="restart"/>
            <w:tcBorders>
              <w:right w:val="single" w:sz="4" w:space="0" w:color="auto"/>
            </w:tcBorders>
            <w:vAlign w:val="center"/>
          </w:tcPr>
          <w:p w14:paraId="12A5F801" w14:textId="77777777" w:rsidR="00120D13" w:rsidRPr="00B60633" w:rsidRDefault="00120D13" w:rsidP="003D6B69">
            <w:pPr>
              <w:spacing w:line="480" w:lineRule="auto"/>
              <w:jc w:val="center"/>
              <w:rPr>
                <w:rFonts w:cstheme="minorHAnsi"/>
                <w:color w:val="000000"/>
                <w:sz w:val="24"/>
                <w:szCs w:val="24"/>
                <w:lang w:val="en-GB"/>
              </w:rPr>
            </w:pPr>
            <w:r w:rsidRPr="00B60633">
              <w:rPr>
                <w:rFonts w:eastAsia="Times New Roman" w:cstheme="minorHAnsi"/>
                <w:b/>
                <w:color w:val="000000"/>
                <w:sz w:val="24"/>
                <w:szCs w:val="24"/>
                <w:lang w:val="en-GB"/>
              </w:rPr>
              <w:t>MEA</w:t>
            </w:r>
          </w:p>
        </w:tc>
        <w:tc>
          <w:tcPr>
            <w:tcW w:w="3130" w:type="dxa"/>
            <w:gridSpan w:val="2"/>
            <w:tcBorders>
              <w:left w:val="single" w:sz="4" w:space="0" w:color="auto"/>
              <w:bottom w:val="single" w:sz="4" w:space="0" w:color="auto"/>
              <w:right w:val="single" w:sz="4" w:space="0" w:color="auto"/>
            </w:tcBorders>
            <w:vAlign w:val="center"/>
          </w:tcPr>
          <w:p w14:paraId="0427EBB3" w14:textId="77777777" w:rsidR="00120D13" w:rsidRPr="00B60633" w:rsidRDefault="00120D13" w:rsidP="003D6B69">
            <w:pPr>
              <w:spacing w:line="480" w:lineRule="auto"/>
              <w:jc w:val="center"/>
              <w:rPr>
                <w:rFonts w:cstheme="minorHAnsi"/>
                <w:b/>
                <w:color w:val="000000"/>
                <w:sz w:val="24"/>
                <w:szCs w:val="24"/>
                <w:lang w:val="en-GB"/>
              </w:rPr>
            </w:pPr>
            <w:r w:rsidRPr="00B60633">
              <w:rPr>
                <w:rFonts w:cstheme="minorHAnsi"/>
                <w:b/>
                <w:color w:val="000000"/>
                <w:sz w:val="24"/>
                <w:szCs w:val="24"/>
                <w:lang w:val="en-GB"/>
              </w:rPr>
              <w:t>Anode</w:t>
            </w:r>
          </w:p>
        </w:tc>
        <w:tc>
          <w:tcPr>
            <w:tcW w:w="1531" w:type="dxa"/>
            <w:tcBorders>
              <w:left w:val="single" w:sz="4" w:space="0" w:color="auto"/>
              <w:bottom w:val="single" w:sz="4" w:space="0" w:color="auto"/>
              <w:right w:val="single" w:sz="4" w:space="0" w:color="auto"/>
            </w:tcBorders>
            <w:vAlign w:val="center"/>
          </w:tcPr>
          <w:p w14:paraId="0A89E163" w14:textId="77777777" w:rsidR="00120D13" w:rsidRPr="00B60633" w:rsidRDefault="00120D13" w:rsidP="003D6B69">
            <w:pPr>
              <w:spacing w:line="480" w:lineRule="auto"/>
              <w:jc w:val="center"/>
              <w:rPr>
                <w:rFonts w:cstheme="minorHAnsi"/>
                <w:b/>
                <w:color w:val="000000"/>
                <w:sz w:val="24"/>
                <w:szCs w:val="24"/>
                <w:lang w:val="en-GB"/>
              </w:rPr>
            </w:pPr>
            <w:r w:rsidRPr="00B60633">
              <w:rPr>
                <w:rFonts w:cstheme="minorHAnsi"/>
                <w:b/>
                <w:color w:val="000000"/>
                <w:sz w:val="24"/>
                <w:szCs w:val="24"/>
                <w:lang w:val="en-GB"/>
              </w:rPr>
              <w:t>Membrane</w:t>
            </w:r>
          </w:p>
        </w:tc>
        <w:tc>
          <w:tcPr>
            <w:tcW w:w="2996" w:type="dxa"/>
            <w:gridSpan w:val="2"/>
            <w:tcBorders>
              <w:left w:val="single" w:sz="4" w:space="0" w:color="auto"/>
              <w:bottom w:val="single" w:sz="4" w:space="0" w:color="auto"/>
            </w:tcBorders>
            <w:vAlign w:val="center"/>
          </w:tcPr>
          <w:p w14:paraId="66983EA5" w14:textId="77777777" w:rsidR="00120D13" w:rsidRPr="00B60633" w:rsidRDefault="00120D13" w:rsidP="003D6B69">
            <w:pPr>
              <w:spacing w:line="480" w:lineRule="auto"/>
              <w:jc w:val="center"/>
              <w:rPr>
                <w:rFonts w:cstheme="minorHAnsi"/>
                <w:b/>
                <w:color w:val="000000"/>
                <w:sz w:val="24"/>
                <w:szCs w:val="24"/>
                <w:lang w:val="en-GB"/>
              </w:rPr>
            </w:pPr>
            <w:r w:rsidRPr="00B60633">
              <w:rPr>
                <w:rFonts w:cstheme="minorHAnsi"/>
                <w:b/>
                <w:color w:val="000000"/>
                <w:sz w:val="24"/>
                <w:szCs w:val="24"/>
                <w:lang w:val="en-GB"/>
              </w:rPr>
              <w:t>Cathode</w:t>
            </w:r>
          </w:p>
        </w:tc>
      </w:tr>
      <w:tr w:rsidR="00120D13" w:rsidRPr="002B41D9" w14:paraId="7440F68A" w14:textId="77777777" w:rsidTr="008E0760">
        <w:trPr>
          <w:trHeight w:val="1027"/>
        </w:trPr>
        <w:tc>
          <w:tcPr>
            <w:tcW w:w="0" w:type="auto"/>
            <w:vMerge/>
            <w:tcBorders>
              <w:bottom w:val="single" w:sz="4" w:space="0" w:color="auto"/>
              <w:right w:val="single" w:sz="4" w:space="0" w:color="auto"/>
            </w:tcBorders>
            <w:vAlign w:val="center"/>
          </w:tcPr>
          <w:p w14:paraId="461943F8" w14:textId="77777777" w:rsidR="00120D13" w:rsidRPr="00B60633" w:rsidRDefault="00120D13" w:rsidP="003D6B69">
            <w:pPr>
              <w:spacing w:line="480" w:lineRule="auto"/>
              <w:jc w:val="center"/>
              <w:rPr>
                <w:rFonts w:cstheme="minorHAnsi"/>
                <w:color w:val="000000"/>
                <w:sz w:val="24"/>
                <w:szCs w:val="24"/>
                <w:lang w:val="en-GB"/>
              </w:rPr>
            </w:pPr>
          </w:p>
        </w:tc>
        <w:tc>
          <w:tcPr>
            <w:tcW w:w="1709" w:type="dxa"/>
            <w:tcBorders>
              <w:left w:val="single" w:sz="4" w:space="0" w:color="auto"/>
              <w:bottom w:val="single" w:sz="4" w:space="0" w:color="auto"/>
              <w:right w:val="single" w:sz="4" w:space="0" w:color="auto"/>
            </w:tcBorders>
            <w:vAlign w:val="center"/>
          </w:tcPr>
          <w:p w14:paraId="52514ECB" w14:textId="77777777" w:rsidR="00120D13" w:rsidRPr="00B60633" w:rsidRDefault="00120D13" w:rsidP="003D6B69">
            <w:pPr>
              <w:spacing w:line="480" w:lineRule="auto"/>
              <w:jc w:val="center"/>
              <w:rPr>
                <w:rFonts w:cstheme="minorHAnsi"/>
                <w:color w:val="000000"/>
                <w:sz w:val="24"/>
                <w:szCs w:val="24"/>
                <w:lang w:val="en-GB"/>
              </w:rPr>
            </w:pPr>
            <w:r w:rsidRPr="00B60633">
              <w:rPr>
                <w:rFonts w:cstheme="minorHAnsi"/>
                <w:color w:val="000000"/>
                <w:sz w:val="24"/>
                <w:szCs w:val="24"/>
                <w:lang w:val="en-GB"/>
              </w:rPr>
              <w:t>IrRuOx catalyst loading (</w:t>
            </w:r>
            <w:proofErr w:type="spellStart"/>
            <w:r w:rsidRPr="00B60633">
              <w:rPr>
                <w:rFonts w:cstheme="minorHAnsi"/>
                <w:color w:val="000000"/>
                <w:sz w:val="24"/>
                <w:szCs w:val="24"/>
                <w:lang w:val="en-GB"/>
              </w:rPr>
              <w:t>mg</w:t>
            </w:r>
            <w:r w:rsidRPr="00B60633">
              <w:rPr>
                <w:rFonts w:cstheme="minorHAnsi"/>
                <w:color w:val="000000"/>
                <w:sz w:val="24"/>
                <w:szCs w:val="24"/>
                <w:vertAlign w:val="subscript"/>
                <w:lang w:val="en-GB"/>
              </w:rPr>
              <w:t>Ir+Ru</w:t>
            </w:r>
            <w:proofErr w:type="spellEnd"/>
            <w:r w:rsidRPr="00B60633">
              <w:rPr>
                <w:rFonts w:cstheme="minorHAnsi"/>
                <w:color w:val="000000"/>
                <w:sz w:val="24"/>
                <w:szCs w:val="24"/>
                <w:lang w:val="en-GB"/>
              </w:rPr>
              <w:t>/cm</w:t>
            </w:r>
            <w:r w:rsidRPr="00B60633">
              <w:rPr>
                <w:rFonts w:cstheme="minorHAnsi"/>
                <w:color w:val="000000"/>
                <w:sz w:val="24"/>
                <w:szCs w:val="24"/>
                <w:vertAlign w:val="superscript"/>
                <w:lang w:val="en-GB"/>
              </w:rPr>
              <w:t>2</w:t>
            </w:r>
            <w:r w:rsidRPr="00B60633">
              <w:rPr>
                <w:rFonts w:cstheme="minorHAnsi"/>
                <w:color w:val="000000"/>
                <w:sz w:val="24"/>
                <w:szCs w:val="24"/>
                <w:lang w:val="en-GB"/>
              </w:rPr>
              <w:t>)</w:t>
            </w:r>
          </w:p>
        </w:tc>
        <w:tc>
          <w:tcPr>
            <w:tcW w:w="1420" w:type="dxa"/>
            <w:tcBorders>
              <w:left w:val="single" w:sz="4" w:space="0" w:color="auto"/>
              <w:bottom w:val="single" w:sz="4" w:space="0" w:color="auto"/>
              <w:right w:val="single" w:sz="4" w:space="0" w:color="auto"/>
            </w:tcBorders>
            <w:vAlign w:val="center"/>
          </w:tcPr>
          <w:p w14:paraId="1448A973" w14:textId="77777777" w:rsidR="00120D13" w:rsidRPr="00B60633" w:rsidRDefault="00120D13" w:rsidP="003D6B69">
            <w:pPr>
              <w:spacing w:line="480" w:lineRule="auto"/>
              <w:jc w:val="center"/>
              <w:rPr>
                <w:rFonts w:cstheme="minorHAnsi"/>
                <w:color w:val="000000"/>
                <w:sz w:val="24"/>
                <w:szCs w:val="24"/>
                <w:lang w:val="en-GB"/>
              </w:rPr>
            </w:pPr>
            <w:r w:rsidRPr="00B60633">
              <w:rPr>
                <w:rFonts w:cstheme="minorHAnsi"/>
                <w:color w:val="000000"/>
                <w:sz w:val="24"/>
                <w:szCs w:val="24"/>
                <w:lang w:val="en-GB"/>
              </w:rPr>
              <w:t>Aquivion® D98-06AS ionomer (wt.%)</w:t>
            </w:r>
          </w:p>
        </w:tc>
        <w:tc>
          <w:tcPr>
            <w:tcW w:w="1531" w:type="dxa"/>
            <w:tcBorders>
              <w:left w:val="single" w:sz="4" w:space="0" w:color="auto"/>
              <w:bottom w:val="single" w:sz="4" w:space="0" w:color="auto"/>
              <w:right w:val="single" w:sz="4" w:space="0" w:color="auto"/>
            </w:tcBorders>
            <w:vAlign w:val="center"/>
          </w:tcPr>
          <w:p w14:paraId="4299633D" w14:textId="77777777" w:rsidR="00120D13" w:rsidRPr="00B60633" w:rsidRDefault="00120D13" w:rsidP="003D6B69">
            <w:pPr>
              <w:spacing w:line="480" w:lineRule="auto"/>
              <w:jc w:val="center"/>
              <w:rPr>
                <w:rFonts w:cstheme="minorHAnsi"/>
                <w:color w:val="000000"/>
                <w:sz w:val="24"/>
                <w:szCs w:val="24"/>
                <w:lang w:val="en-GB"/>
              </w:rPr>
            </w:pPr>
            <w:r w:rsidRPr="00B60633">
              <w:rPr>
                <w:rFonts w:eastAsia="Times New Roman" w:cstheme="minorHAnsi"/>
                <w:color w:val="000000"/>
                <w:sz w:val="24"/>
                <w:szCs w:val="24"/>
                <w:lang w:val="en-GB"/>
              </w:rPr>
              <w:t>Aquivion</w:t>
            </w:r>
            <w:r w:rsidRPr="00B60633">
              <w:rPr>
                <w:rFonts w:cstheme="minorHAnsi"/>
                <w:sz w:val="24"/>
                <w:szCs w:val="24"/>
                <w:shd w:val="clear" w:color="auto" w:fill="FFFFFF"/>
                <w:lang w:val="en-GB"/>
              </w:rPr>
              <w:t>®</w:t>
            </w:r>
          </w:p>
        </w:tc>
        <w:tc>
          <w:tcPr>
            <w:tcW w:w="1574" w:type="dxa"/>
            <w:tcBorders>
              <w:left w:val="single" w:sz="4" w:space="0" w:color="auto"/>
              <w:bottom w:val="single" w:sz="4" w:space="0" w:color="auto"/>
              <w:right w:val="single" w:sz="4" w:space="0" w:color="auto"/>
            </w:tcBorders>
            <w:vAlign w:val="center"/>
          </w:tcPr>
          <w:p w14:paraId="1180F96C" w14:textId="77777777" w:rsidR="00120D13" w:rsidRPr="00B60633" w:rsidRDefault="00120D13" w:rsidP="003D6B69">
            <w:pPr>
              <w:spacing w:line="480" w:lineRule="auto"/>
              <w:jc w:val="center"/>
              <w:rPr>
                <w:rFonts w:cstheme="minorHAnsi"/>
                <w:color w:val="000000"/>
                <w:sz w:val="24"/>
                <w:szCs w:val="24"/>
                <w:lang w:val="en-GB"/>
              </w:rPr>
            </w:pPr>
            <w:r w:rsidRPr="00B60633">
              <w:rPr>
                <w:rFonts w:cstheme="minorHAnsi"/>
                <w:color w:val="000000"/>
                <w:sz w:val="24"/>
                <w:szCs w:val="24"/>
                <w:lang w:val="en-GB"/>
              </w:rPr>
              <w:t>Pt/C catalyst loading (</w:t>
            </w:r>
            <w:proofErr w:type="spellStart"/>
            <w:r w:rsidRPr="00B60633">
              <w:rPr>
                <w:rFonts w:cstheme="minorHAnsi"/>
                <w:color w:val="000000"/>
                <w:sz w:val="24"/>
                <w:szCs w:val="24"/>
                <w:lang w:val="en-GB"/>
              </w:rPr>
              <w:t>mg</w:t>
            </w:r>
            <w:r w:rsidRPr="00B60633">
              <w:rPr>
                <w:rFonts w:cstheme="minorHAnsi"/>
                <w:color w:val="000000"/>
                <w:sz w:val="24"/>
                <w:szCs w:val="24"/>
                <w:vertAlign w:val="subscript"/>
                <w:lang w:val="en-GB"/>
              </w:rPr>
              <w:t>Pt</w:t>
            </w:r>
            <w:proofErr w:type="spellEnd"/>
            <w:r w:rsidRPr="00B60633">
              <w:rPr>
                <w:rFonts w:cstheme="minorHAnsi"/>
                <w:color w:val="000000"/>
                <w:sz w:val="24"/>
                <w:szCs w:val="24"/>
                <w:lang w:val="en-GB"/>
              </w:rPr>
              <w:t>/cm</w:t>
            </w:r>
            <w:r w:rsidRPr="00B60633">
              <w:rPr>
                <w:rFonts w:cstheme="minorHAnsi"/>
                <w:color w:val="000000"/>
                <w:sz w:val="24"/>
                <w:szCs w:val="24"/>
                <w:vertAlign w:val="superscript"/>
                <w:lang w:val="en-GB"/>
              </w:rPr>
              <w:t>2</w:t>
            </w:r>
            <w:r w:rsidRPr="00B60633">
              <w:rPr>
                <w:rFonts w:cstheme="minorHAnsi"/>
                <w:color w:val="000000"/>
                <w:sz w:val="24"/>
                <w:szCs w:val="24"/>
                <w:lang w:val="en-GB"/>
              </w:rPr>
              <w:t>)</w:t>
            </w:r>
          </w:p>
        </w:tc>
        <w:tc>
          <w:tcPr>
            <w:tcW w:w="1421" w:type="dxa"/>
            <w:tcBorders>
              <w:left w:val="single" w:sz="4" w:space="0" w:color="auto"/>
              <w:bottom w:val="single" w:sz="4" w:space="0" w:color="auto"/>
            </w:tcBorders>
            <w:vAlign w:val="center"/>
          </w:tcPr>
          <w:p w14:paraId="1BED6B0B" w14:textId="77777777" w:rsidR="00120D13" w:rsidRPr="00B60633" w:rsidRDefault="00120D13" w:rsidP="003D6B69">
            <w:pPr>
              <w:spacing w:line="480" w:lineRule="auto"/>
              <w:jc w:val="center"/>
              <w:rPr>
                <w:rFonts w:cstheme="minorHAnsi"/>
                <w:sz w:val="24"/>
                <w:szCs w:val="24"/>
                <w:shd w:val="clear" w:color="auto" w:fill="FFFFFF"/>
                <w:lang w:val="en-GB"/>
              </w:rPr>
            </w:pPr>
            <w:r w:rsidRPr="00B60633">
              <w:rPr>
                <w:rFonts w:eastAsia="Times New Roman" w:cstheme="minorHAnsi"/>
                <w:color w:val="000000"/>
                <w:sz w:val="24"/>
                <w:szCs w:val="24"/>
                <w:lang w:val="en-GB"/>
              </w:rPr>
              <w:t>Aquivion</w:t>
            </w:r>
            <w:r w:rsidRPr="00B60633">
              <w:rPr>
                <w:rFonts w:cstheme="minorHAnsi"/>
                <w:sz w:val="24"/>
                <w:szCs w:val="24"/>
                <w:shd w:val="clear" w:color="auto" w:fill="FFFFFF"/>
                <w:lang w:val="en-GB"/>
              </w:rPr>
              <w:t>®</w:t>
            </w:r>
          </w:p>
          <w:p w14:paraId="7E30516B" w14:textId="77777777" w:rsidR="00120D13" w:rsidRPr="00B60633" w:rsidRDefault="00120D13" w:rsidP="003D6B69">
            <w:pPr>
              <w:spacing w:line="480" w:lineRule="auto"/>
              <w:jc w:val="center"/>
              <w:rPr>
                <w:rFonts w:eastAsia="Times New Roman" w:cstheme="minorHAnsi"/>
                <w:color w:val="000000"/>
                <w:sz w:val="24"/>
                <w:szCs w:val="24"/>
                <w:lang w:val="en-GB"/>
              </w:rPr>
            </w:pPr>
            <w:r w:rsidRPr="00B60633">
              <w:rPr>
                <w:rFonts w:eastAsia="Times New Roman" w:cstheme="minorHAnsi"/>
                <w:color w:val="000000"/>
                <w:sz w:val="24"/>
                <w:szCs w:val="24"/>
                <w:lang w:val="en-GB"/>
              </w:rPr>
              <w:t>D98-06AS ionomer</w:t>
            </w:r>
          </w:p>
          <w:p w14:paraId="1EB08091" w14:textId="77777777" w:rsidR="00120D13" w:rsidRPr="00B60633" w:rsidRDefault="00120D13" w:rsidP="003D6B69">
            <w:pPr>
              <w:spacing w:line="480" w:lineRule="auto"/>
              <w:jc w:val="center"/>
              <w:rPr>
                <w:rFonts w:eastAsia="Times New Roman" w:cstheme="minorHAnsi"/>
                <w:color w:val="000000"/>
                <w:sz w:val="24"/>
                <w:szCs w:val="24"/>
                <w:lang w:val="en-GB"/>
              </w:rPr>
            </w:pPr>
            <w:r w:rsidRPr="00B60633">
              <w:rPr>
                <w:rFonts w:eastAsia="Times New Roman" w:cstheme="minorHAnsi"/>
                <w:color w:val="000000"/>
                <w:sz w:val="24"/>
                <w:szCs w:val="24"/>
                <w:lang w:val="en-GB"/>
              </w:rPr>
              <w:t>(wt.%)</w:t>
            </w:r>
          </w:p>
        </w:tc>
      </w:tr>
      <w:tr w:rsidR="00120D13" w:rsidRPr="00B60633" w14:paraId="2D8DA40C" w14:textId="77777777" w:rsidTr="008E0760">
        <w:trPr>
          <w:trHeight w:val="363"/>
        </w:trPr>
        <w:tc>
          <w:tcPr>
            <w:tcW w:w="0" w:type="auto"/>
            <w:tcBorders>
              <w:bottom w:val="single" w:sz="4" w:space="0" w:color="auto"/>
              <w:right w:val="single" w:sz="4" w:space="0" w:color="auto"/>
            </w:tcBorders>
            <w:vAlign w:val="center"/>
          </w:tcPr>
          <w:p w14:paraId="7B3F115A" w14:textId="77777777" w:rsidR="00120D13" w:rsidRPr="00DE6641" w:rsidRDefault="00120D13" w:rsidP="003D6B69">
            <w:pPr>
              <w:spacing w:line="480" w:lineRule="auto"/>
              <w:jc w:val="center"/>
              <w:rPr>
                <w:rFonts w:eastAsia="Times New Roman" w:cstheme="minorHAnsi"/>
                <w:b/>
                <w:i/>
                <w:color w:val="000000"/>
                <w:sz w:val="24"/>
                <w:szCs w:val="24"/>
                <w:lang w:val="en-GB"/>
              </w:rPr>
            </w:pPr>
            <w:r w:rsidRPr="00DE6641">
              <w:rPr>
                <w:rFonts w:eastAsia="Times New Roman" w:cstheme="minorHAnsi"/>
                <w:b/>
                <w:i/>
                <w:color w:val="000000"/>
                <w:sz w:val="24"/>
                <w:szCs w:val="24"/>
                <w:lang w:val="en-GB"/>
              </w:rPr>
              <w:t>Extruded</w:t>
            </w:r>
          </w:p>
        </w:tc>
        <w:tc>
          <w:tcPr>
            <w:tcW w:w="1709" w:type="dxa"/>
            <w:tcBorders>
              <w:left w:val="single" w:sz="4" w:space="0" w:color="auto"/>
              <w:bottom w:val="single" w:sz="4" w:space="0" w:color="auto"/>
              <w:right w:val="single" w:sz="4" w:space="0" w:color="auto"/>
            </w:tcBorders>
            <w:vAlign w:val="center"/>
          </w:tcPr>
          <w:p w14:paraId="3D89A866" w14:textId="77777777" w:rsidR="00120D13" w:rsidRPr="00B60633" w:rsidRDefault="00120D13" w:rsidP="003D6B69">
            <w:pPr>
              <w:spacing w:line="480" w:lineRule="auto"/>
              <w:jc w:val="center"/>
              <w:rPr>
                <w:rFonts w:eastAsia="Times New Roman" w:cstheme="minorHAnsi"/>
                <w:color w:val="000000"/>
                <w:sz w:val="24"/>
                <w:szCs w:val="24"/>
                <w:lang w:val="en-GB"/>
              </w:rPr>
            </w:pPr>
            <w:r w:rsidRPr="00B60633">
              <w:rPr>
                <w:rFonts w:eastAsia="Times New Roman" w:cstheme="minorHAnsi"/>
                <w:sz w:val="24"/>
                <w:szCs w:val="24"/>
                <w:lang w:val="en-GB"/>
              </w:rPr>
              <w:t>0.37</w:t>
            </w:r>
          </w:p>
        </w:tc>
        <w:tc>
          <w:tcPr>
            <w:tcW w:w="1420" w:type="dxa"/>
            <w:tcBorders>
              <w:left w:val="single" w:sz="4" w:space="0" w:color="auto"/>
              <w:bottom w:val="single" w:sz="4" w:space="0" w:color="auto"/>
              <w:right w:val="single" w:sz="4" w:space="0" w:color="auto"/>
            </w:tcBorders>
            <w:vAlign w:val="center"/>
          </w:tcPr>
          <w:p w14:paraId="650E30E3" w14:textId="77777777" w:rsidR="00120D13" w:rsidRPr="00B60633" w:rsidRDefault="00120D13" w:rsidP="003D6B69">
            <w:pPr>
              <w:spacing w:line="480" w:lineRule="auto"/>
              <w:jc w:val="center"/>
              <w:rPr>
                <w:rFonts w:eastAsia="Times New Roman" w:cstheme="minorHAnsi"/>
                <w:color w:val="000000"/>
                <w:sz w:val="24"/>
                <w:szCs w:val="24"/>
                <w:lang w:val="en-GB"/>
              </w:rPr>
            </w:pPr>
            <w:r w:rsidRPr="00B60633">
              <w:rPr>
                <w:rFonts w:eastAsia="Times New Roman" w:cstheme="minorHAnsi"/>
                <w:sz w:val="24"/>
                <w:szCs w:val="24"/>
                <w:lang w:val="en-GB"/>
              </w:rPr>
              <w:t>15</w:t>
            </w:r>
          </w:p>
        </w:tc>
        <w:tc>
          <w:tcPr>
            <w:tcW w:w="1531" w:type="dxa"/>
            <w:tcBorders>
              <w:left w:val="single" w:sz="4" w:space="0" w:color="auto"/>
              <w:bottom w:val="single" w:sz="4" w:space="0" w:color="auto"/>
              <w:right w:val="single" w:sz="4" w:space="0" w:color="auto"/>
            </w:tcBorders>
            <w:vAlign w:val="center"/>
          </w:tcPr>
          <w:p w14:paraId="6C765A84" w14:textId="77777777" w:rsidR="00120D13" w:rsidRPr="00B60633" w:rsidRDefault="00120D13" w:rsidP="003D6B69">
            <w:pPr>
              <w:spacing w:line="480" w:lineRule="auto"/>
              <w:jc w:val="center"/>
              <w:rPr>
                <w:rFonts w:eastAsia="Times New Roman" w:cstheme="minorHAnsi"/>
                <w:sz w:val="24"/>
                <w:szCs w:val="24"/>
                <w:lang w:val="en-GB"/>
              </w:rPr>
            </w:pPr>
            <w:r w:rsidRPr="00B60633">
              <w:rPr>
                <w:rFonts w:eastAsia="Times New Roman" w:cstheme="minorHAnsi"/>
                <w:sz w:val="24"/>
                <w:szCs w:val="24"/>
                <w:lang w:val="en-GB"/>
              </w:rPr>
              <w:t>E98-05S</w:t>
            </w:r>
          </w:p>
        </w:tc>
        <w:tc>
          <w:tcPr>
            <w:tcW w:w="1574" w:type="dxa"/>
            <w:tcBorders>
              <w:left w:val="single" w:sz="4" w:space="0" w:color="auto"/>
              <w:bottom w:val="single" w:sz="4" w:space="0" w:color="auto"/>
              <w:right w:val="single" w:sz="4" w:space="0" w:color="auto"/>
            </w:tcBorders>
            <w:vAlign w:val="center"/>
          </w:tcPr>
          <w:p w14:paraId="137B62EE" w14:textId="77777777" w:rsidR="00120D13" w:rsidRPr="00B60633" w:rsidRDefault="00120D13" w:rsidP="003D6B69">
            <w:pPr>
              <w:spacing w:line="480" w:lineRule="auto"/>
              <w:jc w:val="center"/>
              <w:rPr>
                <w:rFonts w:eastAsia="Times New Roman" w:cstheme="minorHAnsi"/>
                <w:sz w:val="24"/>
                <w:szCs w:val="24"/>
                <w:lang w:val="en-GB"/>
              </w:rPr>
            </w:pPr>
            <w:r w:rsidRPr="00B60633">
              <w:rPr>
                <w:rFonts w:eastAsia="Times New Roman" w:cstheme="minorHAnsi"/>
                <w:color w:val="000000"/>
                <w:sz w:val="24"/>
                <w:szCs w:val="24"/>
                <w:lang w:val="en-GB"/>
              </w:rPr>
              <w:t>0.1</w:t>
            </w:r>
          </w:p>
        </w:tc>
        <w:tc>
          <w:tcPr>
            <w:tcW w:w="1421" w:type="dxa"/>
            <w:tcBorders>
              <w:left w:val="single" w:sz="4" w:space="0" w:color="auto"/>
              <w:bottom w:val="single" w:sz="4" w:space="0" w:color="auto"/>
            </w:tcBorders>
            <w:vAlign w:val="center"/>
          </w:tcPr>
          <w:p w14:paraId="7F8F0A5E" w14:textId="77777777" w:rsidR="00120D13" w:rsidRPr="00B60633" w:rsidRDefault="00120D13" w:rsidP="003D6B69">
            <w:pPr>
              <w:spacing w:line="480" w:lineRule="auto"/>
              <w:jc w:val="center"/>
              <w:rPr>
                <w:rFonts w:eastAsia="Times New Roman" w:cstheme="minorHAnsi"/>
                <w:sz w:val="24"/>
                <w:szCs w:val="24"/>
                <w:lang w:val="en-GB"/>
              </w:rPr>
            </w:pPr>
            <w:r w:rsidRPr="00B60633">
              <w:rPr>
                <w:rFonts w:eastAsia="Times New Roman" w:cstheme="minorHAnsi"/>
                <w:color w:val="000000"/>
                <w:sz w:val="24"/>
                <w:szCs w:val="24"/>
                <w:lang w:val="en-GB"/>
              </w:rPr>
              <w:t>28</w:t>
            </w:r>
          </w:p>
        </w:tc>
      </w:tr>
      <w:tr w:rsidR="00120D13" w:rsidRPr="00B60633" w14:paraId="73DEE47F" w14:textId="77777777" w:rsidTr="008E0760">
        <w:trPr>
          <w:trHeight w:val="98"/>
        </w:trPr>
        <w:tc>
          <w:tcPr>
            <w:tcW w:w="0" w:type="auto"/>
            <w:tcBorders>
              <w:right w:val="single" w:sz="4" w:space="0" w:color="auto"/>
            </w:tcBorders>
            <w:vAlign w:val="center"/>
          </w:tcPr>
          <w:p w14:paraId="2DDB296A" w14:textId="77777777" w:rsidR="00120D13" w:rsidRPr="00DE6641" w:rsidRDefault="00120D13" w:rsidP="003D6B69">
            <w:pPr>
              <w:spacing w:line="480" w:lineRule="auto"/>
              <w:jc w:val="center"/>
              <w:rPr>
                <w:rFonts w:cstheme="minorHAnsi"/>
                <w:b/>
                <w:i/>
                <w:color w:val="000000"/>
                <w:sz w:val="24"/>
                <w:szCs w:val="24"/>
                <w:lang w:val="en-GB"/>
              </w:rPr>
            </w:pPr>
            <w:r w:rsidRPr="00DE6641">
              <w:rPr>
                <w:rFonts w:eastAsia="Times New Roman" w:cstheme="minorHAnsi"/>
                <w:b/>
                <w:i/>
                <w:color w:val="000000"/>
                <w:sz w:val="24"/>
                <w:szCs w:val="24"/>
                <w:lang w:val="en-GB"/>
              </w:rPr>
              <w:t>Reinforced</w:t>
            </w:r>
          </w:p>
        </w:tc>
        <w:tc>
          <w:tcPr>
            <w:tcW w:w="1709" w:type="dxa"/>
            <w:tcBorders>
              <w:left w:val="single" w:sz="4" w:space="0" w:color="auto"/>
              <w:right w:val="single" w:sz="4" w:space="0" w:color="auto"/>
            </w:tcBorders>
            <w:vAlign w:val="center"/>
          </w:tcPr>
          <w:p w14:paraId="4BD0A52B" w14:textId="77777777" w:rsidR="00120D13" w:rsidRPr="00B60633" w:rsidRDefault="00120D13" w:rsidP="003D6B69">
            <w:pPr>
              <w:spacing w:line="480" w:lineRule="auto"/>
              <w:jc w:val="center"/>
              <w:rPr>
                <w:rFonts w:cstheme="minorHAnsi"/>
                <w:color w:val="000000"/>
                <w:sz w:val="24"/>
                <w:szCs w:val="24"/>
                <w:lang w:val="en-GB"/>
              </w:rPr>
            </w:pPr>
            <w:r w:rsidRPr="00B60633">
              <w:rPr>
                <w:rFonts w:eastAsia="Times New Roman" w:cstheme="minorHAnsi"/>
                <w:sz w:val="24"/>
                <w:szCs w:val="24"/>
                <w:lang w:val="en-GB"/>
              </w:rPr>
              <w:t>0.37</w:t>
            </w:r>
          </w:p>
        </w:tc>
        <w:tc>
          <w:tcPr>
            <w:tcW w:w="1420" w:type="dxa"/>
            <w:tcBorders>
              <w:left w:val="single" w:sz="4" w:space="0" w:color="auto"/>
              <w:right w:val="single" w:sz="4" w:space="0" w:color="auto"/>
            </w:tcBorders>
            <w:vAlign w:val="center"/>
          </w:tcPr>
          <w:p w14:paraId="1E5D3E69" w14:textId="77777777" w:rsidR="00120D13" w:rsidRPr="00B60633" w:rsidRDefault="00120D13" w:rsidP="003D6B69">
            <w:pPr>
              <w:spacing w:line="480" w:lineRule="auto"/>
              <w:jc w:val="center"/>
              <w:rPr>
                <w:rFonts w:cstheme="minorHAnsi"/>
                <w:color w:val="000000"/>
                <w:sz w:val="24"/>
                <w:szCs w:val="24"/>
                <w:lang w:val="en-GB"/>
              </w:rPr>
            </w:pPr>
            <w:r w:rsidRPr="00B60633">
              <w:rPr>
                <w:rFonts w:eastAsia="Times New Roman" w:cstheme="minorHAnsi"/>
                <w:sz w:val="24"/>
                <w:szCs w:val="24"/>
                <w:lang w:val="en-GB"/>
              </w:rPr>
              <w:t>15</w:t>
            </w:r>
          </w:p>
        </w:tc>
        <w:tc>
          <w:tcPr>
            <w:tcW w:w="1531" w:type="dxa"/>
            <w:tcBorders>
              <w:left w:val="single" w:sz="4" w:space="0" w:color="auto"/>
              <w:right w:val="single" w:sz="4" w:space="0" w:color="auto"/>
            </w:tcBorders>
            <w:vAlign w:val="center"/>
          </w:tcPr>
          <w:p w14:paraId="7A30092C" w14:textId="77777777" w:rsidR="00120D13" w:rsidRPr="00B60633" w:rsidRDefault="00120D13" w:rsidP="003D6B69">
            <w:pPr>
              <w:spacing w:line="480" w:lineRule="auto"/>
              <w:jc w:val="center"/>
              <w:rPr>
                <w:rFonts w:eastAsia="Times New Roman" w:cstheme="minorHAnsi"/>
                <w:sz w:val="24"/>
                <w:szCs w:val="24"/>
                <w:lang w:val="en-GB"/>
              </w:rPr>
            </w:pPr>
            <w:r w:rsidRPr="00B60633">
              <w:rPr>
                <w:rFonts w:eastAsia="Times New Roman" w:cstheme="minorHAnsi"/>
                <w:sz w:val="24"/>
                <w:szCs w:val="24"/>
                <w:lang w:val="en-GB"/>
              </w:rPr>
              <w:t>R98-05S</w:t>
            </w:r>
          </w:p>
        </w:tc>
        <w:tc>
          <w:tcPr>
            <w:tcW w:w="1574" w:type="dxa"/>
            <w:tcBorders>
              <w:left w:val="single" w:sz="4" w:space="0" w:color="auto"/>
              <w:right w:val="single" w:sz="4" w:space="0" w:color="auto"/>
            </w:tcBorders>
            <w:vAlign w:val="center"/>
          </w:tcPr>
          <w:p w14:paraId="1FDCE4AF" w14:textId="77777777" w:rsidR="00120D13" w:rsidRPr="00B60633" w:rsidRDefault="00120D13" w:rsidP="003D6B69">
            <w:pPr>
              <w:spacing w:line="480" w:lineRule="auto"/>
              <w:jc w:val="center"/>
              <w:rPr>
                <w:rFonts w:cstheme="minorHAnsi"/>
                <w:color w:val="000000"/>
                <w:sz w:val="24"/>
                <w:szCs w:val="24"/>
                <w:lang w:val="en-GB"/>
              </w:rPr>
            </w:pPr>
            <w:r w:rsidRPr="00B60633">
              <w:rPr>
                <w:rFonts w:eastAsia="Times New Roman" w:cstheme="minorHAnsi"/>
                <w:color w:val="000000"/>
                <w:sz w:val="24"/>
                <w:szCs w:val="24"/>
                <w:lang w:val="en-GB"/>
              </w:rPr>
              <w:t>0.1</w:t>
            </w:r>
          </w:p>
        </w:tc>
        <w:tc>
          <w:tcPr>
            <w:tcW w:w="1421" w:type="dxa"/>
            <w:tcBorders>
              <w:left w:val="single" w:sz="4" w:space="0" w:color="auto"/>
            </w:tcBorders>
            <w:vAlign w:val="center"/>
          </w:tcPr>
          <w:p w14:paraId="783DBF40" w14:textId="77777777" w:rsidR="00120D13" w:rsidRPr="00B60633" w:rsidRDefault="00120D13" w:rsidP="003D6B69">
            <w:pPr>
              <w:spacing w:line="480" w:lineRule="auto"/>
              <w:jc w:val="center"/>
              <w:rPr>
                <w:rFonts w:cstheme="minorHAnsi"/>
                <w:color w:val="000000"/>
                <w:sz w:val="24"/>
                <w:szCs w:val="24"/>
                <w:lang w:val="en-GB"/>
              </w:rPr>
            </w:pPr>
            <w:r w:rsidRPr="00B60633">
              <w:rPr>
                <w:rFonts w:eastAsia="Times New Roman" w:cstheme="minorHAnsi"/>
                <w:color w:val="000000"/>
                <w:sz w:val="24"/>
                <w:szCs w:val="24"/>
                <w:lang w:val="en-GB"/>
              </w:rPr>
              <w:t>28</w:t>
            </w:r>
          </w:p>
        </w:tc>
      </w:tr>
    </w:tbl>
    <w:p w14:paraId="48F0CBDB" w14:textId="77777777" w:rsidR="00120D13" w:rsidRPr="00B60633" w:rsidRDefault="00120D13" w:rsidP="003D6B69">
      <w:pPr>
        <w:spacing w:after="0" w:line="480" w:lineRule="auto"/>
        <w:jc w:val="both"/>
        <w:rPr>
          <w:rFonts w:cstheme="minorHAnsi"/>
          <w:color w:val="000000"/>
          <w:sz w:val="24"/>
          <w:szCs w:val="24"/>
        </w:rPr>
      </w:pPr>
    </w:p>
    <w:p w14:paraId="58C963CE" w14:textId="37FE8AF4" w:rsidR="00120D13" w:rsidRPr="00B60633" w:rsidRDefault="00120D13" w:rsidP="003D6B69">
      <w:pPr>
        <w:spacing w:after="0" w:line="480" w:lineRule="auto"/>
        <w:jc w:val="both"/>
        <w:rPr>
          <w:rFonts w:cstheme="minorHAnsi"/>
          <w:sz w:val="24"/>
          <w:szCs w:val="24"/>
          <w:shd w:val="clear" w:color="auto" w:fill="FFFFFF"/>
          <w:lang w:val="en-GB"/>
        </w:rPr>
      </w:pPr>
      <w:bookmarkStart w:id="1" w:name="_Hlk37070420"/>
      <w:r w:rsidRPr="00B60633">
        <w:rPr>
          <w:rFonts w:cstheme="minorHAnsi"/>
          <w:sz w:val="24"/>
          <w:szCs w:val="24"/>
          <w:shd w:val="clear" w:color="auto" w:fill="FFFFFF"/>
          <w:lang w:val="en-GB"/>
        </w:rPr>
        <w:t>CCMs were finally hot-pressed</w:t>
      </w:r>
      <w:r w:rsidR="006F3DAB" w:rsidRPr="00B60633">
        <w:rPr>
          <w:rFonts w:cstheme="minorHAnsi"/>
          <w:sz w:val="24"/>
          <w:szCs w:val="24"/>
          <w:shd w:val="clear" w:color="auto" w:fill="FFFFFF"/>
          <w:lang w:val="en-GB"/>
        </w:rPr>
        <w:t xml:space="preserve"> at 190°C (above the polymer glass transition temperature)</w:t>
      </w:r>
      <w:r w:rsidRPr="00B60633">
        <w:rPr>
          <w:rFonts w:cstheme="minorHAnsi"/>
          <w:sz w:val="24"/>
          <w:szCs w:val="24"/>
          <w:shd w:val="clear" w:color="auto" w:fill="FFFFFF"/>
          <w:lang w:val="en-GB"/>
        </w:rPr>
        <w:t xml:space="preserve"> for 1.5 min</w:t>
      </w:r>
      <w:bookmarkEnd w:id="1"/>
      <w:r w:rsidRPr="00B60633">
        <w:rPr>
          <w:rFonts w:cstheme="minorHAnsi"/>
          <w:sz w:val="24"/>
          <w:szCs w:val="24"/>
          <w:shd w:val="clear" w:color="auto" w:fill="FFFFFF"/>
          <w:lang w:val="en-GB"/>
        </w:rPr>
        <w:t xml:space="preserve"> to favour the catalytic adhesion onto the membrane. </w:t>
      </w:r>
      <w:r w:rsidR="000A1CA7" w:rsidRPr="000A1CA7">
        <w:rPr>
          <w:rFonts w:cstheme="minorHAnsi"/>
          <w:sz w:val="24"/>
          <w:szCs w:val="24"/>
          <w:highlight w:val="yellow"/>
          <w:shd w:val="clear" w:color="auto" w:fill="FFFFFF"/>
          <w:lang w:val="en-GB"/>
        </w:rPr>
        <w:t>After an optimization study, compression value of</w:t>
      </w:r>
      <w:r w:rsidR="000A1CA7">
        <w:rPr>
          <w:rFonts w:cstheme="minorHAnsi"/>
          <w:sz w:val="24"/>
          <w:szCs w:val="24"/>
          <w:shd w:val="clear" w:color="auto" w:fill="FFFFFF"/>
          <w:lang w:val="en-GB"/>
        </w:rPr>
        <w:t xml:space="preserve"> </w:t>
      </w:r>
      <w:r w:rsidRPr="00B60633">
        <w:rPr>
          <w:rFonts w:cstheme="minorHAnsi"/>
          <w:sz w:val="24"/>
          <w:szCs w:val="24"/>
          <w:shd w:val="clear" w:color="auto" w:fill="FFFFFF"/>
          <w:lang w:val="en-GB"/>
        </w:rPr>
        <w:t xml:space="preserve">6 </w:t>
      </w:r>
      <w:proofErr w:type="spellStart"/>
      <w:r w:rsidRPr="00B60633">
        <w:rPr>
          <w:rFonts w:cstheme="minorHAnsi"/>
          <w:sz w:val="24"/>
          <w:szCs w:val="24"/>
          <w:shd w:val="clear" w:color="auto" w:fill="FFFFFF"/>
          <w:lang w:val="en-GB"/>
        </w:rPr>
        <w:t>kN</w:t>
      </w:r>
      <w:proofErr w:type="spellEnd"/>
      <w:r w:rsidRPr="00B60633">
        <w:rPr>
          <w:rFonts w:cstheme="minorHAnsi"/>
          <w:sz w:val="24"/>
          <w:szCs w:val="24"/>
          <w:shd w:val="clear" w:color="auto" w:fill="FFFFFF"/>
          <w:lang w:val="en-GB"/>
        </w:rPr>
        <w:t xml:space="preserve"> and 3 </w:t>
      </w:r>
      <w:proofErr w:type="spellStart"/>
      <w:r w:rsidRPr="00B60633">
        <w:rPr>
          <w:rFonts w:cstheme="minorHAnsi"/>
          <w:sz w:val="24"/>
          <w:szCs w:val="24"/>
          <w:shd w:val="clear" w:color="auto" w:fill="FFFFFF"/>
          <w:lang w:val="en-GB"/>
        </w:rPr>
        <w:t>kN</w:t>
      </w:r>
      <w:proofErr w:type="spellEnd"/>
      <w:r w:rsidRPr="00B60633">
        <w:rPr>
          <w:rFonts w:cstheme="minorHAnsi"/>
          <w:sz w:val="24"/>
          <w:szCs w:val="24"/>
          <w:shd w:val="clear" w:color="auto" w:fill="FFFFFF"/>
          <w:lang w:val="en-GB"/>
        </w:rPr>
        <w:t xml:space="preserve"> were used to achieve proper bonding of the catalytic layers </w:t>
      </w:r>
      <w:r w:rsidR="00037443" w:rsidRPr="00B60633">
        <w:rPr>
          <w:rFonts w:cstheme="minorHAnsi"/>
          <w:sz w:val="24"/>
          <w:szCs w:val="24"/>
          <w:shd w:val="clear" w:color="auto" w:fill="FFFFFF"/>
          <w:lang w:val="en-GB"/>
        </w:rPr>
        <w:t>on</w:t>
      </w:r>
      <w:r w:rsidRPr="00B60633">
        <w:rPr>
          <w:rFonts w:cstheme="minorHAnsi"/>
          <w:sz w:val="24"/>
          <w:szCs w:val="24"/>
          <w:shd w:val="clear" w:color="auto" w:fill="FFFFFF"/>
          <w:lang w:val="en-GB"/>
        </w:rPr>
        <w:t xml:space="preserve">to </w:t>
      </w:r>
      <w:r w:rsidRPr="00B60633">
        <w:rPr>
          <w:rFonts w:cstheme="minorHAnsi"/>
          <w:sz w:val="24"/>
          <w:szCs w:val="24"/>
          <w:lang w:val="en-GB"/>
        </w:rPr>
        <w:t>extruded and reinforced membranes, respectively.</w:t>
      </w:r>
    </w:p>
    <w:p w14:paraId="4106A81C" w14:textId="0D55CD1F" w:rsidR="00120D13" w:rsidRPr="00B60633" w:rsidRDefault="00120D13" w:rsidP="003D6B69">
      <w:pPr>
        <w:spacing w:after="0" w:line="480" w:lineRule="auto"/>
        <w:jc w:val="both"/>
        <w:rPr>
          <w:rFonts w:cstheme="minorHAnsi"/>
          <w:color w:val="000000"/>
          <w:sz w:val="24"/>
          <w:szCs w:val="24"/>
          <w:lang w:val="en-GB"/>
        </w:rPr>
      </w:pPr>
      <w:r w:rsidRPr="00B60633">
        <w:rPr>
          <w:rFonts w:cstheme="minorHAnsi"/>
          <w:color w:val="000000"/>
          <w:sz w:val="24"/>
          <w:szCs w:val="24"/>
          <w:lang w:val="en-GB"/>
        </w:rPr>
        <w:t xml:space="preserve">A titanium </w:t>
      </w:r>
      <w:r w:rsidRPr="00B60633">
        <w:rPr>
          <w:rFonts w:cstheme="minorHAnsi"/>
          <w:color w:val="000000"/>
          <w:sz w:val="24"/>
          <w:szCs w:val="24"/>
        </w:rPr>
        <w:t>ﬁ</w:t>
      </w:r>
      <w:proofErr w:type="spellStart"/>
      <w:r w:rsidRPr="00B60633">
        <w:rPr>
          <w:rFonts w:cstheme="minorHAnsi"/>
          <w:color w:val="000000"/>
          <w:sz w:val="24"/>
          <w:szCs w:val="24"/>
          <w:lang w:val="en-GB"/>
        </w:rPr>
        <w:t>ber</w:t>
      </w:r>
      <w:proofErr w:type="spellEnd"/>
      <w:r w:rsidRPr="00B60633">
        <w:rPr>
          <w:rFonts w:cstheme="minorHAnsi"/>
          <w:color w:val="000000"/>
          <w:sz w:val="24"/>
          <w:szCs w:val="24"/>
          <w:lang w:val="en-GB"/>
        </w:rPr>
        <w:t xml:space="preserve"> mesh (Bekaert </w:t>
      </w:r>
      <w:proofErr w:type="spellStart"/>
      <w:r w:rsidRPr="00B60633">
        <w:rPr>
          <w:rFonts w:cstheme="minorHAnsi"/>
          <w:color w:val="000000"/>
          <w:sz w:val="24"/>
          <w:szCs w:val="24"/>
          <w:lang w:val="en-GB"/>
        </w:rPr>
        <w:t>Toko</w:t>
      </w:r>
      <w:proofErr w:type="spellEnd"/>
      <w:r w:rsidRPr="00B60633">
        <w:rPr>
          <w:rFonts w:cstheme="minorHAnsi"/>
          <w:color w:val="000000"/>
          <w:sz w:val="24"/>
          <w:szCs w:val="24"/>
          <w:lang w:val="en-GB"/>
        </w:rPr>
        <w:t xml:space="preserve"> Metal </w:t>
      </w:r>
      <w:proofErr w:type="spellStart"/>
      <w:r w:rsidRPr="00B60633">
        <w:rPr>
          <w:rFonts w:cstheme="minorHAnsi"/>
          <w:color w:val="000000"/>
          <w:sz w:val="24"/>
          <w:szCs w:val="24"/>
          <w:lang w:val="en-GB"/>
        </w:rPr>
        <w:t>Fiber</w:t>
      </w:r>
      <w:proofErr w:type="spellEnd"/>
      <w:r w:rsidRPr="00B60633">
        <w:rPr>
          <w:rFonts w:cstheme="minorHAnsi"/>
          <w:color w:val="000000"/>
          <w:sz w:val="24"/>
          <w:szCs w:val="24"/>
          <w:lang w:val="en-GB"/>
        </w:rPr>
        <w:t xml:space="preserve"> Co., 78% porosity, 20 </w:t>
      </w:r>
      <w:r w:rsidRPr="00B60633">
        <w:rPr>
          <w:rFonts w:cstheme="minorHAnsi"/>
          <w:color w:val="000000"/>
          <w:sz w:val="24"/>
          <w:szCs w:val="24"/>
        </w:rPr>
        <w:t>μ</w:t>
      </w:r>
      <w:r w:rsidRPr="00B60633">
        <w:rPr>
          <w:rFonts w:cstheme="minorHAnsi"/>
          <w:color w:val="000000"/>
          <w:sz w:val="24"/>
          <w:szCs w:val="24"/>
          <w:lang w:val="en-GB"/>
        </w:rPr>
        <w:t xml:space="preserve">m fibre diameter and 0.3 mm thickness) and a carbon cloth (GDL ELAT from ETEK) were used as gas diffusion layers (GDLs), for the anode and cathode, respectively. </w:t>
      </w:r>
      <w:r w:rsidRPr="00B60633">
        <w:rPr>
          <w:rFonts w:cstheme="minorHAnsi"/>
          <w:sz w:val="24"/>
          <w:szCs w:val="24"/>
          <w:shd w:val="clear" w:color="auto" w:fill="FFFFFF"/>
          <w:lang w:val="en-GB"/>
        </w:rPr>
        <w:t xml:space="preserve">The </w:t>
      </w:r>
      <w:bookmarkStart w:id="2" w:name="_Hlk38416146"/>
      <w:r w:rsidRPr="00B60633">
        <w:rPr>
          <w:rFonts w:cstheme="minorHAnsi"/>
          <w:sz w:val="24"/>
          <w:szCs w:val="24"/>
          <w:shd w:val="clear" w:color="auto" w:fill="FFFFFF"/>
          <w:lang w:val="en-GB"/>
        </w:rPr>
        <w:t xml:space="preserve">electrolysis cell housing consisted of a titanium plate </w:t>
      </w:r>
      <w:r w:rsidRPr="00B60633">
        <w:rPr>
          <w:rFonts w:cstheme="minorHAnsi"/>
          <w:sz w:val="24"/>
          <w:szCs w:val="24"/>
          <w:shd w:val="clear" w:color="auto" w:fill="FFFFFF"/>
          <w:lang w:val="en-GB"/>
        </w:rPr>
        <w:lastRenderedPageBreak/>
        <w:t xml:space="preserve">at the anode side and a graphite </w:t>
      </w:r>
      <w:bookmarkEnd w:id="2"/>
      <w:r w:rsidRPr="00B60633">
        <w:rPr>
          <w:rFonts w:cstheme="minorHAnsi"/>
          <w:sz w:val="24"/>
          <w:szCs w:val="24"/>
          <w:shd w:val="clear" w:color="auto" w:fill="FFFFFF"/>
          <w:lang w:val="en-GB"/>
        </w:rPr>
        <w:t>plate at the cathode side. The active area (geometrical electrode area) of the MEAs was 5 cm</w:t>
      </w:r>
      <w:r w:rsidRPr="00B60633">
        <w:rPr>
          <w:rFonts w:cstheme="minorHAnsi"/>
          <w:sz w:val="24"/>
          <w:szCs w:val="24"/>
          <w:shd w:val="clear" w:color="auto" w:fill="FFFFFF"/>
          <w:vertAlign w:val="superscript"/>
          <w:lang w:val="en-GB"/>
        </w:rPr>
        <w:t>2</w:t>
      </w:r>
      <w:r w:rsidRPr="00B60633">
        <w:rPr>
          <w:rFonts w:cstheme="minorHAnsi"/>
          <w:sz w:val="24"/>
          <w:szCs w:val="24"/>
          <w:shd w:val="clear" w:color="auto" w:fill="FFFFFF"/>
          <w:lang w:val="en-GB"/>
        </w:rPr>
        <w:t>.</w:t>
      </w:r>
    </w:p>
    <w:p w14:paraId="376BFE95" w14:textId="5CF72A42" w:rsidR="00120D13" w:rsidRPr="00B60633" w:rsidRDefault="00120D13" w:rsidP="003D6B69">
      <w:pPr>
        <w:spacing w:after="0" w:line="480" w:lineRule="auto"/>
        <w:jc w:val="both"/>
        <w:rPr>
          <w:rFonts w:cstheme="minorHAnsi"/>
          <w:sz w:val="24"/>
          <w:szCs w:val="24"/>
          <w:lang w:val="en-GB"/>
        </w:rPr>
      </w:pPr>
      <w:r w:rsidRPr="00B60633">
        <w:rPr>
          <w:rFonts w:cstheme="minorHAnsi"/>
          <w:sz w:val="24"/>
          <w:szCs w:val="24"/>
          <w:lang w:val="en-GB"/>
        </w:rPr>
        <w:t xml:space="preserve">Performance and stability of both MEAs were investigated at different temperatures (30-90 °C) and under ambient pressure conditions. Deionised water, milli-Q Integral, Millipore (~ 0.05 </w:t>
      </w:r>
      <w:proofErr w:type="spellStart"/>
      <w:r w:rsidRPr="00B60633">
        <w:rPr>
          <w:rFonts w:cstheme="minorHAnsi"/>
          <w:sz w:val="24"/>
          <w:szCs w:val="24"/>
          <w:lang w:val="en-GB"/>
        </w:rPr>
        <w:t>μS</w:t>
      </w:r>
      <w:proofErr w:type="spellEnd"/>
      <w:r w:rsidRPr="00B60633">
        <w:rPr>
          <w:rFonts w:cstheme="minorHAnsi"/>
          <w:sz w:val="24"/>
          <w:szCs w:val="24"/>
          <w:lang w:val="en-GB"/>
        </w:rPr>
        <w:t xml:space="preserve">), further purified by an ion exchange resin cartridge, was recirculated by a pump at a flow rate of </w:t>
      </w:r>
      <w:r w:rsidR="00037443" w:rsidRPr="00B60633">
        <w:rPr>
          <w:rFonts w:cstheme="minorHAnsi"/>
          <w:sz w:val="24"/>
          <w:szCs w:val="24"/>
          <w:lang w:val="en-GB"/>
        </w:rPr>
        <w:t>1</w:t>
      </w:r>
      <w:r w:rsidRPr="00B60633">
        <w:rPr>
          <w:rFonts w:cstheme="minorHAnsi"/>
          <w:sz w:val="24"/>
          <w:szCs w:val="24"/>
          <w:lang w:val="en-GB"/>
        </w:rPr>
        <w:t xml:space="preserve"> ml min</w:t>
      </w:r>
      <w:r w:rsidRPr="00B60633">
        <w:rPr>
          <w:rFonts w:cstheme="minorHAnsi"/>
          <w:sz w:val="24"/>
          <w:szCs w:val="24"/>
          <w:vertAlign w:val="superscript"/>
          <w:lang w:val="en-GB"/>
        </w:rPr>
        <w:t>-1</w:t>
      </w:r>
      <w:r w:rsidR="00037443" w:rsidRPr="00B60633">
        <w:rPr>
          <w:rFonts w:cstheme="minorHAnsi"/>
          <w:sz w:val="24"/>
          <w:szCs w:val="24"/>
          <w:lang w:val="en-GB"/>
        </w:rPr>
        <w:t xml:space="preserve"> cm</w:t>
      </w:r>
      <w:r w:rsidR="00037443" w:rsidRPr="00B60633">
        <w:rPr>
          <w:rFonts w:cstheme="minorHAnsi"/>
          <w:sz w:val="24"/>
          <w:szCs w:val="24"/>
          <w:vertAlign w:val="superscript"/>
          <w:lang w:val="en-GB"/>
        </w:rPr>
        <w:t>-2</w:t>
      </w:r>
      <w:r w:rsidR="00037443" w:rsidRPr="00B60633">
        <w:rPr>
          <w:rFonts w:cstheme="minorHAnsi"/>
          <w:sz w:val="24"/>
          <w:szCs w:val="24"/>
          <w:lang w:val="en-GB"/>
        </w:rPr>
        <w:t xml:space="preserve"> at</w:t>
      </w:r>
      <w:r w:rsidRPr="00B60633">
        <w:rPr>
          <w:rFonts w:cstheme="minorHAnsi"/>
          <w:sz w:val="24"/>
          <w:szCs w:val="24"/>
          <w:lang w:val="en-GB"/>
        </w:rPr>
        <w:t xml:space="preserve"> the anode side. </w:t>
      </w:r>
      <w:r w:rsidRPr="00B60633">
        <w:rPr>
          <w:rFonts w:cstheme="minorHAnsi"/>
          <w:sz w:val="24"/>
          <w:szCs w:val="24"/>
          <w:shd w:val="clear" w:color="auto" w:fill="FFFFFF"/>
          <w:lang w:val="en-GB"/>
        </w:rPr>
        <w:t xml:space="preserve">Polarisation curves and </w:t>
      </w:r>
      <w:r w:rsidRPr="00B60633">
        <w:rPr>
          <w:rFonts w:cstheme="minorHAnsi"/>
          <w:sz w:val="24"/>
          <w:szCs w:val="24"/>
          <w:lang w:val="en-GB"/>
        </w:rPr>
        <w:t>impedance spectroscopy (EIS) studies in the potentiostatic mode</w:t>
      </w:r>
      <w:r w:rsidRPr="00B60633">
        <w:rPr>
          <w:rFonts w:cstheme="minorHAnsi"/>
          <w:sz w:val="24"/>
          <w:szCs w:val="24"/>
          <w:shd w:val="clear" w:color="auto" w:fill="FFFFFF"/>
          <w:lang w:val="en-GB"/>
        </w:rPr>
        <w:t xml:space="preserve"> have been carried out using a power supplier and </w:t>
      </w:r>
      <w:r w:rsidR="00037443" w:rsidRPr="00B60633">
        <w:rPr>
          <w:rFonts w:cstheme="minorHAnsi"/>
          <w:sz w:val="24"/>
          <w:szCs w:val="24"/>
          <w:lang w:val="en-GB"/>
        </w:rPr>
        <w:t>a</w:t>
      </w:r>
      <w:r w:rsidRPr="00B60633">
        <w:rPr>
          <w:rFonts w:cstheme="minorHAnsi"/>
          <w:sz w:val="24"/>
          <w:szCs w:val="24"/>
          <w:lang w:val="en-GB"/>
        </w:rPr>
        <w:t xml:space="preserve"> </w:t>
      </w:r>
      <w:r w:rsidR="00037443" w:rsidRPr="00B60633">
        <w:rPr>
          <w:rFonts w:cstheme="minorHAnsi"/>
          <w:sz w:val="24"/>
          <w:szCs w:val="24"/>
          <w:lang w:val="en-GB"/>
        </w:rPr>
        <w:t xml:space="preserve">Biologic </w:t>
      </w:r>
      <w:proofErr w:type="spellStart"/>
      <w:r w:rsidRPr="00B60633">
        <w:rPr>
          <w:rFonts w:cstheme="minorHAnsi"/>
          <w:sz w:val="24"/>
          <w:szCs w:val="24"/>
          <w:lang w:val="en-GB"/>
        </w:rPr>
        <w:t>potentiostat</w:t>
      </w:r>
      <w:proofErr w:type="spellEnd"/>
      <w:r w:rsidRPr="00B60633">
        <w:rPr>
          <w:rFonts w:cstheme="minorHAnsi"/>
          <w:sz w:val="24"/>
          <w:szCs w:val="24"/>
          <w:lang w:val="en-GB"/>
        </w:rPr>
        <w:t>/</w:t>
      </w:r>
      <w:proofErr w:type="spellStart"/>
      <w:r w:rsidRPr="00B60633">
        <w:rPr>
          <w:rFonts w:cstheme="minorHAnsi"/>
          <w:sz w:val="24"/>
          <w:szCs w:val="24"/>
          <w:lang w:val="en-GB"/>
        </w:rPr>
        <w:t>galvanostat</w:t>
      </w:r>
      <w:proofErr w:type="spellEnd"/>
      <w:r w:rsidR="00E720BE" w:rsidRPr="00B60633">
        <w:rPr>
          <w:rFonts w:cstheme="minorHAnsi"/>
          <w:sz w:val="24"/>
          <w:szCs w:val="24"/>
          <w:lang w:val="en-GB"/>
        </w:rPr>
        <w:t>,</w:t>
      </w:r>
      <w:r w:rsidRPr="00B60633">
        <w:rPr>
          <w:rFonts w:cstheme="minorHAnsi"/>
          <w:sz w:val="24"/>
          <w:szCs w:val="24"/>
          <w:lang w:val="en-GB"/>
        </w:rPr>
        <w:t xml:space="preserve"> </w:t>
      </w:r>
      <w:r w:rsidR="00037443" w:rsidRPr="00B60633">
        <w:rPr>
          <w:rFonts w:cstheme="minorHAnsi"/>
          <w:sz w:val="24"/>
          <w:szCs w:val="24"/>
          <w:lang w:val="en-GB"/>
        </w:rPr>
        <w:t>respectively. The latter was equipped with a 10</w:t>
      </w:r>
      <w:r w:rsidRPr="00B60633">
        <w:rPr>
          <w:rFonts w:cstheme="minorHAnsi"/>
          <w:sz w:val="24"/>
          <w:szCs w:val="24"/>
          <w:lang w:val="en-GB"/>
        </w:rPr>
        <w:t>0 A current booster (</w:t>
      </w:r>
      <w:proofErr w:type="spellStart"/>
      <w:r w:rsidRPr="00B60633">
        <w:rPr>
          <w:rFonts w:cstheme="minorHAnsi"/>
          <w:sz w:val="24"/>
          <w:szCs w:val="24"/>
          <w:lang w:val="en-GB"/>
        </w:rPr>
        <w:t>Metrohm</w:t>
      </w:r>
      <w:proofErr w:type="spellEnd"/>
      <w:r w:rsidRPr="00B60633">
        <w:rPr>
          <w:rFonts w:cstheme="minorHAnsi"/>
          <w:sz w:val="24"/>
          <w:szCs w:val="24"/>
          <w:lang w:val="en-GB"/>
        </w:rPr>
        <w:t xml:space="preserve">) and a frequency response analyser (FRA). A cut-off voltage of 2.1 V was used for </w:t>
      </w:r>
      <w:r w:rsidR="000A1CA7" w:rsidRPr="000A1CA7">
        <w:rPr>
          <w:rFonts w:cstheme="minorHAnsi"/>
          <w:sz w:val="24"/>
          <w:szCs w:val="24"/>
          <w:highlight w:val="yellow"/>
          <w:lang w:val="en-GB"/>
        </w:rPr>
        <w:t>the</w:t>
      </w:r>
      <w:r w:rsidR="000A1CA7">
        <w:rPr>
          <w:rFonts w:cstheme="minorHAnsi"/>
          <w:sz w:val="24"/>
          <w:szCs w:val="24"/>
          <w:lang w:val="en-GB"/>
        </w:rPr>
        <w:t xml:space="preserve"> </w:t>
      </w:r>
      <w:r w:rsidRPr="00B60633">
        <w:rPr>
          <w:rFonts w:cstheme="minorHAnsi"/>
          <w:sz w:val="24"/>
          <w:szCs w:val="24"/>
          <w:lang w:val="en-GB"/>
        </w:rPr>
        <w:t xml:space="preserve">polarisation curves, while the impedance measurements were carried out at 1.5 V and 1.8 V in order to evaluate the </w:t>
      </w:r>
      <w:r w:rsidR="00037443" w:rsidRPr="00B60633">
        <w:rPr>
          <w:rFonts w:cstheme="minorHAnsi"/>
          <w:sz w:val="24"/>
          <w:szCs w:val="24"/>
          <w:lang w:val="en-GB"/>
        </w:rPr>
        <w:t xml:space="preserve">response in the activation </w:t>
      </w:r>
      <w:r w:rsidRPr="00B60633">
        <w:rPr>
          <w:rFonts w:cstheme="minorHAnsi"/>
          <w:sz w:val="24"/>
          <w:szCs w:val="24"/>
          <w:lang w:val="en-GB"/>
        </w:rPr>
        <w:t>and ohmic drop-controlled region</w:t>
      </w:r>
      <w:r w:rsidR="00037443" w:rsidRPr="00B60633">
        <w:rPr>
          <w:rFonts w:cstheme="minorHAnsi"/>
          <w:sz w:val="24"/>
          <w:szCs w:val="24"/>
          <w:lang w:val="en-GB"/>
        </w:rPr>
        <w:t>s, respectively, using</w:t>
      </w:r>
      <w:r w:rsidR="000A1CA7">
        <w:rPr>
          <w:rFonts w:cstheme="minorHAnsi"/>
          <w:sz w:val="24"/>
          <w:szCs w:val="24"/>
          <w:lang w:val="en-GB"/>
        </w:rPr>
        <w:t xml:space="preserve"> </w:t>
      </w:r>
      <w:r w:rsidR="000A1CA7" w:rsidRPr="000A1CA7">
        <w:rPr>
          <w:rFonts w:cstheme="minorHAnsi"/>
          <w:sz w:val="24"/>
          <w:szCs w:val="24"/>
          <w:highlight w:val="yellow"/>
          <w:lang w:val="en-GB"/>
        </w:rPr>
        <w:t>a</w:t>
      </w:r>
      <w:r w:rsidR="00037443" w:rsidRPr="00B60633">
        <w:rPr>
          <w:rFonts w:cstheme="minorHAnsi"/>
          <w:sz w:val="24"/>
          <w:szCs w:val="24"/>
          <w:lang w:val="en-GB"/>
        </w:rPr>
        <w:t xml:space="preserve"> </w:t>
      </w:r>
      <w:proofErr w:type="gramStart"/>
      <w:r w:rsidR="00037443" w:rsidRPr="00B60633">
        <w:rPr>
          <w:rFonts w:cstheme="minorHAnsi"/>
          <w:sz w:val="24"/>
          <w:szCs w:val="24"/>
          <w:lang w:val="en-GB"/>
        </w:rPr>
        <w:t>10 mV</w:t>
      </w:r>
      <w:proofErr w:type="gramEnd"/>
      <w:r w:rsidR="00037443" w:rsidRPr="00B60633">
        <w:rPr>
          <w:rFonts w:cstheme="minorHAnsi"/>
          <w:sz w:val="24"/>
          <w:szCs w:val="24"/>
          <w:lang w:val="en-GB"/>
        </w:rPr>
        <w:t xml:space="preserve"> </w:t>
      </w:r>
      <w:r w:rsidR="00B21BFC" w:rsidRPr="00B60633">
        <w:rPr>
          <w:rFonts w:cstheme="minorHAnsi"/>
          <w:sz w:val="24"/>
          <w:szCs w:val="24"/>
          <w:lang w:val="en-GB"/>
        </w:rPr>
        <w:t>root-mean-square (rms)</w:t>
      </w:r>
      <w:r w:rsidR="00037443" w:rsidRPr="00B60633">
        <w:rPr>
          <w:rFonts w:cstheme="minorHAnsi"/>
          <w:sz w:val="24"/>
          <w:szCs w:val="24"/>
          <w:lang w:val="en-GB"/>
        </w:rPr>
        <w:t xml:space="preserve"> excitation voltage.</w:t>
      </w:r>
    </w:p>
    <w:p w14:paraId="45126DC0" w14:textId="78F00DFE" w:rsidR="00120D13" w:rsidRPr="00B60633" w:rsidRDefault="00120D13" w:rsidP="003D6B69">
      <w:pPr>
        <w:autoSpaceDE w:val="0"/>
        <w:autoSpaceDN w:val="0"/>
        <w:adjustRightInd w:val="0"/>
        <w:spacing w:after="0" w:line="480" w:lineRule="auto"/>
        <w:jc w:val="both"/>
        <w:rPr>
          <w:rFonts w:cstheme="minorHAnsi"/>
          <w:sz w:val="24"/>
          <w:szCs w:val="24"/>
          <w:lang w:val="en-GB"/>
        </w:rPr>
      </w:pPr>
      <w:r w:rsidRPr="00B60633">
        <w:rPr>
          <w:rFonts w:cstheme="minorHAnsi"/>
          <w:sz w:val="24"/>
          <w:szCs w:val="24"/>
          <w:lang w:val="en-GB"/>
        </w:rPr>
        <w:t xml:space="preserve">Cyclic voltammetry </w:t>
      </w:r>
      <w:r w:rsidR="006F3DAB" w:rsidRPr="00B60633">
        <w:rPr>
          <w:rFonts w:cstheme="minorHAnsi"/>
          <w:sz w:val="24"/>
          <w:szCs w:val="24"/>
          <w:lang w:val="en-GB"/>
        </w:rPr>
        <w:t xml:space="preserve">(CV) </w:t>
      </w:r>
      <w:r w:rsidRPr="00B60633">
        <w:rPr>
          <w:rFonts w:cstheme="minorHAnsi"/>
          <w:sz w:val="24"/>
          <w:szCs w:val="24"/>
          <w:lang w:val="en-GB"/>
        </w:rPr>
        <w:t>analysis of the anodic and cathodic catalyst layers was carried out before and after durability tests by feeding hydrogen to the cathode side and nitrogen to the anode side</w:t>
      </w:r>
      <w:r w:rsidR="00037443" w:rsidRPr="00B60633">
        <w:rPr>
          <w:rFonts w:cstheme="minorHAnsi"/>
          <w:sz w:val="24"/>
          <w:szCs w:val="24"/>
          <w:lang w:val="en-GB"/>
        </w:rPr>
        <w:t xml:space="preserve"> for the anode characterization and reversing gas</w:t>
      </w:r>
      <w:r w:rsidR="00E720BE" w:rsidRPr="00B60633">
        <w:rPr>
          <w:rFonts w:cstheme="minorHAnsi"/>
          <w:sz w:val="24"/>
          <w:szCs w:val="24"/>
          <w:lang w:val="en-GB"/>
        </w:rPr>
        <w:t xml:space="preserve"> feed</w:t>
      </w:r>
      <w:r w:rsidR="00037443" w:rsidRPr="00B60633">
        <w:rPr>
          <w:rFonts w:cstheme="minorHAnsi"/>
          <w:sz w:val="24"/>
          <w:szCs w:val="24"/>
          <w:lang w:val="en-GB"/>
        </w:rPr>
        <w:t xml:space="preserve"> to analyse the cathode</w:t>
      </w:r>
      <w:r w:rsidRPr="00B60633">
        <w:rPr>
          <w:rFonts w:cstheme="minorHAnsi"/>
          <w:sz w:val="24"/>
          <w:szCs w:val="24"/>
          <w:lang w:val="en-GB"/>
        </w:rPr>
        <w:t>. The selected scan rate was 20 mV s</w:t>
      </w:r>
      <w:r w:rsidRPr="00B60633">
        <w:rPr>
          <w:rFonts w:cstheme="minorHAnsi"/>
          <w:sz w:val="24"/>
          <w:szCs w:val="24"/>
          <w:vertAlign w:val="superscript"/>
          <w:lang w:val="en-GB"/>
        </w:rPr>
        <w:t>-</w:t>
      </w:r>
      <w:r w:rsidRPr="000A1CA7">
        <w:rPr>
          <w:rFonts w:cstheme="minorHAnsi"/>
          <w:sz w:val="24"/>
          <w:szCs w:val="24"/>
          <w:highlight w:val="yellow"/>
          <w:vertAlign w:val="superscript"/>
          <w:lang w:val="en-GB"/>
        </w:rPr>
        <w:t>1</w:t>
      </w:r>
      <w:r w:rsidR="000A1CA7" w:rsidRPr="000A1CA7">
        <w:rPr>
          <w:rFonts w:cstheme="minorHAnsi"/>
          <w:sz w:val="24"/>
          <w:szCs w:val="24"/>
          <w:highlight w:val="yellow"/>
          <w:lang w:val="en-GB"/>
        </w:rPr>
        <w:t>. T</w:t>
      </w:r>
      <w:r w:rsidRPr="000A1CA7">
        <w:rPr>
          <w:rFonts w:cstheme="minorHAnsi"/>
          <w:sz w:val="24"/>
          <w:szCs w:val="24"/>
          <w:highlight w:val="yellow"/>
          <w:lang w:val="en-GB"/>
        </w:rPr>
        <w:t>he</w:t>
      </w:r>
      <w:r w:rsidRPr="00B60633">
        <w:rPr>
          <w:rFonts w:cstheme="minorHAnsi"/>
          <w:sz w:val="24"/>
          <w:szCs w:val="24"/>
          <w:lang w:val="en-GB"/>
        </w:rPr>
        <w:t xml:space="preserve"> measurements were carried out between 0.4 and 1.4 V RHE and between 0.05 and 1.25 V RHE for the anodic and cathodic side</w:t>
      </w:r>
      <w:r w:rsidR="00037443" w:rsidRPr="00B60633">
        <w:rPr>
          <w:rFonts w:cstheme="minorHAnsi"/>
          <w:sz w:val="24"/>
          <w:szCs w:val="24"/>
          <w:lang w:val="en-GB"/>
        </w:rPr>
        <w:t>, respectively. In the CV analysis of the anode</w:t>
      </w:r>
      <w:r w:rsidRPr="00B60633">
        <w:rPr>
          <w:rFonts w:cstheme="minorHAnsi"/>
          <w:sz w:val="24"/>
          <w:szCs w:val="24"/>
          <w:lang w:val="en-GB"/>
        </w:rPr>
        <w:t>, the cathode was used as both reference and counter electrode whereas the anode was the working electrode.</w:t>
      </w:r>
      <w:r w:rsidR="00535678" w:rsidRPr="00B60633">
        <w:rPr>
          <w:rFonts w:cstheme="minorHAnsi"/>
          <w:sz w:val="24"/>
          <w:szCs w:val="24"/>
          <w:lang w:val="en-GB"/>
        </w:rPr>
        <w:t xml:space="preserve"> This was reversed when the cathode was analysed.</w:t>
      </w:r>
    </w:p>
    <w:p w14:paraId="6F092D7F" w14:textId="42E44C00" w:rsidR="00120D13" w:rsidRPr="00B60633" w:rsidRDefault="00120D13" w:rsidP="003D6B69">
      <w:pPr>
        <w:autoSpaceDE w:val="0"/>
        <w:autoSpaceDN w:val="0"/>
        <w:adjustRightInd w:val="0"/>
        <w:spacing w:after="0" w:line="480" w:lineRule="auto"/>
        <w:jc w:val="both"/>
        <w:rPr>
          <w:rFonts w:cstheme="minorHAnsi"/>
          <w:sz w:val="24"/>
          <w:szCs w:val="24"/>
          <w:lang w:val="en-GB"/>
        </w:rPr>
      </w:pPr>
      <w:r w:rsidRPr="00B60633">
        <w:rPr>
          <w:rFonts w:cstheme="minorHAnsi"/>
          <w:color w:val="000000"/>
          <w:sz w:val="24"/>
          <w:szCs w:val="24"/>
          <w:lang w:val="en-GB"/>
        </w:rPr>
        <w:t xml:space="preserve">The occurrence of membrane thinning was investigated by scanning electron microscopy (SEM) by using </w:t>
      </w:r>
      <w:r w:rsidR="00535678" w:rsidRPr="00B60633">
        <w:rPr>
          <w:rFonts w:cstheme="minorHAnsi"/>
          <w:color w:val="000000"/>
          <w:sz w:val="24"/>
          <w:szCs w:val="24"/>
          <w:lang w:val="en-GB"/>
        </w:rPr>
        <w:t xml:space="preserve">on </w:t>
      </w:r>
      <w:r w:rsidRPr="00B60633">
        <w:rPr>
          <w:rFonts w:cstheme="minorHAnsi"/>
          <w:color w:val="000000"/>
          <w:sz w:val="24"/>
          <w:szCs w:val="24"/>
          <w:lang w:val="en-GB"/>
        </w:rPr>
        <w:t>FEI S-FEG XL30 microscope equipped with energy dispersive X-ray (EDX) spectrometer</w:t>
      </w:r>
      <w:r w:rsidR="00535678" w:rsidRPr="00B60633">
        <w:rPr>
          <w:rFonts w:cstheme="minorHAnsi"/>
          <w:color w:val="000000"/>
          <w:sz w:val="24"/>
          <w:szCs w:val="24"/>
          <w:lang w:val="en-GB"/>
        </w:rPr>
        <w:t>, this analysis served</w:t>
      </w:r>
      <w:r w:rsidRPr="00B60633">
        <w:rPr>
          <w:rFonts w:cstheme="minorHAnsi"/>
          <w:color w:val="000000"/>
          <w:sz w:val="24"/>
          <w:szCs w:val="24"/>
          <w:lang w:val="en-GB"/>
        </w:rPr>
        <w:t xml:space="preserve"> to carry out SEM </w:t>
      </w:r>
      <w:r w:rsidRPr="00B60633">
        <w:rPr>
          <w:rFonts w:cstheme="minorHAnsi"/>
          <w:color w:val="000000" w:themeColor="text1"/>
          <w:sz w:val="24"/>
          <w:szCs w:val="24"/>
          <w:lang w:val="en-GB"/>
        </w:rPr>
        <w:t xml:space="preserve">cross-sections </w:t>
      </w:r>
      <w:r w:rsidR="00535678" w:rsidRPr="00B60633">
        <w:rPr>
          <w:rFonts w:cstheme="minorHAnsi"/>
          <w:color w:val="000000" w:themeColor="text1"/>
          <w:sz w:val="24"/>
          <w:szCs w:val="24"/>
          <w:lang w:val="en-GB"/>
        </w:rPr>
        <w:t xml:space="preserve">imaging </w:t>
      </w:r>
      <w:r w:rsidRPr="00B60633">
        <w:rPr>
          <w:rFonts w:cstheme="minorHAnsi"/>
          <w:color w:val="000000" w:themeColor="text1"/>
          <w:sz w:val="24"/>
          <w:szCs w:val="24"/>
          <w:lang w:val="en-GB"/>
        </w:rPr>
        <w:t>of MEAs</w:t>
      </w:r>
      <w:r w:rsidRPr="00B60633">
        <w:rPr>
          <w:rFonts w:cstheme="minorHAnsi"/>
          <w:color w:val="000000"/>
          <w:sz w:val="24"/>
          <w:szCs w:val="24"/>
          <w:lang w:val="en-GB"/>
        </w:rPr>
        <w:t xml:space="preserve">. </w:t>
      </w:r>
    </w:p>
    <w:p w14:paraId="4E235DAB" w14:textId="77777777" w:rsidR="00120D13" w:rsidRPr="00B60633" w:rsidRDefault="00120D13" w:rsidP="003D6B69">
      <w:pPr>
        <w:tabs>
          <w:tab w:val="left" w:pos="284"/>
        </w:tabs>
        <w:spacing w:after="0" w:line="480" w:lineRule="auto"/>
        <w:jc w:val="both"/>
        <w:rPr>
          <w:rFonts w:cstheme="minorHAnsi"/>
          <w:b/>
          <w:color w:val="000000" w:themeColor="text1"/>
          <w:sz w:val="24"/>
          <w:szCs w:val="24"/>
          <w:lang w:val="en-GB"/>
        </w:rPr>
      </w:pPr>
    </w:p>
    <w:p w14:paraId="05EDB049" w14:textId="77777777" w:rsidR="00120D13" w:rsidRPr="00B60633" w:rsidRDefault="00120D13" w:rsidP="003D6B69">
      <w:pPr>
        <w:numPr>
          <w:ilvl w:val="0"/>
          <w:numId w:val="1"/>
        </w:numPr>
        <w:tabs>
          <w:tab w:val="left" w:pos="284"/>
        </w:tabs>
        <w:spacing w:after="0" w:line="480" w:lineRule="auto"/>
        <w:ind w:left="0" w:firstLine="0"/>
        <w:jc w:val="both"/>
        <w:rPr>
          <w:rFonts w:cstheme="minorHAnsi"/>
          <w:b/>
          <w:color w:val="000000" w:themeColor="text1"/>
          <w:sz w:val="24"/>
          <w:szCs w:val="24"/>
          <w:lang w:val="en-GB"/>
        </w:rPr>
      </w:pPr>
      <w:r w:rsidRPr="00B60633">
        <w:rPr>
          <w:rFonts w:cstheme="minorHAnsi"/>
          <w:b/>
          <w:color w:val="000000" w:themeColor="text1"/>
          <w:sz w:val="24"/>
          <w:szCs w:val="24"/>
          <w:lang w:val="en-GB"/>
        </w:rPr>
        <w:t>Results and discussion</w:t>
      </w:r>
    </w:p>
    <w:p w14:paraId="0A909426" w14:textId="77777777" w:rsidR="00120D13" w:rsidRPr="00B60633" w:rsidRDefault="00120D13" w:rsidP="003D6B69">
      <w:pPr>
        <w:pStyle w:val="Titolo2"/>
        <w:numPr>
          <w:ilvl w:val="0"/>
          <w:numId w:val="0"/>
        </w:numPr>
        <w:spacing w:before="0" w:line="480" w:lineRule="auto"/>
      </w:pPr>
      <w:r w:rsidRPr="00B60633">
        <w:t>3.1 Membrane characterisation</w:t>
      </w:r>
    </w:p>
    <w:p w14:paraId="67902F0C" w14:textId="52A131BC" w:rsidR="00120D13" w:rsidRPr="00B60633" w:rsidRDefault="00120D13" w:rsidP="003D6B69">
      <w:pPr>
        <w:spacing w:after="0" w:line="480" w:lineRule="auto"/>
        <w:jc w:val="both"/>
        <w:rPr>
          <w:lang w:val="en-GB"/>
        </w:rPr>
      </w:pPr>
      <w:r w:rsidRPr="00B60633">
        <w:rPr>
          <w:sz w:val="24"/>
          <w:szCs w:val="24"/>
          <w:lang w:val="en-GB"/>
        </w:rPr>
        <w:t xml:space="preserve">Extruded and reinforced </w:t>
      </w:r>
      <w:proofErr w:type="spellStart"/>
      <w:r w:rsidRPr="00B60633">
        <w:rPr>
          <w:sz w:val="24"/>
          <w:szCs w:val="24"/>
          <w:lang w:val="en-GB"/>
        </w:rPr>
        <w:t>Aquivion</w:t>
      </w:r>
      <w:proofErr w:type="spellEnd"/>
      <w:r w:rsidR="00BA7AD3" w:rsidRPr="00B60633">
        <w:rPr>
          <w:sz w:val="24"/>
          <w:szCs w:val="24"/>
          <w:lang w:val="en-GB"/>
        </w:rPr>
        <w:t>®</w:t>
      </w:r>
      <w:r w:rsidRPr="00B60633">
        <w:rPr>
          <w:sz w:val="24"/>
          <w:szCs w:val="24"/>
          <w:lang w:val="en-GB"/>
        </w:rPr>
        <w:t xml:space="preserve">-based membranes </w:t>
      </w:r>
      <w:r w:rsidRPr="000A1CA7">
        <w:rPr>
          <w:sz w:val="24"/>
          <w:szCs w:val="24"/>
          <w:highlight w:val="yellow"/>
          <w:lang w:val="en-GB"/>
        </w:rPr>
        <w:t>ha</w:t>
      </w:r>
      <w:r w:rsidR="000A1CA7" w:rsidRPr="000A1CA7">
        <w:rPr>
          <w:sz w:val="24"/>
          <w:szCs w:val="24"/>
          <w:highlight w:val="yellow"/>
          <w:lang w:val="en-GB"/>
        </w:rPr>
        <w:t>d</w:t>
      </w:r>
      <w:r w:rsidRPr="00B60633">
        <w:rPr>
          <w:sz w:val="24"/>
          <w:szCs w:val="24"/>
          <w:lang w:val="en-GB"/>
        </w:rPr>
        <w:t xml:space="preserve"> the same nominal EW (980 g/mol) and thus, as expected, they </w:t>
      </w:r>
      <w:r w:rsidRPr="000A1CA7">
        <w:rPr>
          <w:sz w:val="24"/>
          <w:szCs w:val="24"/>
          <w:highlight w:val="yellow"/>
          <w:lang w:val="en-GB"/>
        </w:rPr>
        <w:t>show</w:t>
      </w:r>
      <w:r w:rsidR="000A1CA7" w:rsidRPr="000A1CA7">
        <w:rPr>
          <w:sz w:val="24"/>
          <w:szCs w:val="24"/>
          <w:highlight w:val="yellow"/>
          <w:lang w:val="en-GB"/>
        </w:rPr>
        <w:t>ed</w:t>
      </w:r>
      <w:r w:rsidRPr="00B60633">
        <w:rPr>
          <w:sz w:val="24"/>
          <w:szCs w:val="24"/>
          <w:lang w:val="en-GB"/>
        </w:rPr>
        <w:t xml:space="preserve"> the same in-plane conductivity in the explored R</w:t>
      </w:r>
      <w:r w:rsidR="0011440D" w:rsidRPr="00B60633">
        <w:rPr>
          <w:sz w:val="24"/>
          <w:szCs w:val="24"/>
          <w:lang w:val="en-GB"/>
        </w:rPr>
        <w:t>.</w:t>
      </w:r>
      <w:r w:rsidRPr="00B60633">
        <w:rPr>
          <w:sz w:val="24"/>
          <w:szCs w:val="24"/>
          <w:lang w:val="en-GB"/>
        </w:rPr>
        <w:t>H</w:t>
      </w:r>
      <w:r w:rsidR="00DE6641">
        <w:rPr>
          <w:sz w:val="24"/>
          <w:szCs w:val="24"/>
          <w:lang w:val="en-GB"/>
        </w:rPr>
        <w:t>.</w:t>
      </w:r>
      <w:r w:rsidRPr="00B60633">
        <w:rPr>
          <w:sz w:val="24"/>
          <w:szCs w:val="24"/>
          <w:lang w:val="en-GB"/>
        </w:rPr>
        <w:t xml:space="preserve"> range (</w:t>
      </w:r>
      <w:r w:rsidR="005E493E" w:rsidRPr="00B60633">
        <w:rPr>
          <w:sz w:val="24"/>
          <w:szCs w:val="24"/>
          <w:lang w:val="en-GB"/>
        </w:rPr>
        <w:t>f</w:t>
      </w:r>
      <w:r w:rsidRPr="00B60633">
        <w:rPr>
          <w:sz w:val="24"/>
          <w:szCs w:val="24"/>
          <w:lang w:val="en-GB"/>
        </w:rPr>
        <w:t>ig</w:t>
      </w:r>
      <w:r w:rsidR="006F3DAB" w:rsidRPr="00B60633">
        <w:rPr>
          <w:sz w:val="24"/>
          <w:szCs w:val="24"/>
          <w:lang w:val="en-GB"/>
        </w:rPr>
        <w:t xml:space="preserve">ure </w:t>
      </w:r>
      <w:r w:rsidRPr="00B60633">
        <w:rPr>
          <w:sz w:val="24"/>
          <w:szCs w:val="24"/>
          <w:lang w:val="en-GB"/>
        </w:rPr>
        <w:t>1).</w:t>
      </w:r>
    </w:p>
    <w:p w14:paraId="2169D6DF" w14:textId="35C7F1E8" w:rsidR="00120D13" w:rsidRPr="00B60633" w:rsidRDefault="00120D13" w:rsidP="003D6B69">
      <w:pPr>
        <w:spacing w:after="0" w:line="480" w:lineRule="auto"/>
        <w:jc w:val="both"/>
        <w:rPr>
          <w:lang w:val="en-GB"/>
        </w:rPr>
      </w:pPr>
      <w:r w:rsidRPr="00B60633">
        <w:rPr>
          <w:sz w:val="24"/>
          <w:szCs w:val="24"/>
          <w:lang w:val="en-GB"/>
        </w:rPr>
        <w:lastRenderedPageBreak/>
        <w:t xml:space="preserve">Proton conductivity sharply </w:t>
      </w:r>
      <w:r w:rsidRPr="000A1CA7">
        <w:rPr>
          <w:sz w:val="24"/>
          <w:szCs w:val="24"/>
          <w:highlight w:val="yellow"/>
          <w:lang w:val="en-GB"/>
        </w:rPr>
        <w:t>increase</w:t>
      </w:r>
      <w:r w:rsidR="000A1CA7" w:rsidRPr="000A1CA7">
        <w:rPr>
          <w:sz w:val="24"/>
          <w:szCs w:val="24"/>
          <w:highlight w:val="yellow"/>
          <w:lang w:val="en-GB"/>
        </w:rPr>
        <w:t>d</w:t>
      </w:r>
      <w:r w:rsidRPr="00B60633">
        <w:rPr>
          <w:sz w:val="24"/>
          <w:szCs w:val="24"/>
          <w:lang w:val="en-GB"/>
        </w:rPr>
        <w:t xml:space="preserve"> moving from 20% R</w:t>
      </w:r>
      <w:r w:rsidR="00E720BE" w:rsidRPr="00B60633">
        <w:rPr>
          <w:sz w:val="24"/>
          <w:szCs w:val="24"/>
          <w:lang w:val="en-GB"/>
        </w:rPr>
        <w:t>.</w:t>
      </w:r>
      <w:r w:rsidRPr="00B60633">
        <w:rPr>
          <w:sz w:val="24"/>
          <w:szCs w:val="24"/>
          <w:lang w:val="en-GB"/>
        </w:rPr>
        <w:t>H</w:t>
      </w:r>
      <w:r w:rsidR="00E720BE" w:rsidRPr="00B60633">
        <w:rPr>
          <w:sz w:val="24"/>
          <w:szCs w:val="24"/>
          <w:lang w:val="en-GB"/>
        </w:rPr>
        <w:t>.</w:t>
      </w:r>
      <w:r w:rsidRPr="00B60633">
        <w:rPr>
          <w:sz w:val="24"/>
          <w:szCs w:val="24"/>
          <w:lang w:val="en-GB"/>
        </w:rPr>
        <w:t xml:space="preserve"> t</w:t>
      </w:r>
      <w:r w:rsidR="006A0F8F" w:rsidRPr="00B60633">
        <w:rPr>
          <w:sz w:val="24"/>
          <w:szCs w:val="24"/>
          <w:lang w:val="en-GB"/>
        </w:rPr>
        <w:t>o 120% R</w:t>
      </w:r>
      <w:r w:rsidR="0011440D" w:rsidRPr="00B60633">
        <w:rPr>
          <w:sz w:val="24"/>
          <w:szCs w:val="24"/>
          <w:lang w:val="en-GB"/>
        </w:rPr>
        <w:t>.</w:t>
      </w:r>
      <w:r w:rsidR="006A0F8F" w:rsidRPr="00B60633">
        <w:rPr>
          <w:sz w:val="24"/>
          <w:szCs w:val="24"/>
          <w:lang w:val="en-GB"/>
        </w:rPr>
        <w:t>H</w:t>
      </w:r>
      <w:r w:rsidR="0011440D" w:rsidRPr="00B60633">
        <w:rPr>
          <w:sz w:val="24"/>
          <w:szCs w:val="24"/>
          <w:lang w:val="en-GB"/>
        </w:rPr>
        <w:t>.</w:t>
      </w:r>
      <w:r w:rsidR="006A0F8F" w:rsidRPr="00B60633">
        <w:rPr>
          <w:sz w:val="24"/>
          <w:szCs w:val="24"/>
          <w:lang w:val="en-GB"/>
        </w:rPr>
        <w:t xml:space="preserve"> reaching about 170 mS</w:t>
      </w:r>
      <w:r w:rsidRPr="00B60633">
        <w:rPr>
          <w:sz w:val="24"/>
          <w:szCs w:val="24"/>
          <w:lang w:val="en-GB"/>
        </w:rPr>
        <w:t>cm</w:t>
      </w:r>
      <w:r w:rsidRPr="00B60633">
        <w:rPr>
          <w:sz w:val="24"/>
          <w:szCs w:val="24"/>
          <w:vertAlign w:val="superscript"/>
          <w:lang w:val="en-GB"/>
        </w:rPr>
        <w:t>-1</w:t>
      </w:r>
      <w:r w:rsidRPr="00B60633">
        <w:rPr>
          <w:sz w:val="24"/>
          <w:szCs w:val="24"/>
          <w:lang w:val="en-GB"/>
        </w:rPr>
        <w:t xml:space="preserve">. The conductivity curves </w:t>
      </w:r>
      <w:r w:rsidR="000A1CA7" w:rsidRPr="000A1CA7">
        <w:rPr>
          <w:sz w:val="24"/>
          <w:szCs w:val="24"/>
          <w:highlight w:val="yellow"/>
          <w:lang w:val="en-GB"/>
        </w:rPr>
        <w:t>were similar</w:t>
      </w:r>
      <w:r w:rsidRPr="00B60633">
        <w:rPr>
          <w:sz w:val="24"/>
          <w:szCs w:val="24"/>
          <w:lang w:val="en-GB"/>
        </w:rPr>
        <w:t xml:space="preserve"> within the </w:t>
      </w:r>
      <w:r w:rsidR="005C4AAF" w:rsidRPr="00B60633">
        <w:rPr>
          <w:sz w:val="24"/>
          <w:szCs w:val="24"/>
          <w:lang w:val="en-GB"/>
        </w:rPr>
        <w:t xml:space="preserve">overall </w:t>
      </w:r>
      <w:r w:rsidRPr="00B60633">
        <w:rPr>
          <w:sz w:val="24"/>
          <w:szCs w:val="24"/>
          <w:lang w:val="en-GB"/>
        </w:rPr>
        <w:t>R</w:t>
      </w:r>
      <w:r w:rsidR="0011440D" w:rsidRPr="00B60633">
        <w:rPr>
          <w:sz w:val="24"/>
          <w:szCs w:val="24"/>
          <w:lang w:val="en-GB"/>
        </w:rPr>
        <w:t>.</w:t>
      </w:r>
      <w:r w:rsidRPr="00B60633">
        <w:rPr>
          <w:sz w:val="24"/>
          <w:szCs w:val="24"/>
          <w:lang w:val="en-GB"/>
        </w:rPr>
        <w:t>H</w:t>
      </w:r>
      <w:r w:rsidR="0011440D" w:rsidRPr="00B60633">
        <w:rPr>
          <w:sz w:val="24"/>
          <w:szCs w:val="24"/>
          <w:lang w:val="en-GB"/>
        </w:rPr>
        <w:t>.</w:t>
      </w:r>
      <w:r w:rsidRPr="00B60633">
        <w:rPr>
          <w:sz w:val="24"/>
          <w:szCs w:val="24"/>
          <w:lang w:val="en-GB"/>
        </w:rPr>
        <w:t xml:space="preserve"> range, overlapping in high humidification (R</w:t>
      </w:r>
      <w:r w:rsidR="0011440D" w:rsidRPr="00B60633">
        <w:rPr>
          <w:sz w:val="24"/>
          <w:szCs w:val="24"/>
          <w:lang w:val="en-GB"/>
        </w:rPr>
        <w:t>.</w:t>
      </w:r>
      <w:r w:rsidRPr="00B60633">
        <w:rPr>
          <w:sz w:val="24"/>
          <w:szCs w:val="24"/>
          <w:lang w:val="en-GB"/>
        </w:rPr>
        <w:t>H</w:t>
      </w:r>
      <w:r w:rsidR="0011440D" w:rsidRPr="00B60633">
        <w:rPr>
          <w:sz w:val="24"/>
          <w:szCs w:val="24"/>
          <w:lang w:val="en-GB"/>
        </w:rPr>
        <w:t>.</w:t>
      </w:r>
      <w:r w:rsidRPr="00B60633">
        <w:rPr>
          <w:sz w:val="24"/>
          <w:szCs w:val="24"/>
          <w:lang w:val="en-GB"/>
        </w:rPr>
        <w:t xml:space="preserve"> &gt; 80%) conditions</w:t>
      </w:r>
      <w:r w:rsidR="000A1CA7" w:rsidRPr="000A1CA7">
        <w:rPr>
          <w:sz w:val="24"/>
          <w:szCs w:val="24"/>
          <w:highlight w:val="yellow"/>
          <w:lang w:val="en-GB"/>
        </w:rPr>
        <w:t>. T</w:t>
      </w:r>
      <w:r w:rsidRPr="00B60633">
        <w:rPr>
          <w:sz w:val="24"/>
          <w:szCs w:val="24"/>
          <w:lang w:val="en-GB"/>
        </w:rPr>
        <w:t>his result underlines that the manufacturing process (</w:t>
      </w:r>
      <w:r w:rsidRPr="00B60633">
        <w:rPr>
          <w:i/>
          <w:sz w:val="24"/>
          <w:szCs w:val="24"/>
          <w:lang w:val="en-GB"/>
        </w:rPr>
        <w:t>i.e</w:t>
      </w:r>
      <w:r w:rsidR="007E6011" w:rsidRPr="00B60633">
        <w:rPr>
          <w:i/>
          <w:sz w:val="24"/>
          <w:szCs w:val="24"/>
          <w:lang w:val="en-GB"/>
        </w:rPr>
        <w:t>.</w:t>
      </w:r>
      <w:r w:rsidRPr="00B60633">
        <w:rPr>
          <w:i/>
          <w:sz w:val="24"/>
          <w:szCs w:val="24"/>
          <w:lang w:val="en-GB"/>
        </w:rPr>
        <w:t xml:space="preserve"> </w:t>
      </w:r>
      <w:r w:rsidRPr="00B60633">
        <w:rPr>
          <w:sz w:val="24"/>
          <w:szCs w:val="24"/>
          <w:lang w:val="en-GB"/>
        </w:rPr>
        <w:t>melt extrusion in precursor –SO</w:t>
      </w:r>
      <w:r w:rsidRPr="00B60633">
        <w:rPr>
          <w:sz w:val="24"/>
          <w:szCs w:val="24"/>
          <w:vertAlign w:val="subscript"/>
          <w:lang w:val="en-GB"/>
        </w:rPr>
        <w:t>2</w:t>
      </w:r>
      <w:r w:rsidRPr="00B60633">
        <w:rPr>
          <w:sz w:val="24"/>
          <w:szCs w:val="24"/>
          <w:lang w:val="en-GB"/>
        </w:rPr>
        <w:t>F form followed by hydrolysis to the final –SO</w:t>
      </w:r>
      <w:r w:rsidRPr="00B60633">
        <w:rPr>
          <w:sz w:val="24"/>
          <w:szCs w:val="24"/>
          <w:vertAlign w:val="subscript"/>
          <w:lang w:val="en-GB"/>
        </w:rPr>
        <w:t>3</w:t>
      </w:r>
      <w:r w:rsidRPr="00B60633">
        <w:rPr>
          <w:sz w:val="24"/>
          <w:szCs w:val="24"/>
          <w:lang w:val="en-GB"/>
        </w:rPr>
        <w:t>H</w:t>
      </w:r>
      <w:r w:rsidR="007E6011" w:rsidRPr="00B60633">
        <w:rPr>
          <w:sz w:val="24"/>
          <w:szCs w:val="24"/>
          <w:lang w:val="en-GB"/>
        </w:rPr>
        <w:t xml:space="preserve"> [</w:t>
      </w:r>
      <w:r w:rsidRPr="00B60633">
        <w:rPr>
          <w:sz w:val="24"/>
          <w:szCs w:val="24"/>
          <w:lang w:val="en-GB"/>
        </w:rPr>
        <w:t>36</w:t>
      </w:r>
      <w:r w:rsidR="007E6011" w:rsidRPr="00B60633">
        <w:rPr>
          <w:sz w:val="24"/>
          <w:szCs w:val="24"/>
          <w:lang w:val="en-GB"/>
        </w:rPr>
        <w:t>]</w:t>
      </w:r>
      <w:r w:rsidRPr="00B60633">
        <w:rPr>
          <w:sz w:val="24"/>
          <w:szCs w:val="24"/>
          <w:lang w:val="en-GB"/>
        </w:rPr>
        <w:t xml:space="preserve"> </w:t>
      </w:r>
      <w:r w:rsidRPr="00B60633">
        <w:rPr>
          <w:i/>
          <w:sz w:val="24"/>
          <w:szCs w:val="24"/>
          <w:lang w:val="en-GB"/>
        </w:rPr>
        <w:t>vs.</w:t>
      </w:r>
      <w:r w:rsidRPr="00B60633">
        <w:rPr>
          <w:sz w:val="24"/>
          <w:szCs w:val="24"/>
          <w:lang w:val="en-GB"/>
        </w:rPr>
        <w:t xml:space="preserve"> support impregnation starting from ionomer dispersion already in the final acidic form) does not affect the </w:t>
      </w:r>
      <w:r w:rsidR="005C4AAF" w:rsidRPr="00B60633">
        <w:rPr>
          <w:sz w:val="24"/>
          <w:szCs w:val="24"/>
          <w:lang w:val="en-GB"/>
        </w:rPr>
        <w:t xml:space="preserve">ion exchange </w:t>
      </w:r>
      <w:r w:rsidRPr="00B60633">
        <w:rPr>
          <w:sz w:val="24"/>
          <w:szCs w:val="24"/>
          <w:lang w:val="en-GB"/>
        </w:rPr>
        <w:t>properties of the membrane surface which are mai</w:t>
      </w:r>
      <w:r w:rsidR="005C4AAF" w:rsidRPr="00B60633">
        <w:rPr>
          <w:sz w:val="24"/>
          <w:szCs w:val="24"/>
          <w:lang w:val="en-GB"/>
        </w:rPr>
        <w:t>nly related to the number of -</w:t>
      </w:r>
      <w:r w:rsidRPr="00B60633">
        <w:rPr>
          <w:sz w:val="24"/>
          <w:szCs w:val="24"/>
          <w:lang w:val="en-GB"/>
        </w:rPr>
        <w:t>SO</w:t>
      </w:r>
      <w:r w:rsidRPr="00B60633">
        <w:rPr>
          <w:sz w:val="24"/>
          <w:szCs w:val="24"/>
          <w:vertAlign w:val="subscript"/>
          <w:lang w:val="en-GB"/>
        </w:rPr>
        <w:t>3</w:t>
      </w:r>
      <w:r w:rsidRPr="00B60633">
        <w:rPr>
          <w:sz w:val="24"/>
          <w:szCs w:val="24"/>
          <w:lang w:val="en-GB"/>
        </w:rPr>
        <w:t xml:space="preserve">H groups and their ability to hydrate and dissociate. </w:t>
      </w:r>
    </w:p>
    <w:p w14:paraId="608A699E" w14:textId="52981CE2" w:rsidR="00120D13" w:rsidRPr="00B60633" w:rsidRDefault="00120D13" w:rsidP="008E0760">
      <w:pPr>
        <w:spacing w:after="0" w:line="480" w:lineRule="auto"/>
        <w:jc w:val="both"/>
        <w:rPr>
          <w:lang w:val="en-GB"/>
        </w:rPr>
      </w:pPr>
      <w:r w:rsidRPr="00B60633">
        <w:rPr>
          <w:sz w:val="24"/>
          <w:szCs w:val="24"/>
          <w:lang w:val="en-GB"/>
        </w:rPr>
        <w:t>At low R</w:t>
      </w:r>
      <w:r w:rsidR="0011440D" w:rsidRPr="00B60633">
        <w:rPr>
          <w:sz w:val="24"/>
          <w:szCs w:val="24"/>
          <w:lang w:val="en-GB"/>
        </w:rPr>
        <w:t>.</w:t>
      </w:r>
      <w:r w:rsidRPr="00B60633">
        <w:rPr>
          <w:sz w:val="24"/>
          <w:szCs w:val="24"/>
          <w:lang w:val="en-GB"/>
        </w:rPr>
        <w:t>H</w:t>
      </w:r>
      <w:r w:rsidR="0011440D" w:rsidRPr="00B60633">
        <w:rPr>
          <w:sz w:val="24"/>
          <w:szCs w:val="24"/>
          <w:lang w:val="en-GB"/>
        </w:rPr>
        <w:t>.</w:t>
      </w:r>
      <w:r w:rsidR="005C4AAF" w:rsidRPr="00B60633">
        <w:rPr>
          <w:sz w:val="24"/>
          <w:szCs w:val="24"/>
          <w:lang w:val="en-GB"/>
        </w:rPr>
        <w:t>,</w:t>
      </w:r>
      <w:r w:rsidRPr="00B60633">
        <w:rPr>
          <w:sz w:val="24"/>
          <w:szCs w:val="24"/>
          <w:lang w:val="en-GB"/>
        </w:rPr>
        <w:t xml:space="preserve"> there </w:t>
      </w:r>
      <w:r w:rsidR="000A1CA7" w:rsidRPr="000A1CA7">
        <w:rPr>
          <w:sz w:val="24"/>
          <w:szCs w:val="24"/>
          <w:highlight w:val="yellow"/>
          <w:lang w:val="en-GB"/>
        </w:rPr>
        <w:t>wa</w:t>
      </w:r>
      <w:r w:rsidRPr="000A1CA7">
        <w:rPr>
          <w:sz w:val="24"/>
          <w:szCs w:val="24"/>
          <w:highlight w:val="yellow"/>
          <w:lang w:val="en-GB"/>
        </w:rPr>
        <w:t>s</w:t>
      </w:r>
      <w:r w:rsidRPr="00B60633">
        <w:rPr>
          <w:sz w:val="24"/>
          <w:szCs w:val="24"/>
          <w:lang w:val="en-GB"/>
        </w:rPr>
        <w:t xml:space="preserve"> a noticeable difference in conductivity betwee</w:t>
      </w:r>
      <w:r w:rsidR="00DE6641">
        <w:rPr>
          <w:sz w:val="24"/>
          <w:szCs w:val="24"/>
          <w:lang w:val="en-GB"/>
        </w:rPr>
        <w:t>n the two membranes (2 and 4 mS</w:t>
      </w:r>
      <w:r w:rsidRPr="00B60633">
        <w:rPr>
          <w:sz w:val="24"/>
          <w:szCs w:val="24"/>
          <w:lang w:val="en-GB"/>
        </w:rPr>
        <w:t>cm</w:t>
      </w:r>
      <w:r w:rsidRPr="00B60633">
        <w:rPr>
          <w:sz w:val="24"/>
          <w:szCs w:val="24"/>
          <w:vertAlign w:val="superscript"/>
          <w:lang w:val="en-GB"/>
        </w:rPr>
        <w:t xml:space="preserve">-1 </w:t>
      </w:r>
      <w:r w:rsidRPr="00B60633">
        <w:rPr>
          <w:sz w:val="24"/>
          <w:szCs w:val="24"/>
          <w:lang w:val="en-GB"/>
        </w:rPr>
        <w:t>at 20% R</w:t>
      </w:r>
      <w:r w:rsidR="00E720BE" w:rsidRPr="00B60633">
        <w:rPr>
          <w:sz w:val="24"/>
          <w:szCs w:val="24"/>
          <w:lang w:val="en-GB"/>
        </w:rPr>
        <w:t>.</w:t>
      </w:r>
      <w:r w:rsidRPr="00B60633">
        <w:rPr>
          <w:sz w:val="24"/>
          <w:szCs w:val="24"/>
          <w:lang w:val="en-GB"/>
        </w:rPr>
        <w:t>H</w:t>
      </w:r>
      <w:r w:rsidR="00E720BE" w:rsidRPr="00B60633">
        <w:rPr>
          <w:sz w:val="24"/>
          <w:szCs w:val="24"/>
          <w:lang w:val="en-GB"/>
        </w:rPr>
        <w:t>.</w:t>
      </w:r>
      <w:r w:rsidRPr="00B60633">
        <w:rPr>
          <w:sz w:val="24"/>
          <w:szCs w:val="24"/>
          <w:lang w:val="en-GB"/>
        </w:rPr>
        <w:t>). The explanation of this behaviour is not</w:t>
      </w:r>
      <w:r w:rsidR="005C4AAF" w:rsidRPr="00B60633">
        <w:rPr>
          <w:sz w:val="24"/>
          <w:szCs w:val="24"/>
          <w:lang w:val="en-GB"/>
        </w:rPr>
        <w:t xml:space="preserve"> yet</w:t>
      </w:r>
      <w:r w:rsidRPr="00B60633">
        <w:rPr>
          <w:sz w:val="24"/>
          <w:szCs w:val="24"/>
          <w:lang w:val="en-GB"/>
        </w:rPr>
        <w:t xml:space="preserve"> clear but this condition is not relevant for the water electrolysis application. </w:t>
      </w:r>
    </w:p>
    <w:p w14:paraId="5B6803A0" w14:textId="04E84B28" w:rsidR="0011440D" w:rsidRPr="00B60633" w:rsidRDefault="0011440D" w:rsidP="003D6B69">
      <w:pPr>
        <w:tabs>
          <w:tab w:val="left" w:pos="284"/>
        </w:tabs>
        <w:spacing w:after="0" w:line="480" w:lineRule="auto"/>
        <w:jc w:val="center"/>
        <w:rPr>
          <w:rFonts w:eastAsia="Calibri" w:cstheme="minorHAnsi"/>
          <w:iCs/>
          <w:sz w:val="24"/>
          <w:szCs w:val="24"/>
          <w:lang w:val="en-GB"/>
        </w:rPr>
      </w:pPr>
    </w:p>
    <w:p w14:paraId="3902C1F8" w14:textId="572BF882" w:rsidR="00120D13" w:rsidRPr="00B60633" w:rsidRDefault="0011440D" w:rsidP="003D6B69">
      <w:pPr>
        <w:tabs>
          <w:tab w:val="left" w:pos="284"/>
        </w:tabs>
        <w:spacing w:after="0" w:line="480" w:lineRule="auto"/>
        <w:jc w:val="center"/>
        <w:rPr>
          <w:rFonts w:eastAsia="Calibri" w:cstheme="minorHAnsi"/>
          <w:iCs/>
          <w:sz w:val="24"/>
          <w:szCs w:val="24"/>
          <w:lang w:val="en-GB"/>
        </w:rPr>
      </w:pPr>
      <w:r w:rsidRPr="00B60633">
        <w:rPr>
          <w:noProof/>
          <w:lang w:val="en-GB" w:eastAsia="en-GB"/>
        </w:rPr>
        <w:drawing>
          <wp:inline distT="0" distB="0" distL="0" distR="0" wp14:anchorId="369D799F" wp14:editId="02D22538">
            <wp:extent cx="4426008" cy="3103245"/>
            <wp:effectExtent l="0" t="0" r="0" b="190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6828" cy="3110831"/>
                    </a:xfrm>
                    <a:prstGeom prst="rect">
                      <a:avLst/>
                    </a:prstGeom>
                    <a:noFill/>
                    <a:ln>
                      <a:noFill/>
                    </a:ln>
                  </pic:spPr>
                </pic:pic>
              </a:graphicData>
            </a:graphic>
          </wp:inline>
        </w:drawing>
      </w:r>
      <w:r w:rsidR="00120D13" w:rsidRPr="00B60633">
        <w:rPr>
          <w:rFonts w:eastAsia="Calibri" w:cstheme="minorHAnsi"/>
          <w:iCs/>
          <w:sz w:val="24"/>
          <w:szCs w:val="24"/>
          <w:lang w:val="en-GB"/>
        </w:rPr>
        <w:t xml:space="preserve"> </w:t>
      </w:r>
    </w:p>
    <w:p w14:paraId="39D80C54" w14:textId="77799ABA" w:rsidR="00120D13" w:rsidRPr="00B60633" w:rsidRDefault="00266B0C" w:rsidP="003D6B69">
      <w:pPr>
        <w:tabs>
          <w:tab w:val="left" w:pos="284"/>
        </w:tabs>
        <w:spacing w:after="0" w:line="480" w:lineRule="auto"/>
        <w:jc w:val="center"/>
        <w:rPr>
          <w:rFonts w:eastAsia="Calibri" w:cstheme="minorHAnsi"/>
          <w:iCs/>
          <w:sz w:val="24"/>
          <w:szCs w:val="24"/>
          <w:lang w:val="en-GB"/>
        </w:rPr>
      </w:pPr>
      <w:r w:rsidRPr="00B60633">
        <w:rPr>
          <w:rFonts w:eastAsia="Calibri" w:cstheme="minorHAnsi"/>
          <w:iCs/>
          <w:sz w:val="24"/>
          <w:szCs w:val="24"/>
          <w:lang w:val="en-GB"/>
        </w:rPr>
        <w:t>Figure 1</w:t>
      </w:r>
      <w:r w:rsidR="00120D13" w:rsidRPr="00B60633">
        <w:rPr>
          <w:rFonts w:eastAsia="Calibri" w:cstheme="minorHAnsi"/>
          <w:iCs/>
          <w:sz w:val="24"/>
          <w:szCs w:val="24"/>
          <w:lang w:val="en-GB"/>
        </w:rPr>
        <w:t xml:space="preserve"> In-plane conductivity at 80</w:t>
      </w:r>
      <w:r w:rsidR="00DE6641">
        <w:rPr>
          <w:rFonts w:eastAsia="Calibri" w:cstheme="minorHAnsi"/>
          <w:iCs/>
          <w:sz w:val="24"/>
          <w:szCs w:val="24"/>
          <w:lang w:val="en-GB"/>
        </w:rPr>
        <w:t xml:space="preserve"> </w:t>
      </w:r>
      <w:r w:rsidR="00120D13" w:rsidRPr="00B60633">
        <w:rPr>
          <w:rFonts w:eastAsia="Calibri" w:cstheme="minorHAnsi"/>
          <w:iCs/>
          <w:sz w:val="24"/>
          <w:szCs w:val="24"/>
          <w:lang w:val="en-GB"/>
        </w:rPr>
        <w:t>°C of reinforced (red) and extruded (blue) membrane</w:t>
      </w:r>
    </w:p>
    <w:p w14:paraId="76279678" w14:textId="77777777" w:rsidR="00D4490E" w:rsidRPr="00B60633" w:rsidRDefault="00D4490E" w:rsidP="003D6B69">
      <w:pPr>
        <w:tabs>
          <w:tab w:val="left" w:pos="284"/>
        </w:tabs>
        <w:spacing w:after="0" w:line="480" w:lineRule="auto"/>
        <w:jc w:val="center"/>
        <w:rPr>
          <w:rFonts w:eastAsia="Calibri" w:cstheme="minorHAnsi"/>
          <w:iCs/>
          <w:sz w:val="24"/>
          <w:szCs w:val="24"/>
          <w:lang w:val="en-GB"/>
        </w:rPr>
      </w:pPr>
    </w:p>
    <w:p w14:paraId="305DC610" w14:textId="40FD099C" w:rsidR="00120D13" w:rsidRPr="00B60633" w:rsidRDefault="00120D13" w:rsidP="003D6B69">
      <w:pPr>
        <w:tabs>
          <w:tab w:val="left" w:pos="284"/>
        </w:tabs>
        <w:spacing w:after="0" w:line="480" w:lineRule="auto"/>
        <w:jc w:val="both"/>
        <w:rPr>
          <w:rFonts w:eastAsia="Calibri" w:cstheme="minorHAnsi"/>
          <w:iCs/>
          <w:sz w:val="24"/>
          <w:szCs w:val="24"/>
          <w:lang w:val="en-GB"/>
        </w:rPr>
      </w:pPr>
      <w:r w:rsidRPr="00B60633">
        <w:rPr>
          <w:rFonts w:eastAsia="Calibri" w:cstheme="minorHAnsi"/>
          <w:iCs/>
          <w:sz w:val="24"/>
          <w:szCs w:val="24"/>
          <w:lang w:val="en-GB"/>
        </w:rPr>
        <w:t xml:space="preserve">The influence of the reinforcement </w:t>
      </w:r>
      <w:r w:rsidR="000A1CA7" w:rsidRPr="000A1CA7">
        <w:rPr>
          <w:rFonts w:eastAsia="Calibri" w:cstheme="minorHAnsi"/>
          <w:iCs/>
          <w:sz w:val="24"/>
          <w:szCs w:val="24"/>
          <w:highlight w:val="yellow"/>
          <w:lang w:val="en-GB"/>
        </w:rPr>
        <w:t>wa</w:t>
      </w:r>
      <w:r w:rsidRPr="000A1CA7">
        <w:rPr>
          <w:rFonts w:eastAsia="Calibri" w:cstheme="minorHAnsi"/>
          <w:iCs/>
          <w:sz w:val="24"/>
          <w:szCs w:val="24"/>
          <w:highlight w:val="yellow"/>
          <w:lang w:val="en-GB"/>
        </w:rPr>
        <w:t>s</w:t>
      </w:r>
      <w:r w:rsidRPr="00B60633">
        <w:rPr>
          <w:rFonts w:eastAsia="Calibri" w:cstheme="minorHAnsi"/>
          <w:iCs/>
          <w:sz w:val="24"/>
          <w:szCs w:val="24"/>
          <w:lang w:val="en-GB"/>
        </w:rPr>
        <w:t xml:space="preserve"> evident in limiting the dimensional change and water uptake of membranes upon soaking in hot deionized water. Although the ionomer EW (980 g/mol) and thus </w:t>
      </w:r>
      <w:r w:rsidRPr="00B60633">
        <w:rPr>
          <w:rFonts w:eastAsia="Calibri" w:cstheme="minorHAnsi"/>
          <w:iCs/>
          <w:sz w:val="24"/>
          <w:szCs w:val="24"/>
          <w:lang w:val="en-GB"/>
        </w:rPr>
        <w:lastRenderedPageBreak/>
        <w:t>the number of polar –SO</w:t>
      </w:r>
      <w:r w:rsidRPr="00B60633">
        <w:rPr>
          <w:rFonts w:eastAsia="Calibri" w:cstheme="minorHAnsi"/>
          <w:iCs/>
          <w:sz w:val="24"/>
          <w:szCs w:val="24"/>
          <w:vertAlign w:val="subscript"/>
          <w:lang w:val="en-GB"/>
        </w:rPr>
        <w:t>3</w:t>
      </w:r>
      <w:r w:rsidRPr="00B60633">
        <w:rPr>
          <w:rFonts w:eastAsia="Calibri" w:cstheme="minorHAnsi"/>
          <w:iCs/>
          <w:sz w:val="24"/>
          <w:szCs w:val="24"/>
          <w:lang w:val="en-GB"/>
        </w:rPr>
        <w:t>H groups, able to coordinate water molecules, was the same, reinforced membranes showed a reduced water uptake than the extruded congener (</w:t>
      </w:r>
      <w:r w:rsidR="006F3DAB" w:rsidRPr="00B60633">
        <w:rPr>
          <w:rFonts w:eastAsia="Calibri" w:cstheme="minorHAnsi"/>
          <w:iCs/>
          <w:sz w:val="24"/>
          <w:szCs w:val="24"/>
          <w:lang w:val="en-GB"/>
        </w:rPr>
        <w:t>figure</w:t>
      </w:r>
      <w:r w:rsidR="005C4AAF" w:rsidRPr="00B60633">
        <w:rPr>
          <w:rFonts w:eastAsia="Calibri" w:cstheme="minorHAnsi"/>
          <w:iCs/>
          <w:sz w:val="24"/>
          <w:szCs w:val="24"/>
          <w:lang w:val="en-GB"/>
        </w:rPr>
        <w:t xml:space="preserve"> </w:t>
      </w:r>
      <w:r w:rsidRPr="00B60633">
        <w:rPr>
          <w:rFonts w:eastAsia="Calibri" w:cstheme="minorHAnsi"/>
          <w:iCs/>
          <w:sz w:val="24"/>
          <w:szCs w:val="24"/>
          <w:lang w:val="en-GB"/>
        </w:rPr>
        <w:t>2). As previously reported</w:t>
      </w:r>
      <w:r w:rsidR="005C4AAF" w:rsidRPr="00B60633">
        <w:rPr>
          <w:rFonts w:eastAsia="Calibri" w:cstheme="minorHAnsi"/>
          <w:iCs/>
          <w:sz w:val="24"/>
          <w:szCs w:val="24"/>
          <w:lang w:val="en-GB"/>
        </w:rPr>
        <w:t xml:space="preserve"> [</w:t>
      </w:r>
      <w:r w:rsidRPr="00B60633">
        <w:rPr>
          <w:rFonts w:eastAsia="Calibri" w:cstheme="minorHAnsi"/>
          <w:iCs/>
          <w:sz w:val="24"/>
          <w:szCs w:val="24"/>
          <w:lang w:val="en-GB"/>
        </w:rPr>
        <w:t>36</w:t>
      </w:r>
      <w:r w:rsidR="005C4AAF" w:rsidRPr="00B60633">
        <w:rPr>
          <w:rFonts w:eastAsia="Calibri" w:cstheme="minorHAnsi"/>
          <w:iCs/>
          <w:sz w:val="24"/>
          <w:szCs w:val="24"/>
          <w:lang w:val="en-GB"/>
        </w:rPr>
        <w:t>]</w:t>
      </w:r>
      <w:r w:rsidR="00E720BE" w:rsidRPr="00B60633">
        <w:rPr>
          <w:rFonts w:eastAsia="Calibri" w:cstheme="minorHAnsi"/>
          <w:iCs/>
          <w:sz w:val="24"/>
          <w:szCs w:val="24"/>
          <w:lang w:val="en-GB"/>
        </w:rPr>
        <w:t>,</w:t>
      </w:r>
      <w:r w:rsidRPr="00B60633">
        <w:rPr>
          <w:rFonts w:eastAsia="Calibri" w:cstheme="minorHAnsi"/>
          <w:iCs/>
          <w:sz w:val="24"/>
          <w:szCs w:val="24"/>
          <w:vertAlign w:val="superscript"/>
          <w:lang w:val="en-GB"/>
        </w:rPr>
        <w:t xml:space="preserve"> </w:t>
      </w:r>
      <w:r w:rsidRPr="00B60633">
        <w:rPr>
          <w:rFonts w:eastAsia="Calibri" w:cstheme="minorHAnsi"/>
          <w:iCs/>
          <w:sz w:val="24"/>
          <w:szCs w:val="24"/>
          <w:lang w:val="en-GB"/>
        </w:rPr>
        <w:t xml:space="preserve">this </w:t>
      </w:r>
      <w:r w:rsidR="005C4AAF" w:rsidRPr="00B60633">
        <w:rPr>
          <w:rFonts w:eastAsia="Calibri" w:cstheme="minorHAnsi"/>
          <w:iCs/>
          <w:sz w:val="24"/>
          <w:szCs w:val="24"/>
          <w:lang w:val="en-GB"/>
        </w:rPr>
        <w:t>enhanced water uptake</w:t>
      </w:r>
      <w:r w:rsidRPr="00B60633">
        <w:rPr>
          <w:rFonts w:eastAsia="Calibri" w:cstheme="minorHAnsi"/>
          <w:iCs/>
          <w:sz w:val="24"/>
          <w:szCs w:val="24"/>
          <w:lang w:val="en-GB"/>
        </w:rPr>
        <w:t xml:space="preserve"> is typical of extruded membrane, being most likely related to the strong orientation of the polymer chains during the mel</w:t>
      </w:r>
      <w:r w:rsidR="005C4AAF" w:rsidRPr="00B60633">
        <w:rPr>
          <w:rFonts w:eastAsia="Calibri" w:cstheme="minorHAnsi"/>
          <w:iCs/>
          <w:sz w:val="24"/>
          <w:szCs w:val="24"/>
          <w:lang w:val="en-GB"/>
        </w:rPr>
        <w:t>t extrusion processing. Reinforced membrane showed</w:t>
      </w:r>
      <w:r w:rsidRPr="00B60633">
        <w:rPr>
          <w:rFonts w:eastAsia="Calibri" w:cstheme="minorHAnsi"/>
          <w:iCs/>
          <w:sz w:val="24"/>
          <w:szCs w:val="24"/>
          <w:lang w:val="en-GB"/>
        </w:rPr>
        <w:t xml:space="preserve"> reduced</w:t>
      </w:r>
      <w:r w:rsidR="005C4AAF" w:rsidRPr="00B60633">
        <w:rPr>
          <w:rFonts w:eastAsia="Calibri" w:cstheme="minorHAnsi"/>
          <w:iCs/>
          <w:sz w:val="24"/>
          <w:szCs w:val="24"/>
          <w:lang w:val="en-GB"/>
        </w:rPr>
        <w:t xml:space="preserve"> swelling in machine</w:t>
      </w:r>
      <w:r w:rsidRPr="00B60633">
        <w:rPr>
          <w:rFonts w:eastAsia="Calibri" w:cstheme="minorHAnsi"/>
          <w:iCs/>
          <w:sz w:val="24"/>
          <w:szCs w:val="24"/>
          <w:lang w:val="en-GB"/>
        </w:rPr>
        <w:t xml:space="preserve"> direction, </w:t>
      </w:r>
      <w:r w:rsidR="005C4AAF" w:rsidRPr="00B60633">
        <w:rPr>
          <w:rFonts w:eastAsia="Calibri" w:cstheme="minorHAnsi"/>
          <w:iCs/>
          <w:sz w:val="24"/>
          <w:szCs w:val="24"/>
          <w:lang w:val="en-GB"/>
        </w:rPr>
        <w:t>and in general more homogeneous</w:t>
      </w:r>
      <w:r w:rsidRPr="00B60633">
        <w:rPr>
          <w:rFonts w:eastAsia="Calibri" w:cstheme="minorHAnsi"/>
          <w:iCs/>
          <w:sz w:val="24"/>
          <w:szCs w:val="24"/>
          <w:lang w:val="en-GB"/>
        </w:rPr>
        <w:t xml:space="preserve"> swelling in hot water than extruded samples. This behaviour can be ascribed to the presence of PTFE </w:t>
      </w:r>
      <w:proofErr w:type="spellStart"/>
      <w:r w:rsidRPr="00B60633">
        <w:rPr>
          <w:rFonts w:eastAsia="Calibri" w:cstheme="minorHAnsi"/>
          <w:iCs/>
          <w:sz w:val="24"/>
          <w:szCs w:val="24"/>
          <w:lang w:val="en-GB"/>
        </w:rPr>
        <w:t>fibers</w:t>
      </w:r>
      <w:proofErr w:type="spellEnd"/>
      <w:r w:rsidRPr="00B60633">
        <w:rPr>
          <w:rFonts w:eastAsia="Calibri" w:cstheme="minorHAnsi"/>
          <w:iCs/>
          <w:sz w:val="24"/>
          <w:szCs w:val="24"/>
          <w:lang w:val="en-GB"/>
        </w:rPr>
        <w:t xml:space="preserve"> which increase the mechanical strength of the material opposing </w:t>
      </w:r>
      <w:r w:rsidR="005C4AAF" w:rsidRPr="00B60633">
        <w:rPr>
          <w:rFonts w:eastAsia="Calibri" w:cstheme="minorHAnsi"/>
          <w:iCs/>
          <w:sz w:val="24"/>
          <w:szCs w:val="24"/>
          <w:lang w:val="en-GB"/>
        </w:rPr>
        <w:t xml:space="preserve">to </w:t>
      </w:r>
      <w:r w:rsidRPr="00B60633">
        <w:rPr>
          <w:rFonts w:eastAsia="Calibri" w:cstheme="minorHAnsi"/>
          <w:iCs/>
          <w:sz w:val="24"/>
          <w:szCs w:val="24"/>
          <w:lang w:val="en-GB"/>
        </w:rPr>
        <w:t xml:space="preserve">the ionomer swelling induced by hydration. </w:t>
      </w:r>
      <w:r w:rsidR="005C4AAF" w:rsidRPr="00B60633">
        <w:rPr>
          <w:rFonts w:eastAsia="Calibri" w:cstheme="minorHAnsi"/>
          <w:iCs/>
          <w:sz w:val="24"/>
          <w:szCs w:val="24"/>
          <w:lang w:val="en-GB"/>
        </w:rPr>
        <w:t>Beside</w:t>
      </w:r>
      <w:r w:rsidRPr="00B60633">
        <w:rPr>
          <w:rFonts w:eastAsia="Calibri" w:cstheme="minorHAnsi"/>
          <w:iCs/>
          <w:sz w:val="24"/>
          <w:szCs w:val="24"/>
          <w:lang w:val="en-GB"/>
        </w:rPr>
        <w:t xml:space="preserve"> polymer chain orientation, typically in machine direction of extruded membrane, dimensional integrity is often related to the semi-crystalline nature of the ionomer being the presence of crystalline domains associated to the limitation of over</w:t>
      </w:r>
      <w:r w:rsidR="00DE6641">
        <w:rPr>
          <w:rFonts w:eastAsia="Calibri" w:cstheme="minorHAnsi"/>
          <w:iCs/>
          <w:sz w:val="24"/>
          <w:szCs w:val="24"/>
          <w:lang w:val="en-GB"/>
        </w:rPr>
        <w:t xml:space="preserve"> </w:t>
      </w:r>
      <w:r w:rsidRPr="00B60633">
        <w:rPr>
          <w:rFonts w:eastAsia="Calibri" w:cstheme="minorHAnsi"/>
          <w:iCs/>
          <w:sz w:val="24"/>
          <w:szCs w:val="24"/>
          <w:lang w:val="en-GB"/>
        </w:rPr>
        <w:t>swelling and loss of mechanical properties.</w:t>
      </w:r>
    </w:p>
    <w:p w14:paraId="18841B99" w14:textId="77777777" w:rsidR="00120D13" w:rsidRPr="00B60633" w:rsidRDefault="00120D13" w:rsidP="003D6B69">
      <w:pPr>
        <w:tabs>
          <w:tab w:val="left" w:pos="284"/>
        </w:tabs>
        <w:spacing w:after="0" w:line="480" w:lineRule="auto"/>
        <w:jc w:val="center"/>
        <w:rPr>
          <w:rFonts w:eastAsia="Calibri" w:cstheme="minorHAnsi"/>
          <w:iCs/>
          <w:sz w:val="24"/>
          <w:szCs w:val="24"/>
          <w:lang w:val="en-GB"/>
        </w:rPr>
      </w:pPr>
      <w:r w:rsidRPr="00B60633">
        <w:rPr>
          <w:rFonts w:eastAsia="Calibri" w:cstheme="minorHAnsi"/>
          <w:iCs/>
          <w:noProof/>
          <w:sz w:val="24"/>
          <w:szCs w:val="24"/>
          <w:lang w:val="en-GB" w:eastAsia="en-GB"/>
        </w:rPr>
        <w:drawing>
          <wp:inline distT="0" distB="0" distL="0" distR="0" wp14:anchorId="11C7EC19" wp14:editId="3DB92651">
            <wp:extent cx="3997354" cy="2415496"/>
            <wp:effectExtent l="0" t="0" r="3175" b="444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6847" cy="2415190"/>
                    </a:xfrm>
                    <a:prstGeom prst="rect">
                      <a:avLst/>
                    </a:prstGeom>
                    <a:noFill/>
                  </pic:spPr>
                </pic:pic>
              </a:graphicData>
            </a:graphic>
          </wp:inline>
        </w:drawing>
      </w:r>
    </w:p>
    <w:p w14:paraId="1F237082" w14:textId="6A6B0701" w:rsidR="00120D13" w:rsidRPr="00B60633" w:rsidRDefault="00266B0C" w:rsidP="003D6B69">
      <w:pPr>
        <w:tabs>
          <w:tab w:val="left" w:pos="284"/>
        </w:tabs>
        <w:spacing w:after="0" w:line="480" w:lineRule="auto"/>
        <w:jc w:val="center"/>
        <w:rPr>
          <w:rFonts w:eastAsia="Calibri" w:cstheme="minorHAnsi"/>
          <w:iCs/>
          <w:sz w:val="24"/>
          <w:szCs w:val="24"/>
          <w:lang w:val="en-GB"/>
        </w:rPr>
      </w:pPr>
      <w:r w:rsidRPr="00B60633">
        <w:rPr>
          <w:rFonts w:eastAsia="Calibri" w:cstheme="minorHAnsi"/>
          <w:iCs/>
          <w:sz w:val="24"/>
          <w:szCs w:val="24"/>
          <w:lang w:val="en-GB"/>
        </w:rPr>
        <w:t xml:space="preserve">Figure </w:t>
      </w:r>
      <w:r w:rsidR="00120D13" w:rsidRPr="00B60633">
        <w:rPr>
          <w:rFonts w:eastAsia="Calibri" w:cstheme="minorHAnsi"/>
          <w:iCs/>
          <w:sz w:val="24"/>
          <w:szCs w:val="24"/>
          <w:lang w:val="en-GB"/>
        </w:rPr>
        <w:t>2 Dimensional change and water uptake of reinforced (blue) and extruded (red) membrane upon soaking in water (80°C) for 4 h.</w:t>
      </w:r>
    </w:p>
    <w:p w14:paraId="2DA00059" w14:textId="77777777" w:rsidR="00120D13" w:rsidRPr="00B60633" w:rsidRDefault="00120D13" w:rsidP="003D6B69">
      <w:pPr>
        <w:spacing w:after="0" w:line="480" w:lineRule="auto"/>
        <w:rPr>
          <w:lang w:val="en-GB"/>
        </w:rPr>
      </w:pPr>
    </w:p>
    <w:p w14:paraId="63130812" w14:textId="710200FF" w:rsidR="00120D13" w:rsidRPr="00B60633" w:rsidRDefault="00120D13" w:rsidP="003D6B69">
      <w:pPr>
        <w:spacing w:after="0" w:line="480" w:lineRule="auto"/>
        <w:jc w:val="both"/>
        <w:rPr>
          <w:lang w:val="en-GB"/>
        </w:rPr>
      </w:pPr>
      <w:r w:rsidRPr="00B60633">
        <w:rPr>
          <w:sz w:val="24"/>
          <w:lang w:val="en-GB"/>
        </w:rPr>
        <w:t xml:space="preserve">Stress-strain curves of both extruded and reinforced membranes are reported in </w:t>
      </w:r>
      <w:r w:rsidR="006F3DAB" w:rsidRPr="00B60633">
        <w:rPr>
          <w:sz w:val="24"/>
          <w:lang w:val="en-GB"/>
        </w:rPr>
        <w:t>figure</w:t>
      </w:r>
      <w:r w:rsidR="00E720BE" w:rsidRPr="00B60633">
        <w:rPr>
          <w:sz w:val="24"/>
          <w:lang w:val="en-GB"/>
        </w:rPr>
        <w:t xml:space="preserve"> </w:t>
      </w:r>
      <w:r w:rsidRPr="00B60633">
        <w:rPr>
          <w:sz w:val="24"/>
          <w:lang w:val="en-GB"/>
        </w:rPr>
        <w:t xml:space="preserve">3. Mechanical properties of both samples </w:t>
      </w:r>
      <w:r w:rsidR="000A1CA7" w:rsidRPr="000A1CA7">
        <w:rPr>
          <w:sz w:val="24"/>
          <w:highlight w:val="yellow"/>
          <w:lang w:val="en-GB"/>
        </w:rPr>
        <w:t>we</w:t>
      </w:r>
      <w:r w:rsidRPr="000A1CA7">
        <w:rPr>
          <w:sz w:val="24"/>
          <w:highlight w:val="yellow"/>
          <w:lang w:val="en-GB"/>
        </w:rPr>
        <w:t>re</w:t>
      </w:r>
      <w:r w:rsidRPr="00B60633">
        <w:rPr>
          <w:sz w:val="24"/>
          <w:lang w:val="en-GB"/>
        </w:rPr>
        <w:t xml:space="preserve"> dependent on the direction of measurement. Extruded membranes exhibit</w:t>
      </w:r>
      <w:r w:rsidR="000A1CA7" w:rsidRPr="000A1CA7">
        <w:rPr>
          <w:sz w:val="24"/>
          <w:highlight w:val="yellow"/>
          <w:lang w:val="en-GB"/>
        </w:rPr>
        <w:t>ed</w:t>
      </w:r>
      <w:r w:rsidRPr="00B60633">
        <w:rPr>
          <w:sz w:val="24"/>
          <w:lang w:val="en-GB"/>
        </w:rPr>
        <w:t xml:space="preserve"> anisotropic mechanical properties owing to the chain orientation when the </w:t>
      </w:r>
      <w:r w:rsidRPr="00B60633">
        <w:rPr>
          <w:sz w:val="24"/>
          <w:lang w:val="en-GB"/>
        </w:rPr>
        <w:lastRenderedPageBreak/>
        <w:t xml:space="preserve">polymer </w:t>
      </w:r>
      <w:r w:rsidR="000A1CA7" w:rsidRPr="000A1CA7">
        <w:rPr>
          <w:sz w:val="24"/>
          <w:highlight w:val="yellow"/>
          <w:lang w:val="en-GB"/>
        </w:rPr>
        <w:t>wa</w:t>
      </w:r>
      <w:r w:rsidRPr="000A1CA7">
        <w:rPr>
          <w:sz w:val="24"/>
          <w:highlight w:val="yellow"/>
          <w:lang w:val="en-GB"/>
        </w:rPr>
        <w:t>s</w:t>
      </w:r>
      <w:r w:rsidRPr="00B60633">
        <w:rPr>
          <w:sz w:val="24"/>
          <w:lang w:val="en-GB"/>
        </w:rPr>
        <w:t xml:space="preserve"> processed in its molten state whereas anisotropy of reinforced membranes </w:t>
      </w:r>
      <w:r w:rsidR="00677661" w:rsidRPr="00677661">
        <w:rPr>
          <w:sz w:val="24"/>
          <w:highlight w:val="yellow"/>
          <w:lang w:val="en-GB"/>
        </w:rPr>
        <w:t>wa</w:t>
      </w:r>
      <w:r w:rsidRPr="00677661">
        <w:rPr>
          <w:sz w:val="24"/>
          <w:highlight w:val="yellow"/>
          <w:lang w:val="en-GB"/>
        </w:rPr>
        <w:t>s</w:t>
      </w:r>
      <w:r w:rsidRPr="00B60633">
        <w:rPr>
          <w:sz w:val="24"/>
          <w:lang w:val="en-GB"/>
        </w:rPr>
        <w:t xml:space="preserve"> due to the orientation of expanded PTFE support during its manufacturing process. In particular, extruded membranes showed the same Young’s modulus and a clear difference in strain and stress at break in the two directions whereas in reinforced membranes also an important difference in the Young’s module</w:t>
      </w:r>
      <w:r w:rsidR="005C4AAF" w:rsidRPr="00B60633">
        <w:rPr>
          <w:sz w:val="24"/>
          <w:lang w:val="en-GB"/>
        </w:rPr>
        <w:t xml:space="preserve"> is evident</w:t>
      </w:r>
      <w:r w:rsidRPr="00B60633">
        <w:rPr>
          <w:sz w:val="24"/>
          <w:lang w:val="en-GB"/>
        </w:rPr>
        <w:t xml:space="preserve"> </w:t>
      </w:r>
      <w:r w:rsidR="00E720BE" w:rsidRPr="00B60633">
        <w:rPr>
          <w:sz w:val="24"/>
          <w:lang w:val="en-GB"/>
        </w:rPr>
        <w:t>especially</w:t>
      </w:r>
      <w:r w:rsidR="005C4AAF" w:rsidRPr="00B60633">
        <w:rPr>
          <w:sz w:val="24"/>
          <w:lang w:val="en-GB"/>
        </w:rPr>
        <w:t xml:space="preserve"> </w:t>
      </w:r>
      <w:r w:rsidRPr="00B60633">
        <w:rPr>
          <w:sz w:val="24"/>
          <w:lang w:val="en-GB"/>
        </w:rPr>
        <w:t xml:space="preserve">when the two directions </w:t>
      </w:r>
      <w:r w:rsidR="00677661" w:rsidRPr="00677661">
        <w:rPr>
          <w:sz w:val="24"/>
          <w:highlight w:val="yellow"/>
          <w:lang w:val="en-GB"/>
        </w:rPr>
        <w:t>we</w:t>
      </w:r>
      <w:r w:rsidRPr="00677661">
        <w:rPr>
          <w:sz w:val="24"/>
          <w:highlight w:val="yellow"/>
          <w:lang w:val="en-GB"/>
        </w:rPr>
        <w:t>re</w:t>
      </w:r>
      <w:r w:rsidRPr="00B60633">
        <w:rPr>
          <w:sz w:val="24"/>
          <w:lang w:val="en-GB"/>
        </w:rPr>
        <w:t xml:space="preserve"> compared (Table </w:t>
      </w:r>
      <w:r w:rsidR="00A76E0B" w:rsidRPr="00B60633">
        <w:rPr>
          <w:sz w:val="24"/>
          <w:lang w:val="en-GB"/>
        </w:rPr>
        <w:t>2</w:t>
      </w:r>
      <w:r w:rsidRPr="00B60633">
        <w:rPr>
          <w:sz w:val="24"/>
          <w:lang w:val="en-GB"/>
        </w:rPr>
        <w:t>)</w:t>
      </w:r>
    </w:p>
    <w:p w14:paraId="6C297E6B" w14:textId="42813261" w:rsidR="00120D13" w:rsidRPr="00B60633" w:rsidRDefault="00A76E0B" w:rsidP="003D6B69">
      <w:pPr>
        <w:spacing w:after="0" w:line="480" w:lineRule="auto"/>
        <w:jc w:val="both"/>
        <w:rPr>
          <w:lang w:val="en-GB"/>
        </w:rPr>
      </w:pPr>
      <w:r w:rsidRPr="00B60633">
        <w:rPr>
          <w:sz w:val="24"/>
          <w:lang w:val="en-GB"/>
        </w:rPr>
        <w:t>Table 2</w:t>
      </w:r>
      <w:r w:rsidR="00120D13" w:rsidRPr="00B60633">
        <w:rPr>
          <w:sz w:val="24"/>
          <w:lang w:val="en-GB"/>
        </w:rPr>
        <w:t>: Mechanical properties of reinforced and extruded membranes:</w:t>
      </w:r>
    </w:p>
    <w:p w14:paraId="37D1A77F" w14:textId="74E659E4" w:rsidR="00120D13" w:rsidRPr="00B60633" w:rsidRDefault="00A76E0B" w:rsidP="003D6B69">
      <w:pPr>
        <w:spacing w:after="0" w:line="480" w:lineRule="auto"/>
      </w:pPr>
      <w:r w:rsidRPr="00B60633">
        <w:rPr>
          <w:noProof/>
          <w:lang w:val="en-GB" w:eastAsia="en-GB"/>
        </w:rPr>
        <w:drawing>
          <wp:inline distT="0" distB="0" distL="0" distR="0" wp14:anchorId="4A8CFADE" wp14:editId="3F469231">
            <wp:extent cx="6120130" cy="1680671"/>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1680671"/>
                    </a:xfrm>
                    <a:prstGeom prst="rect">
                      <a:avLst/>
                    </a:prstGeom>
                    <a:noFill/>
                    <a:ln>
                      <a:noFill/>
                    </a:ln>
                  </pic:spPr>
                </pic:pic>
              </a:graphicData>
            </a:graphic>
          </wp:inline>
        </w:drawing>
      </w:r>
    </w:p>
    <w:p w14:paraId="0113730E" w14:textId="57FCA43C" w:rsidR="00120D13" w:rsidRPr="00B60633" w:rsidRDefault="00DF310D" w:rsidP="003D6B69">
      <w:pPr>
        <w:spacing w:after="0" w:line="480" w:lineRule="auto"/>
        <w:jc w:val="center"/>
      </w:pPr>
      <w:r w:rsidRPr="00B60633">
        <w:rPr>
          <w:noProof/>
          <w:lang w:val="en-GB" w:eastAsia="en-GB"/>
        </w:rPr>
        <w:drawing>
          <wp:inline distT="0" distB="0" distL="0" distR="0" wp14:anchorId="12356472" wp14:editId="255B2A4E">
            <wp:extent cx="3752740" cy="2428066"/>
            <wp:effectExtent l="0" t="0" r="635"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52411" cy="2427853"/>
                    </a:xfrm>
                    <a:prstGeom prst="rect">
                      <a:avLst/>
                    </a:prstGeom>
                    <a:noFill/>
                    <a:ln>
                      <a:noFill/>
                    </a:ln>
                    <a:effectLst/>
                    <a:extLst/>
                  </pic:spPr>
                </pic:pic>
              </a:graphicData>
            </a:graphic>
          </wp:inline>
        </w:drawing>
      </w:r>
    </w:p>
    <w:p w14:paraId="6231913D" w14:textId="4D02CC50" w:rsidR="00120D13" w:rsidRPr="00B60633" w:rsidRDefault="00266B0C" w:rsidP="003D6B69">
      <w:pPr>
        <w:spacing w:after="0" w:line="480" w:lineRule="auto"/>
        <w:jc w:val="center"/>
        <w:rPr>
          <w:sz w:val="24"/>
          <w:lang w:val="en-GB"/>
        </w:rPr>
      </w:pPr>
      <w:r w:rsidRPr="00B60633">
        <w:rPr>
          <w:sz w:val="24"/>
          <w:lang w:val="en-GB"/>
        </w:rPr>
        <w:t xml:space="preserve">Figure 3 </w:t>
      </w:r>
      <w:r w:rsidR="00120D13" w:rsidRPr="00B60633">
        <w:rPr>
          <w:sz w:val="24"/>
          <w:lang w:val="en-GB"/>
        </w:rPr>
        <w:t>Stress-strain curves (23°C and 50% R</w:t>
      </w:r>
      <w:r w:rsidR="0011440D" w:rsidRPr="00B60633">
        <w:rPr>
          <w:sz w:val="24"/>
          <w:lang w:val="en-GB"/>
        </w:rPr>
        <w:t>.</w:t>
      </w:r>
      <w:r w:rsidR="00120D13" w:rsidRPr="00B60633">
        <w:rPr>
          <w:sz w:val="24"/>
          <w:lang w:val="en-GB"/>
        </w:rPr>
        <w:t>H</w:t>
      </w:r>
      <w:r w:rsidR="0011440D" w:rsidRPr="00B60633">
        <w:rPr>
          <w:sz w:val="24"/>
          <w:lang w:val="en-GB"/>
        </w:rPr>
        <w:t>.</w:t>
      </w:r>
      <w:r w:rsidR="00120D13" w:rsidRPr="00B60633">
        <w:rPr>
          <w:sz w:val="24"/>
          <w:lang w:val="en-GB"/>
        </w:rPr>
        <w:t xml:space="preserve">) of reinforced membranes (red) and extruded (blue) membrane in Machine Direction (MD, solid line) and Transversal Direction (TD, dashed line). </w:t>
      </w:r>
    </w:p>
    <w:p w14:paraId="0C0A9A52" w14:textId="77777777" w:rsidR="00DF310D" w:rsidRPr="00B60633" w:rsidRDefault="00DF310D" w:rsidP="003D6B69">
      <w:pPr>
        <w:spacing w:after="0" w:line="480" w:lineRule="auto"/>
        <w:jc w:val="center"/>
        <w:rPr>
          <w:lang w:val="en-GB"/>
        </w:rPr>
      </w:pPr>
    </w:p>
    <w:p w14:paraId="57556DFB" w14:textId="68A841D1" w:rsidR="004010F0" w:rsidRPr="00B60633" w:rsidRDefault="004010F0" w:rsidP="002C4D8F">
      <w:pPr>
        <w:pStyle w:val="Titolo2"/>
        <w:numPr>
          <w:ilvl w:val="0"/>
          <w:numId w:val="0"/>
        </w:numPr>
        <w:spacing w:before="0" w:line="480" w:lineRule="auto"/>
        <w:ind w:left="360"/>
      </w:pPr>
      <w:r w:rsidRPr="00B60633">
        <w:t>3.2</w:t>
      </w:r>
      <w:r w:rsidR="00142361" w:rsidRPr="00B60633">
        <w:t xml:space="preserve"> Electrochemical </w:t>
      </w:r>
      <w:r w:rsidR="00B40BCC" w:rsidRPr="00B60633">
        <w:t>characterization</w:t>
      </w:r>
    </w:p>
    <w:p w14:paraId="284CBCCD" w14:textId="6C6363B7" w:rsidR="00F67949" w:rsidRPr="00B60633" w:rsidRDefault="00F67949" w:rsidP="00F67949">
      <w:pPr>
        <w:jc w:val="center"/>
        <w:rPr>
          <w:lang w:val="en-GB"/>
        </w:rPr>
      </w:pPr>
    </w:p>
    <w:p w14:paraId="2A3BF465" w14:textId="75BCDDCC" w:rsidR="00F42B3B" w:rsidRPr="00B60633" w:rsidRDefault="007B1ADC" w:rsidP="00F42B3B">
      <w:pPr>
        <w:spacing w:line="480" w:lineRule="auto"/>
        <w:jc w:val="both"/>
        <w:rPr>
          <w:rFonts w:cstheme="minorHAnsi"/>
          <w:sz w:val="24"/>
          <w:szCs w:val="24"/>
          <w:lang w:val="en-GB"/>
        </w:rPr>
      </w:pPr>
      <w:r>
        <w:rPr>
          <w:rFonts w:cstheme="minorHAnsi"/>
          <w:sz w:val="24"/>
          <w:szCs w:val="24"/>
          <w:lang w:val="en-GB"/>
        </w:rPr>
        <w:t xml:space="preserve">Figure </w:t>
      </w:r>
      <w:r w:rsidR="00F42B3B" w:rsidRPr="00B60633">
        <w:rPr>
          <w:rFonts w:cstheme="minorHAnsi"/>
          <w:sz w:val="24"/>
          <w:szCs w:val="24"/>
          <w:lang w:val="en-GB"/>
        </w:rPr>
        <w:t xml:space="preserve">4a </w:t>
      </w:r>
      <w:r w:rsidR="00226918" w:rsidRPr="00B60633">
        <w:rPr>
          <w:rFonts w:cstheme="minorHAnsi"/>
          <w:sz w:val="24"/>
          <w:szCs w:val="24"/>
          <w:lang w:val="en-GB"/>
        </w:rPr>
        <w:t>shows</w:t>
      </w:r>
      <w:r w:rsidR="00677661">
        <w:rPr>
          <w:rFonts w:cstheme="minorHAnsi"/>
          <w:sz w:val="24"/>
          <w:szCs w:val="24"/>
          <w:lang w:val="en-GB"/>
        </w:rPr>
        <w:t xml:space="preserve"> </w:t>
      </w:r>
      <w:r w:rsidR="00677661" w:rsidRPr="00677661">
        <w:rPr>
          <w:rFonts w:cstheme="minorHAnsi"/>
          <w:sz w:val="24"/>
          <w:szCs w:val="24"/>
          <w:highlight w:val="yellow"/>
          <w:lang w:val="en-GB"/>
        </w:rPr>
        <w:t>the</w:t>
      </w:r>
      <w:r w:rsidR="00F42B3B" w:rsidRPr="00B60633">
        <w:rPr>
          <w:rFonts w:cstheme="minorHAnsi"/>
          <w:sz w:val="24"/>
          <w:szCs w:val="24"/>
          <w:lang w:val="en-GB"/>
        </w:rPr>
        <w:t xml:space="preserve"> polarisation curves obtained in single cell for the reinforced membrane based MEA. The single cell measurements were carried out </w:t>
      </w:r>
      <w:r w:rsidR="00226918" w:rsidRPr="00B60633">
        <w:rPr>
          <w:rFonts w:cstheme="minorHAnsi"/>
          <w:sz w:val="24"/>
          <w:szCs w:val="24"/>
          <w:lang w:val="en-GB"/>
        </w:rPr>
        <w:t>at</w:t>
      </w:r>
      <w:r w:rsidR="00F42B3B" w:rsidRPr="00B60633">
        <w:rPr>
          <w:rFonts w:cstheme="minorHAnsi"/>
          <w:sz w:val="24"/>
          <w:szCs w:val="24"/>
          <w:lang w:val="en-GB"/>
        </w:rPr>
        <w:t xml:space="preserve"> temperature values ranging from 30 </w:t>
      </w:r>
      <w:r w:rsidR="00226918" w:rsidRPr="00B60633">
        <w:rPr>
          <w:rFonts w:cstheme="minorHAnsi"/>
          <w:sz w:val="24"/>
          <w:szCs w:val="24"/>
          <w:lang w:val="en-GB"/>
        </w:rPr>
        <w:t>to</w:t>
      </w:r>
      <w:r w:rsidR="00F42B3B" w:rsidRPr="00B60633">
        <w:rPr>
          <w:rFonts w:cstheme="minorHAnsi"/>
          <w:sz w:val="24"/>
          <w:szCs w:val="24"/>
          <w:lang w:val="en-GB"/>
        </w:rPr>
        <w:t xml:space="preserve"> 90 </w:t>
      </w:r>
      <w:r w:rsidR="00F42B3B" w:rsidRPr="00B60633">
        <w:rPr>
          <w:rFonts w:cstheme="minorHAnsi"/>
          <w:sz w:val="24"/>
          <w:szCs w:val="24"/>
          <w:lang w:val="en-GB"/>
        </w:rPr>
        <w:lastRenderedPageBreak/>
        <w:t>°C, under ambient pressure</w:t>
      </w:r>
      <w:r w:rsidR="00677661" w:rsidRPr="00677661">
        <w:rPr>
          <w:rFonts w:cstheme="minorHAnsi"/>
          <w:sz w:val="24"/>
          <w:szCs w:val="24"/>
          <w:highlight w:val="yellow"/>
          <w:lang w:val="en-GB"/>
        </w:rPr>
        <w:t>. T</w:t>
      </w:r>
      <w:r w:rsidR="00A726DF" w:rsidRPr="00B60633">
        <w:rPr>
          <w:rFonts w:cstheme="minorHAnsi"/>
          <w:sz w:val="24"/>
          <w:szCs w:val="24"/>
          <w:lang w:val="en-GB"/>
        </w:rPr>
        <w:t>hese</w:t>
      </w:r>
      <w:r w:rsidR="00F42B3B" w:rsidRPr="00B60633">
        <w:rPr>
          <w:rFonts w:cstheme="minorHAnsi"/>
          <w:sz w:val="24"/>
          <w:szCs w:val="24"/>
          <w:lang w:val="en-GB"/>
        </w:rPr>
        <w:t xml:space="preserve"> show</w:t>
      </w:r>
      <w:r w:rsidR="00A726DF" w:rsidRPr="00B60633">
        <w:rPr>
          <w:rFonts w:cstheme="minorHAnsi"/>
          <w:sz w:val="24"/>
          <w:szCs w:val="24"/>
          <w:lang w:val="en-GB"/>
        </w:rPr>
        <w:t>ed</w:t>
      </w:r>
      <w:r w:rsidR="00F42B3B" w:rsidRPr="00B60633">
        <w:rPr>
          <w:rFonts w:cstheme="minorHAnsi"/>
          <w:sz w:val="24"/>
          <w:szCs w:val="24"/>
          <w:lang w:val="en-GB"/>
        </w:rPr>
        <w:t xml:space="preserve"> </w:t>
      </w:r>
      <w:r w:rsidR="00226918" w:rsidRPr="00B60633">
        <w:rPr>
          <w:rFonts w:cstheme="minorHAnsi"/>
          <w:sz w:val="24"/>
          <w:szCs w:val="24"/>
          <w:lang w:val="en-GB"/>
        </w:rPr>
        <w:t>very good</w:t>
      </w:r>
      <w:r w:rsidR="00F42B3B" w:rsidRPr="00B60633">
        <w:rPr>
          <w:rFonts w:cstheme="minorHAnsi"/>
          <w:sz w:val="24"/>
          <w:szCs w:val="24"/>
          <w:lang w:val="en-GB"/>
        </w:rPr>
        <w:t xml:space="preserve"> performance</w:t>
      </w:r>
      <w:r w:rsidR="00226918" w:rsidRPr="00B60633">
        <w:rPr>
          <w:rFonts w:cstheme="minorHAnsi"/>
          <w:sz w:val="24"/>
          <w:szCs w:val="24"/>
          <w:lang w:val="en-GB"/>
        </w:rPr>
        <w:t xml:space="preserve"> compare</w:t>
      </w:r>
      <w:r w:rsidR="00F67949" w:rsidRPr="00B60633">
        <w:rPr>
          <w:rFonts w:cstheme="minorHAnsi"/>
          <w:sz w:val="24"/>
          <w:szCs w:val="24"/>
          <w:lang w:val="en-GB"/>
        </w:rPr>
        <w:t>d</w:t>
      </w:r>
      <w:r w:rsidR="00226918" w:rsidRPr="00B60633">
        <w:rPr>
          <w:rFonts w:cstheme="minorHAnsi"/>
          <w:sz w:val="24"/>
          <w:szCs w:val="24"/>
          <w:lang w:val="en-GB"/>
        </w:rPr>
        <w:t xml:space="preserve"> to the state of the art</w:t>
      </w:r>
      <w:r w:rsidR="00A726DF" w:rsidRPr="00B60633">
        <w:rPr>
          <w:rFonts w:cstheme="minorHAnsi"/>
          <w:sz w:val="24"/>
          <w:szCs w:val="24"/>
          <w:lang w:val="en-GB"/>
        </w:rPr>
        <w:t xml:space="preserve"> of the PEM electrolysis</w:t>
      </w:r>
      <w:r w:rsidR="00F42B3B" w:rsidRPr="00B60633">
        <w:rPr>
          <w:rFonts w:cstheme="minorHAnsi"/>
          <w:sz w:val="24"/>
          <w:szCs w:val="24"/>
          <w:lang w:val="en-GB"/>
        </w:rPr>
        <w:t xml:space="preserve">. </w:t>
      </w:r>
      <w:r w:rsidR="00226918" w:rsidRPr="00B60633">
        <w:rPr>
          <w:rFonts w:cstheme="minorHAnsi"/>
          <w:sz w:val="24"/>
          <w:szCs w:val="24"/>
          <w:lang w:val="en-GB"/>
        </w:rPr>
        <w:t>An increase of</w:t>
      </w:r>
      <w:r w:rsidR="00F67949" w:rsidRPr="00B60633">
        <w:rPr>
          <w:rFonts w:cstheme="minorHAnsi"/>
          <w:sz w:val="24"/>
          <w:szCs w:val="24"/>
          <w:lang w:val="en-GB"/>
        </w:rPr>
        <w:t xml:space="preserve"> current density was</w:t>
      </w:r>
      <w:r w:rsidR="00226918" w:rsidRPr="00B60633">
        <w:rPr>
          <w:rFonts w:cstheme="minorHAnsi"/>
          <w:sz w:val="24"/>
          <w:szCs w:val="24"/>
          <w:lang w:val="en-GB"/>
        </w:rPr>
        <w:t xml:space="preserve"> observed with the increase</w:t>
      </w:r>
      <w:r w:rsidR="00F42B3B" w:rsidRPr="00B60633">
        <w:rPr>
          <w:rFonts w:cstheme="minorHAnsi"/>
          <w:sz w:val="24"/>
          <w:szCs w:val="24"/>
          <w:lang w:val="en-GB"/>
        </w:rPr>
        <w:t xml:space="preserve"> of temperature. At 90 °C, </w:t>
      </w:r>
      <w:r w:rsidR="00226918" w:rsidRPr="00B60633">
        <w:rPr>
          <w:rFonts w:cstheme="minorHAnsi"/>
          <w:sz w:val="24"/>
          <w:szCs w:val="24"/>
          <w:lang w:val="en-GB"/>
        </w:rPr>
        <w:t>the</w:t>
      </w:r>
      <w:r w:rsidR="00F42B3B" w:rsidRPr="00B60633">
        <w:rPr>
          <w:rFonts w:cstheme="minorHAnsi"/>
          <w:sz w:val="24"/>
          <w:szCs w:val="24"/>
          <w:lang w:val="en-GB"/>
        </w:rPr>
        <w:t xml:space="preserve"> reinforced membrane</w:t>
      </w:r>
      <w:r w:rsidR="00226918" w:rsidRPr="00B60633">
        <w:rPr>
          <w:rFonts w:cstheme="minorHAnsi"/>
          <w:sz w:val="24"/>
          <w:szCs w:val="24"/>
          <w:lang w:val="en-GB"/>
        </w:rPr>
        <w:t>-based MEA</w:t>
      </w:r>
      <w:r w:rsidR="00F67949" w:rsidRPr="00B60633">
        <w:rPr>
          <w:rFonts w:cstheme="minorHAnsi"/>
          <w:sz w:val="24"/>
          <w:szCs w:val="24"/>
          <w:lang w:val="en-GB"/>
        </w:rPr>
        <w:t xml:space="preserve"> achieved</w:t>
      </w:r>
      <w:r w:rsidR="00F42B3B" w:rsidRPr="00B60633">
        <w:rPr>
          <w:rFonts w:cstheme="minorHAnsi"/>
          <w:sz w:val="24"/>
          <w:szCs w:val="24"/>
          <w:lang w:val="en-GB"/>
        </w:rPr>
        <w:t xml:space="preserve"> a current density of 10 Acm</w:t>
      </w:r>
      <w:r w:rsidR="00F42B3B" w:rsidRPr="00B60633">
        <w:rPr>
          <w:rFonts w:cstheme="minorHAnsi"/>
          <w:sz w:val="24"/>
          <w:szCs w:val="24"/>
          <w:vertAlign w:val="superscript"/>
          <w:lang w:val="en-GB"/>
        </w:rPr>
        <w:t>-2</w:t>
      </w:r>
      <w:r w:rsidR="00F67949" w:rsidRPr="00B60633">
        <w:rPr>
          <w:rFonts w:cstheme="minorHAnsi"/>
          <w:sz w:val="24"/>
          <w:szCs w:val="24"/>
          <w:lang w:val="en-GB"/>
        </w:rPr>
        <w:t xml:space="preserve"> </w:t>
      </w:r>
      <w:r w:rsidR="00F42B3B" w:rsidRPr="00B60633">
        <w:rPr>
          <w:rFonts w:cstheme="minorHAnsi"/>
          <w:sz w:val="24"/>
          <w:szCs w:val="24"/>
          <w:lang w:val="en-GB"/>
        </w:rPr>
        <w:t>at 2.1 V.</w:t>
      </w:r>
    </w:p>
    <w:p w14:paraId="72901AFD" w14:textId="6995D10B" w:rsidR="00226918" w:rsidRPr="00B60633" w:rsidRDefault="00226918" w:rsidP="00F42B3B">
      <w:pPr>
        <w:spacing w:line="480" w:lineRule="auto"/>
        <w:jc w:val="both"/>
        <w:rPr>
          <w:rFonts w:cstheme="minorHAnsi"/>
          <w:sz w:val="24"/>
          <w:szCs w:val="24"/>
          <w:lang w:val="en-GB"/>
        </w:rPr>
      </w:pPr>
      <w:r w:rsidRPr="00B60633">
        <w:rPr>
          <w:rFonts w:cstheme="minorHAnsi"/>
          <w:sz w:val="24"/>
          <w:szCs w:val="24"/>
          <w:lang w:val="en-GB"/>
        </w:rPr>
        <w:t xml:space="preserve">At a fixed voltage efficiency </w:t>
      </w:r>
      <w:r w:rsidR="00A726DF" w:rsidRPr="00B60633">
        <w:rPr>
          <w:rFonts w:cstheme="minorHAnsi"/>
          <w:sz w:val="24"/>
          <w:szCs w:val="24"/>
          <w:lang w:val="en-GB"/>
        </w:rPr>
        <w:t>corresponding to</w:t>
      </w:r>
      <w:r w:rsidRPr="00B60633">
        <w:rPr>
          <w:rFonts w:cstheme="minorHAnsi"/>
          <w:sz w:val="24"/>
          <w:szCs w:val="24"/>
          <w:lang w:val="en-GB"/>
        </w:rPr>
        <w:t xml:space="preserve"> about 80 % HHV, i.e. </w:t>
      </w:r>
      <w:r w:rsidR="00F67949" w:rsidRPr="00B60633">
        <w:rPr>
          <w:rFonts w:cstheme="minorHAnsi"/>
          <w:sz w:val="24"/>
          <w:szCs w:val="24"/>
          <w:lang w:val="en-GB"/>
        </w:rPr>
        <w:t xml:space="preserve">at </w:t>
      </w:r>
      <w:r w:rsidRPr="00B60633">
        <w:rPr>
          <w:rFonts w:cstheme="minorHAnsi"/>
          <w:sz w:val="24"/>
          <w:szCs w:val="24"/>
          <w:lang w:val="en-GB"/>
        </w:rPr>
        <w:t xml:space="preserve">1.8 V cell voltage </w:t>
      </w:r>
      <w:r w:rsidR="00A726DF" w:rsidRPr="00B60633">
        <w:rPr>
          <w:rFonts w:cstheme="minorHAnsi"/>
          <w:sz w:val="24"/>
          <w:szCs w:val="24"/>
          <w:lang w:val="en-GB"/>
        </w:rPr>
        <w:t>(</w:t>
      </w:r>
      <w:r w:rsidRPr="00B60633">
        <w:rPr>
          <w:rFonts w:cstheme="minorHAnsi"/>
          <w:sz w:val="24"/>
          <w:szCs w:val="24"/>
          <w:lang w:val="en-GB"/>
        </w:rPr>
        <w:t>thermoneutral potential E</w:t>
      </w:r>
      <w:r w:rsidRPr="00B60633">
        <w:rPr>
          <w:rFonts w:cstheme="minorHAnsi"/>
          <w:sz w:val="24"/>
          <w:szCs w:val="24"/>
          <w:vertAlign w:val="subscript"/>
          <w:lang w:val="en-GB"/>
        </w:rPr>
        <w:t>tn</w:t>
      </w:r>
      <w:r w:rsidRPr="00B60633">
        <w:rPr>
          <w:rFonts w:cstheme="minorHAnsi"/>
          <w:sz w:val="24"/>
          <w:szCs w:val="24"/>
          <w:lang w:val="en-GB"/>
        </w:rPr>
        <w:t xml:space="preserve"> = 1.47 V at 90°C), the </w:t>
      </w:r>
      <w:r w:rsidR="009B29DD" w:rsidRPr="00B60633">
        <w:rPr>
          <w:rFonts w:cstheme="minorHAnsi"/>
          <w:sz w:val="24"/>
          <w:szCs w:val="24"/>
          <w:lang w:val="en-GB"/>
        </w:rPr>
        <w:t>achieved current density was 5</w:t>
      </w:r>
      <w:r w:rsidRPr="00B60633">
        <w:rPr>
          <w:rFonts w:cstheme="minorHAnsi"/>
          <w:sz w:val="24"/>
          <w:szCs w:val="24"/>
          <w:lang w:val="en-GB"/>
        </w:rPr>
        <w:t xml:space="preserve"> Acm</w:t>
      </w:r>
      <w:r w:rsidRPr="00B60633">
        <w:rPr>
          <w:rFonts w:cstheme="minorHAnsi"/>
          <w:sz w:val="24"/>
          <w:szCs w:val="24"/>
          <w:vertAlign w:val="superscript"/>
          <w:lang w:val="en-GB"/>
        </w:rPr>
        <w:t>-2</w:t>
      </w:r>
      <w:r w:rsidRPr="00B60633">
        <w:rPr>
          <w:rFonts w:cstheme="minorHAnsi"/>
          <w:sz w:val="24"/>
          <w:szCs w:val="24"/>
          <w:lang w:val="en-GB"/>
        </w:rPr>
        <w:t xml:space="preserve">. </w:t>
      </w:r>
      <w:r w:rsidR="00A726DF" w:rsidRPr="00B60633">
        <w:rPr>
          <w:rFonts w:cstheme="minorHAnsi"/>
          <w:sz w:val="24"/>
          <w:szCs w:val="24"/>
          <w:lang w:val="en-GB"/>
        </w:rPr>
        <w:t>It is assumed that, a</w:t>
      </w:r>
      <w:r w:rsidRPr="00B60633">
        <w:rPr>
          <w:rFonts w:cstheme="minorHAnsi"/>
          <w:sz w:val="24"/>
          <w:szCs w:val="24"/>
          <w:lang w:val="en-GB"/>
        </w:rPr>
        <w:t>t a potential well above the thermoneutral potential</w:t>
      </w:r>
      <w:r w:rsidR="00A726DF" w:rsidRPr="00B60633">
        <w:rPr>
          <w:rFonts w:cstheme="minorHAnsi"/>
          <w:sz w:val="24"/>
          <w:szCs w:val="24"/>
          <w:lang w:val="en-GB"/>
        </w:rPr>
        <w:t xml:space="preserve">, corresponding to </w:t>
      </w:r>
      <w:r w:rsidRPr="00B60633">
        <w:rPr>
          <w:rFonts w:cstheme="minorHAnsi"/>
          <w:sz w:val="24"/>
          <w:szCs w:val="24"/>
          <w:lang w:val="en-GB"/>
        </w:rPr>
        <w:t>at high current den</w:t>
      </w:r>
      <w:r w:rsidR="00F67949" w:rsidRPr="00B60633">
        <w:rPr>
          <w:rFonts w:cstheme="minorHAnsi"/>
          <w:sz w:val="24"/>
          <w:szCs w:val="24"/>
          <w:lang w:val="en-GB"/>
        </w:rPr>
        <w:t>sity</w:t>
      </w:r>
      <w:r w:rsidR="00A726DF" w:rsidRPr="00B60633">
        <w:rPr>
          <w:rFonts w:cstheme="minorHAnsi"/>
          <w:sz w:val="24"/>
          <w:szCs w:val="24"/>
          <w:lang w:val="en-GB"/>
        </w:rPr>
        <w:t xml:space="preserve"> operation, </w:t>
      </w:r>
      <w:r w:rsidR="00F67949" w:rsidRPr="00B60633">
        <w:rPr>
          <w:rFonts w:cstheme="minorHAnsi"/>
          <w:sz w:val="24"/>
          <w:szCs w:val="24"/>
          <w:lang w:val="en-GB"/>
        </w:rPr>
        <w:t>all</w:t>
      </w:r>
      <w:r w:rsidRPr="00B60633">
        <w:rPr>
          <w:rFonts w:cstheme="minorHAnsi"/>
          <w:sz w:val="24"/>
          <w:szCs w:val="24"/>
          <w:lang w:val="en-GB"/>
        </w:rPr>
        <w:t xml:space="preserve"> </w:t>
      </w:r>
      <w:r w:rsidR="00A726DF" w:rsidRPr="00B60633">
        <w:rPr>
          <w:rFonts w:cstheme="minorHAnsi"/>
          <w:sz w:val="24"/>
          <w:szCs w:val="24"/>
          <w:lang w:val="en-GB"/>
        </w:rPr>
        <w:t xml:space="preserve">the </w:t>
      </w:r>
      <w:r w:rsidRPr="00B60633">
        <w:rPr>
          <w:rFonts w:cstheme="minorHAnsi"/>
          <w:sz w:val="24"/>
          <w:szCs w:val="24"/>
          <w:lang w:val="en-GB"/>
        </w:rPr>
        <w:t>reversible heat</w:t>
      </w:r>
      <w:r w:rsidR="00FB3F94">
        <w:rPr>
          <w:rFonts w:cstheme="minorHAnsi"/>
          <w:sz w:val="24"/>
          <w:szCs w:val="24"/>
          <w:lang w:val="en-GB"/>
        </w:rPr>
        <w:t xml:space="preserve"> (see equation 2</w:t>
      </w:r>
      <w:r w:rsidR="00A726DF" w:rsidRPr="00B60633">
        <w:rPr>
          <w:rFonts w:cstheme="minorHAnsi"/>
          <w:sz w:val="24"/>
          <w:szCs w:val="24"/>
          <w:lang w:val="en-GB"/>
        </w:rPr>
        <w:t>)</w:t>
      </w:r>
      <w:r w:rsidRPr="00B60633">
        <w:rPr>
          <w:rFonts w:cstheme="minorHAnsi"/>
          <w:sz w:val="24"/>
          <w:szCs w:val="24"/>
          <w:lang w:val="en-GB"/>
        </w:rPr>
        <w:t xml:space="preserve"> is provided by the exothermic </w:t>
      </w:r>
      <w:r w:rsidR="00A726DF" w:rsidRPr="00B60633">
        <w:rPr>
          <w:rFonts w:cstheme="minorHAnsi"/>
          <w:sz w:val="24"/>
          <w:szCs w:val="24"/>
          <w:lang w:val="en-GB"/>
        </w:rPr>
        <w:t>process</w:t>
      </w:r>
      <w:r w:rsidRPr="00B60633">
        <w:rPr>
          <w:rFonts w:cstheme="minorHAnsi"/>
          <w:sz w:val="24"/>
          <w:szCs w:val="24"/>
          <w:lang w:val="en-GB"/>
        </w:rPr>
        <w:t xml:space="preserve">. </w:t>
      </w:r>
    </w:p>
    <w:p w14:paraId="48C81BD8" w14:textId="4E5A6A33" w:rsidR="00F218DD" w:rsidRPr="00B60633" w:rsidRDefault="00F218DD" w:rsidP="00FB3F94">
      <w:pPr>
        <w:spacing w:line="480" w:lineRule="auto"/>
        <w:jc w:val="center"/>
        <w:rPr>
          <w:rFonts w:cstheme="minorHAnsi"/>
          <w:sz w:val="24"/>
          <w:szCs w:val="24"/>
          <w:lang w:val="en-GB"/>
        </w:rPr>
      </w:pPr>
      <w:r w:rsidRPr="00B60633">
        <w:rPr>
          <w:noProof/>
          <w:lang w:val="en-GB" w:eastAsia="en-GB"/>
        </w:rPr>
        <w:drawing>
          <wp:inline distT="0" distB="0" distL="0" distR="0" wp14:anchorId="050E598D" wp14:editId="67183B11">
            <wp:extent cx="3821452" cy="42994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5980" cy="438330"/>
                    </a:xfrm>
                    <a:prstGeom prst="rect">
                      <a:avLst/>
                    </a:prstGeom>
                    <a:noFill/>
                    <a:ln>
                      <a:noFill/>
                    </a:ln>
                  </pic:spPr>
                </pic:pic>
              </a:graphicData>
            </a:graphic>
          </wp:inline>
        </w:drawing>
      </w:r>
      <w:r w:rsidR="00FB3F94">
        <w:rPr>
          <w:rFonts w:cstheme="minorHAnsi"/>
          <w:sz w:val="24"/>
          <w:szCs w:val="24"/>
          <w:lang w:val="en-GB"/>
        </w:rPr>
        <w:t xml:space="preserve"> (2</w:t>
      </w:r>
      <w:r w:rsidR="00A726DF" w:rsidRPr="00B60633">
        <w:rPr>
          <w:rFonts w:cstheme="minorHAnsi"/>
          <w:sz w:val="24"/>
          <w:szCs w:val="24"/>
          <w:lang w:val="en-GB"/>
        </w:rPr>
        <w:t>)</w:t>
      </w:r>
    </w:p>
    <w:p w14:paraId="544A77A7" w14:textId="77777777" w:rsidR="00B56967" w:rsidRPr="00B60633" w:rsidRDefault="00B56967" w:rsidP="00F42B3B">
      <w:pPr>
        <w:spacing w:line="480" w:lineRule="auto"/>
        <w:jc w:val="both"/>
        <w:rPr>
          <w:rFonts w:cstheme="minorHAnsi"/>
          <w:sz w:val="24"/>
          <w:szCs w:val="24"/>
          <w:lang w:val="en-GB"/>
        </w:rPr>
      </w:pPr>
      <w:r w:rsidRPr="00B60633">
        <w:rPr>
          <w:rFonts w:cstheme="minorHAnsi"/>
          <w:sz w:val="24"/>
          <w:szCs w:val="24"/>
          <w:lang w:val="en-GB"/>
        </w:rPr>
        <w:t>Thus, voltage efficiency is referred to the E</w:t>
      </w:r>
      <w:r w:rsidRPr="00B60633">
        <w:rPr>
          <w:rFonts w:cstheme="minorHAnsi"/>
          <w:sz w:val="24"/>
          <w:szCs w:val="24"/>
          <w:vertAlign w:val="subscript"/>
          <w:lang w:val="en-GB"/>
        </w:rPr>
        <w:t xml:space="preserve">tn </w:t>
      </w:r>
      <w:r w:rsidRPr="00B60633">
        <w:rPr>
          <w:rFonts w:cstheme="minorHAnsi"/>
          <w:sz w:val="24"/>
          <w:szCs w:val="24"/>
          <w:lang w:val="en-GB"/>
        </w:rPr>
        <w:t>value.</w:t>
      </w:r>
    </w:p>
    <w:p w14:paraId="591B809C" w14:textId="0618BC3A" w:rsidR="00F42B3B" w:rsidRPr="00B60633" w:rsidRDefault="009B29DD" w:rsidP="00F42B3B">
      <w:pPr>
        <w:spacing w:line="480" w:lineRule="auto"/>
        <w:jc w:val="both"/>
        <w:rPr>
          <w:rFonts w:cstheme="minorHAnsi"/>
          <w:sz w:val="24"/>
          <w:szCs w:val="24"/>
          <w:u w:val="single"/>
          <w:lang w:val="en-GB"/>
        </w:rPr>
      </w:pPr>
      <w:r w:rsidRPr="00B60633">
        <w:rPr>
          <w:rFonts w:cstheme="minorHAnsi"/>
          <w:sz w:val="24"/>
          <w:szCs w:val="24"/>
          <w:lang w:val="en-GB"/>
        </w:rPr>
        <w:t>The impedance spectra of the</w:t>
      </w:r>
      <w:r w:rsidR="00F42B3B" w:rsidRPr="00B60633">
        <w:rPr>
          <w:rFonts w:cstheme="minorHAnsi"/>
          <w:sz w:val="24"/>
          <w:szCs w:val="24"/>
          <w:lang w:val="en-GB"/>
        </w:rPr>
        <w:t xml:space="preserve"> MEA </w:t>
      </w:r>
      <w:r w:rsidRPr="00B60633">
        <w:rPr>
          <w:rFonts w:cstheme="minorHAnsi"/>
          <w:sz w:val="24"/>
          <w:szCs w:val="24"/>
          <w:lang w:val="en-GB"/>
        </w:rPr>
        <w:t>based on</w:t>
      </w:r>
      <w:r w:rsidR="00F42B3B" w:rsidRPr="00B60633">
        <w:rPr>
          <w:rFonts w:cstheme="minorHAnsi"/>
          <w:sz w:val="24"/>
          <w:szCs w:val="24"/>
          <w:lang w:val="en-GB"/>
        </w:rPr>
        <w:t xml:space="preserve"> reinforced membrane were</w:t>
      </w:r>
      <w:r w:rsidRPr="00B60633">
        <w:rPr>
          <w:rFonts w:cstheme="minorHAnsi"/>
          <w:sz w:val="24"/>
          <w:szCs w:val="24"/>
          <w:lang w:val="en-GB"/>
        </w:rPr>
        <w:t xml:space="preserve"> collected</w:t>
      </w:r>
      <w:r w:rsidR="00F42B3B" w:rsidRPr="00B60633">
        <w:rPr>
          <w:rFonts w:cstheme="minorHAnsi"/>
          <w:sz w:val="24"/>
          <w:szCs w:val="24"/>
          <w:lang w:val="en-GB"/>
        </w:rPr>
        <w:t xml:space="preserve"> at two voltage values, 1.5 and 1.8 V, in order to study the behaviour of </w:t>
      </w:r>
      <w:r w:rsidRPr="00B60633">
        <w:rPr>
          <w:rFonts w:cstheme="minorHAnsi"/>
          <w:sz w:val="24"/>
          <w:szCs w:val="24"/>
          <w:lang w:val="en-GB"/>
        </w:rPr>
        <w:t xml:space="preserve">the </w:t>
      </w:r>
      <w:r w:rsidR="00F42B3B" w:rsidRPr="00B60633">
        <w:rPr>
          <w:rFonts w:cstheme="minorHAnsi"/>
          <w:sz w:val="24"/>
          <w:szCs w:val="24"/>
          <w:lang w:val="en-GB"/>
        </w:rPr>
        <w:t>electrolysis cell in the activation and ohmic-</w:t>
      </w:r>
      <w:r w:rsidRPr="00B60633">
        <w:rPr>
          <w:rFonts w:cstheme="minorHAnsi"/>
          <w:sz w:val="24"/>
          <w:szCs w:val="24"/>
          <w:lang w:val="en-GB"/>
        </w:rPr>
        <w:t>mass transfer controlled</w:t>
      </w:r>
      <w:r w:rsidR="00F42B3B" w:rsidRPr="00B60633">
        <w:rPr>
          <w:rFonts w:cstheme="minorHAnsi"/>
          <w:sz w:val="24"/>
          <w:szCs w:val="24"/>
          <w:lang w:val="en-GB"/>
        </w:rPr>
        <w:t xml:space="preserve"> </w:t>
      </w:r>
      <w:r w:rsidRPr="00B60633">
        <w:rPr>
          <w:rFonts w:cstheme="minorHAnsi"/>
          <w:sz w:val="24"/>
          <w:szCs w:val="24"/>
          <w:lang w:val="en-GB"/>
        </w:rPr>
        <w:t>regions, respectively. As shown</w:t>
      </w:r>
      <w:r w:rsidR="00F42B3B" w:rsidRPr="00B60633">
        <w:rPr>
          <w:rFonts w:cstheme="minorHAnsi"/>
          <w:sz w:val="24"/>
          <w:szCs w:val="24"/>
          <w:lang w:val="en-GB"/>
        </w:rPr>
        <w:t xml:space="preserve"> in</w:t>
      </w:r>
      <w:r w:rsidR="009E2CFD" w:rsidRPr="00B60633">
        <w:rPr>
          <w:rFonts w:cstheme="minorHAnsi"/>
          <w:sz w:val="24"/>
          <w:szCs w:val="24"/>
          <w:lang w:val="en-GB"/>
        </w:rPr>
        <w:t xml:space="preserve"> f</w:t>
      </w:r>
      <w:r w:rsidR="00E720BE" w:rsidRPr="00B60633">
        <w:rPr>
          <w:rFonts w:cstheme="minorHAnsi"/>
          <w:sz w:val="24"/>
          <w:szCs w:val="24"/>
          <w:lang w:val="en-GB"/>
        </w:rPr>
        <w:t>igure 4b</w:t>
      </w:r>
      <w:r w:rsidR="00F42B3B" w:rsidRPr="00B60633">
        <w:rPr>
          <w:rFonts w:cstheme="minorHAnsi"/>
          <w:sz w:val="24"/>
          <w:szCs w:val="24"/>
          <w:lang w:val="en-GB"/>
        </w:rPr>
        <w:t>, series and polarisation resistances (</w:t>
      </w:r>
      <w:r w:rsidR="00F42B3B" w:rsidRPr="00B60633">
        <w:rPr>
          <w:rFonts w:cstheme="minorHAnsi"/>
          <w:i/>
          <w:sz w:val="24"/>
          <w:szCs w:val="24"/>
          <w:lang w:val="en-GB"/>
        </w:rPr>
        <w:t>R</w:t>
      </w:r>
      <w:r w:rsidR="00F42B3B" w:rsidRPr="00B60633">
        <w:rPr>
          <w:rFonts w:cstheme="minorHAnsi"/>
          <w:i/>
          <w:sz w:val="24"/>
          <w:szCs w:val="24"/>
          <w:vertAlign w:val="subscript"/>
          <w:lang w:val="en-GB"/>
        </w:rPr>
        <w:t>s</w:t>
      </w:r>
      <w:r w:rsidR="00F42B3B" w:rsidRPr="00B60633">
        <w:rPr>
          <w:rFonts w:cstheme="minorHAnsi"/>
          <w:sz w:val="24"/>
          <w:szCs w:val="24"/>
          <w:lang w:val="en-GB"/>
        </w:rPr>
        <w:t xml:space="preserve"> and </w:t>
      </w:r>
      <w:r w:rsidR="00F42B3B" w:rsidRPr="00B60633">
        <w:rPr>
          <w:rFonts w:cstheme="minorHAnsi"/>
          <w:i/>
          <w:sz w:val="24"/>
          <w:szCs w:val="24"/>
          <w:lang w:val="en-GB"/>
        </w:rPr>
        <w:t>R</w:t>
      </w:r>
      <w:r w:rsidR="00F42B3B" w:rsidRPr="00B60633">
        <w:rPr>
          <w:rFonts w:cstheme="minorHAnsi"/>
          <w:i/>
          <w:sz w:val="24"/>
          <w:szCs w:val="24"/>
          <w:vertAlign w:val="subscript"/>
          <w:lang w:val="en-GB"/>
        </w:rPr>
        <w:t>p</w:t>
      </w:r>
      <w:r w:rsidR="00F42B3B" w:rsidRPr="00B60633">
        <w:rPr>
          <w:rFonts w:cstheme="minorHAnsi"/>
          <w:sz w:val="24"/>
          <w:szCs w:val="24"/>
          <w:lang w:val="en-GB"/>
        </w:rPr>
        <w:t xml:space="preserve">) diminished as the temperature increased at </w:t>
      </w:r>
      <w:r w:rsidRPr="00B60633">
        <w:rPr>
          <w:rFonts w:cstheme="minorHAnsi"/>
          <w:sz w:val="24"/>
          <w:szCs w:val="24"/>
          <w:lang w:val="en-GB"/>
        </w:rPr>
        <w:t xml:space="preserve">the </w:t>
      </w:r>
      <w:r w:rsidR="00F42B3B" w:rsidRPr="00B60633">
        <w:rPr>
          <w:rFonts w:cstheme="minorHAnsi"/>
          <w:sz w:val="24"/>
          <w:szCs w:val="24"/>
          <w:lang w:val="en-GB"/>
        </w:rPr>
        <w:t>potential value</w:t>
      </w:r>
      <w:r w:rsidRPr="00B60633">
        <w:rPr>
          <w:rFonts w:cstheme="minorHAnsi"/>
          <w:sz w:val="24"/>
          <w:szCs w:val="24"/>
          <w:lang w:val="en-GB"/>
        </w:rPr>
        <w:t xml:space="preserve"> of 1.5 V</w:t>
      </w:r>
      <w:r w:rsidR="00677661">
        <w:rPr>
          <w:rFonts w:cstheme="minorHAnsi"/>
          <w:sz w:val="24"/>
          <w:szCs w:val="24"/>
          <w:lang w:val="en-GB"/>
        </w:rPr>
        <w:t xml:space="preserve"> </w:t>
      </w:r>
      <w:r w:rsidR="00677661" w:rsidRPr="00677661">
        <w:rPr>
          <w:rFonts w:cstheme="minorHAnsi"/>
          <w:sz w:val="24"/>
          <w:szCs w:val="24"/>
          <w:highlight w:val="yellow"/>
          <w:lang w:val="en-GB"/>
        </w:rPr>
        <w:t>that is</w:t>
      </w:r>
      <w:r w:rsidR="00F42B3B" w:rsidRPr="00B60633">
        <w:rPr>
          <w:rFonts w:cstheme="minorHAnsi"/>
          <w:sz w:val="24"/>
          <w:szCs w:val="24"/>
          <w:lang w:val="en-GB"/>
        </w:rPr>
        <w:t xml:space="preserve"> close to the thermoneutral </w:t>
      </w:r>
      <w:r w:rsidR="00677661" w:rsidRPr="00677661">
        <w:rPr>
          <w:rFonts w:cstheme="minorHAnsi"/>
          <w:sz w:val="24"/>
          <w:szCs w:val="24"/>
          <w:highlight w:val="yellow"/>
          <w:lang w:val="en-GB"/>
        </w:rPr>
        <w:t>potential</w:t>
      </w:r>
      <w:r w:rsidR="00F42B3B" w:rsidRPr="00B60633">
        <w:rPr>
          <w:rFonts w:cstheme="minorHAnsi"/>
          <w:sz w:val="24"/>
          <w:szCs w:val="24"/>
          <w:lang w:val="en-GB"/>
        </w:rPr>
        <w:t xml:space="preserve">. The lowest </w:t>
      </w:r>
      <w:r w:rsidR="00F42B3B" w:rsidRPr="00B60633">
        <w:rPr>
          <w:rFonts w:cstheme="minorHAnsi"/>
          <w:i/>
          <w:sz w:val="24"/>
          <w:szCs w:val="24"/>
          <w:lang w:val="en-GB"/>
        </w:rPr>
        <w:t>R</w:t>
      </w:r>
      <w:r w:rsidR="00F42B3B" w:rsidRPr="00B60633">
        <w:rPr>
          <w:rFonts w:cstheme="minorHAnsi"/>
          <w:i/>
          <w:sz w:val="24"/>
          <w:szCs w:val="24"/>
          <w:vertAlign w:val="subscript"/>
          <w:lang w:val="en-GB"/>
        </w:rPr>
        <w:t>s</w:t>
      </w:r>
      <w:r w:rsidR="00F42B3B" w:rsidRPr="00B60633">
        <w:rPr>
          <w:rFonts w:cstheme="minorHAnsi"/>
          <w:sz w:val="24"/>
          <w:szCs w:val="24"/>
          <w:lang w:val="en-GB"/>
        </w:rPr>
        <w:t xml:space="preserve"> and </w:t>
      </w:r>
      <w:r w:rsidR="00F42B3B" w:rsidRPr="00B60633">
        <w:rPr>
          <w:rFonts w:cstheme="minorHAnsi"/>
          <w:i/>
          <w:sz w:val="24"/>
          <w:szCs w:val="24"/>
          <w:lang w:val="en-GB"/>
        </w:rPr>
        <w:t>R</w:t>
      </w:r>
      <w:r w:rsidR="00F42B3B" w:rsidRPr="00B60633">
        <w:rPr>
          <w:rFonts w:cstheme="minorHAnsi"/>
          <w:i/>
          <w:sz w:val="24"/>
          <w:szCs w:val="24"/>
          <w:vertAlign w:val="subscript"/>
          <w:lang w:val="en-GB"/>
        </w:rPr>
        <w:t>p</w:t>
      </w:r>
      <w:r w:rsidR="00F42B3B" w:rsidRPr="00B60633">
        <w:rPr>
          <w:rFonts w:cstheme="minorHAnsi"/>
          <w:sz w:val="24"/>
          <w:szCs w:val="24"/>
          <w:lang w:val="en-GB"/>
        </w:rPr>
        <w:t xml:space="preserve"> values at 1.5 were achieved at 90 °C i.e. 53 m</w:t>
      </w:r>
      <w:r w:rsidR="00F42B3B" w:rsidRPr="00B60633">
        <w:rPr>
          <w:rFonts w:cstheme="minorHAnsi"/>
          <w:sz w:val="24"/>
          <w:szCs w:val="24"/>
        </w:rPr>
        <w:t>Ω</w:t>
      </w:r>
      <w:r w:rsidR="00F42B3B" w:rsidRPr="00B60633">
        <w:rPr>
          <w:rFonts w:cstheme="minorHAnsi"/>
          <w:sz w:val="24"/>
          <w:szCs w:val="24"/>
          <w:lang w:val="en-GB"/>
        </w:rPr>
        <w:t>cm</w:t>
      </w:r>
      <w:r w:rsidR="00F42B3B" w:rsidRPr="00B60633">
        <w:rPr>
          <w:rFonts w:cstheme="minorHAnsi"/>
          <w:sz w:val="24"/>
          <w:szCs w:val="24"/>
          <w:vertAlign w:val="superscript"/>
          <w:lang w:val="en-GB"/>
        </w:rPr>
        <w:t>2</w:t>
      </w:r>
      <w:r w:rsidR="00F42B3B" w:rsidRPr="00B60633">
        <w:rPr>
          <w:rFonts w:cstheme="minorHAnsi"/>
          <w:sz w:val="24"/>
          <w:szCs w:val="24"/>
          <w:lang w:val="en-GB"/>
        </w:rPr>
        <w:t xml:space="preserve"> and 37 m</w:t>
      </w:r>
      <w:r w:rsidR="00F42B3B" w:rsidRPr="00B60633">
        <w:rPr>
          <w:rFonts w:cstheme="minorHAnsi"/>
          <w:sz w:val="24"/>
          <w:szCs w:val="24"/>
        </w:rPr>
        <w:t>Ω</w:t>
      </w:r>
      <w:r w:rsidR="00F42B3B" w:rsidRPr="00B60633">
        <w:rPr>
          <w:rFonts w:cstheme="minorHAnsi"/>
          <w:sz w:val="24"/>
          <w:szCs w:val="24"/>
          <w:lang w:val="en-GB"/>
        </w:rPr>
        <w:t>cm</w:t>
      </w:r>
      <w:r w:rsidR="00F42B3B" w:rsidRPr="00B60633">
        <w:rPr>
          <w:rFonts w:cstheme="minorHAnsi"/>
          <w:sz w:val="24"/>
          <w:szCs w:val="24"/>
          <w:vertAlign w:val="superscript"/>
          <w:lang w:val="en-GB"/>
        </w:rPr>
        <w:t>2</w:t>
      </w:r>
      <w:r w:rsidR="00F42B3B" w:rsidRPr="00B60633">
        <w:rPr>
          <w:rFonts w:cstheme="minorHAnsi"/>
          <w:sz w:val="24"/>
          <w:szCs w:val="24"/>
          <w:lang w:val="en-GB"/>
        </w:rPr>
        <w:t>, respectively (see inset of</w:t>
      </w:r>
      <w:r w:rsidR="00E720BE" w:rsidRPr="00B60633">
        <w:rPr>
          <w:rFonts w:cstheme="minorHAnsi"/>
          <w:sz w:val="24"/>
          <w:szCs w:val="24"/>
          <w:lang w:val="en-GB"/>
        </w:rPr>
        <w:t xml:space="preserve"> </w:t>
      </w:r>
      <w:r w:rsidR="009E2CFD" w:rsidRPr="00B60633">
        <w:rPr>
          <w:rFonts w:cstheme="minorHAnsi"/>
          <w:sz w:val="24"/>
          <w:szCs w:val="24"/>
          <w:lang w:val="en-GB"/>
        </w:rPr>
        <w:t>f</w:t>
      </w:r>
      <w:r w:rsidR="00E720BE" w:rsidRPr="00B60633">
        <w:rPr>
          <w:rFonts w:cstheme="minorHAnsi"/>
          <w:sz w:val="24"/>
          <w:szCs w:val="24"/>
          <w:lang w:val="en-GB"/>
        </w:rPr>
        <w:t>igure 4b</w:t>
      </w:r>
      <w:r w:rsidR="00F42B3B" w:rsidRPr="00B60633">
        <w:rPr>
          <w:rFonts w:cstheme="minorHAnsi"/>
          <w:sz w:val="24"/>
          <w:szCs w:val="24"/>
          <w:lang w:val="en-GB"/>
        </w:rPr>
        <w:t xml:space="preserve">). </w:t>
      </w:r>
      <w:r w:rsidR="00F73140">
        <w:rPr>
          <w:rFonts w:cstheme="minorHAnsi"/>
          <w:sz w:val="24"/>
          <w:szCs w:val="24"/>
          <w:lang w:val="en-GB"/>
        </w:rPr>
        <w:t>I</w:t>
      </w:r>
      <w:r w:rsidR="00F42B3B" w:rsidRPr="00B60633">
        <w:rPr>
          <w:rFonts w:cstheme="minorHAnsi"/>
          <w:sz w:val="24"/>
          <w:szCs w:val="24"/>
          <w:lang w:val="en-GB"/>
        </w:rPr>
        <w:t>mpedance measurements carried out at 1.8 V</w:t>
      </w:r>
      <w:r w:rsidR="00F73140">
        <w:rPr>
          <w:rFonts w:cstheme="minorHAnsi"/>
          <w:sz w:val="24"/>
          <w:szCs w:val="24"/>
          <w:lang w:val="en-GB"/>
        </w:rPr>
        <w:t xml:space="preserve"> (</w:t>
      </w:r>
      <w:r w:rsidR="00F73140" w:rsidRPr="00B60633">
        <w:rPr>
          <w:rFonts w:cstheme="minorHAnsi"/>
          <w:sz w:val="24"/>
          <w:szCs w:val="24"/>
          <w:lang w:val="en-GB"/>
        </w:rPr>
        <w:t>figure 4c</w:t>
      </w:r>
      <w:r w:rsidR="00F73140">
        <w:rPr>
          <w:rFonts w:cstheme="minorHAnsi"/>
          <w:sz w:val="24"/>
          <w:szCs w:val="24"/>
          <w:lang w:val="en-GB"/>
        </w:rPr>
        <w:t>)</w:t>
      </w:r>
      <w:r w:rsidR="00F42B3B" w:rsidRPr="00B60633">
        <w:rPr>
          <w:rFonts w:cstheme="minorHAnsi"/>
          <w:sz w:val="24"/>
          <w:szCs w:val="24"/>
          <w:lang w:val="en-GB"/>
        </w:rPr>
        <w:t xml:space="preserve"> </w:t>
      </w:r>
      <w:r w:rsidRPr="00B60633">
        <w:rPr>
          <w:rFonts w:cstheme="minorHAnsi"/>
          <w:sz w:val="24"/>
          <w:szCs w:val="24"/>
          <w:lang w:val="en-GB"/>
        </w:rPr>
        <w:t>show</w:t>
      </w:r>
      <w:r w:rsidR="00F73140">
        <w:rPr>
          <w:rFonts w:cstheme="minorHAnsi"/>
          <w:sz w:val="24"/>
          <w:szCs w:val="24"/>
          <w:lang w:val="en-GB"/>
        </w:rPr>
        <w:t xml:space="preserve">ed </w:t>
      </w:r>
      <w:r w:rsidR="00F42B3B" w:rsidRPr="00B60633">
        <w:rPr>
          <w:rFonts w:cstheme="minorHAnsi"/>
          <w:sz w:val="24"/>
          <w:szCs w:val="24"/>
          <w:lang w:val="en-GB"/>
        </w:rPr>
        <w:t>a significant decrease of polarisation resistance</w:t>
      </w:r>
      <w:r w:rsidR="00F73140">
        <w:rPr>
          <w:rFonts w:cstheme="minorHAnsi"/>
          <w:sz w:val="24"/>
          <w:szCs w:val="24"/>
          <w:lang w:val="en-GB"/>
        </w:rPr>
        <w:t>. T</w:t>
      </w:r>
      <w:r w:rsidR="00F42B3B" w:rsidRPr="00B60633">
        <w:rPr>
          <w:rFonts w:cstheme="minorHAnsi"/>
          <w:sz w:val="24"/>
          <w:szCs w:val="24"/>
          <w:lang w:val="en-GB"/>
        </w:rPr>
        <w:t xml:space="preserve">he lowest </w:t>
      </w:r>
      <w:proofErr w:type="spellStart"/>
      <w:r w:rsidR="00F42B3B" w:rsidRPr="00B60633">
        <w:rPr>
          <w:rFonts w:cstheme="minorHAnsi"/>
          <w:i/>
          <w:sz w:val="24"/>
          <w:szCs w:val="24"/>
          <w:lang w:val="en-GB"/>
        </w:rPr>
        <w:t>R</w:t>
      </w:r>
      <w:r w:rsidR="00F42B3B" w:rsidRPr="00B60633">
        <w:rPr>
          <w:rFonts w:cstheme="minorHAnsi"/>
          <w:i/>
          <w:sz w:val="24"/>
          <w:szCs w:val="24"/>
          <w:vertAlign w:val="subscript"/>
          <w:lang w:val="en-GB"/>
        </w:rPr>
        <w:t>p</w:t>
      </w:r>
      <w:proofErr w:type="spellEnd"/>
      <w:r w:rsidR="00F42B3B" w:rsidRPr="00B60633">
        <w:rPr>
          <w:rFonts w:cstheme="minorHAnsi"/>
          <w:i/>
          <w:sz w:val="24"/>
          <w:szCs w:val="24"/>
          <w:vertAlign w:val="subscript"/>
          <w:lang w:val="en-GB"/>
        </w:rPr>
        <w:t xml:space="preserve"> </w:t>
      </w:r>
      <w:r w:rsidR="00F42B3B" w:rsidRPr="00B60633">
        <w:rPr>
          <w:rFonts w:cstheme="minorHAnsi"/>
          <w:sz w:val="24"/>
          <w:szCs w:val="24"/>
          <w:lang w:val="en-GB"/>
        </w:rPr>
        <w:t xml:space="preserve">value was </w:t>
      </w:r>
      <w:r w:rsidR="00B56967" w:rsidRPr="00B60633">
        <w:rPr>
          <w:rFonts w:cstheme="minorHAnsi"/>
          <w:sz w:val="24"/>
          <w:szCs w:val="24"/>
          <w:lang w:val="en-GB"/>
        </w:rPr>
        <w:t>recorded</w:t>
      </w:r>
      <w:r w:rsidR="00F42B3B" w:rsidRPr="00B60633">
        <w:rPr>
          <w:rFonts w:cstheme="minorHAnsi"/>
          <w:sz w:val="24"/>
          <w:szCs w:val="24"/>
          <w:lang w:val="en-GB"/>
        </w:rPr>
        <w:t xml:space="preserve"> at 90 °C (14 m</w:t>
      </w:r>
      <w:r w:rsidR="00F42B3B" w:rsidRPr="00B60633">
        <w:rPr>
          <w:rFonts w:cstheme="minorHAnsi"/>
          <w:sz w:val="24"/>
          <w:szCs w:val="24"/>
        </w:rPr>
        <w:t>Ω</w:t>
      </w:r>
      <w:r w:rsidR="00F42B3B" w:rsidRPr="00B60633">
        <w:rPr>
          <w:rFonts w:cstheme="minorHAnsi"/>
          <w:sz w:val="24"/>
          <w:szCs w:val="24"/>
          <w:lang w:val="en-GB"/>
        </w:rPr>
        <w:t>cm</w:t>
      </w:r>
      <w:r w:rsidR="00F42B3B" w:rsidRPr="00B60633">
        <w:rPr>
          <w:rFonts w:cstheme="minorHAnsi"/>
          <w:sz w:val="24"/>
          <w:szCs w:val="24"/>
          <w:vertAlign w:val="superscript"/>
          <w:lang w:val="en-GB"/>
        </w:rPr>
        <w:t>2</w:t>
      </w:r>
      <w:r w:rsidR="00F42B3B" w:rsidRPr="00B60633">
        <w:rPr>
          <w:rFonts w:cstheme="minorHAnsi"/>
          <w:sz w:val="24"/>
          <w:szCs w:val="24"/>
          <w:lang w:val="en-GB"/>
        </w:rPr>
        <w:t>), while the s</w:t>
      </w:r>
      <w:r w:rsidRPr="00B60633">
        <w:rPr>
          <w:rFonts w:cstheme="minorHAnsi"/>
          <w:sz w:val="24"/>
          <w:szCs w:val="24"/>
          <w:lang w:val="en-GB"/>
        </w:rPr>
        <w:t>eries resistance values were</w:t>
      </w:r>
      <w:r w:rsidR="00F42B3B" w:rsidRPr="00B60633">
        <w:rPr>
          <w:rFonts w:cstheme="minorHAnsi"/>
          <w:sz w:val="24"/>
          <w:szCs w:val="24"/>
          <w:lang w:val="en-GB"/>
        </w:rPr>
        <w:t xml:space="preserve"> similar </w:t>
      </w:r>
      <w:r w:rsidRPr="00B60633">
        <w:rPr>
          <w:rFonts w:cstheme="minorHAnsi"/>
          <w:sz w:val="24"/>
          <w:szCs w:val="24"/>
          <w:lang w:val="en-GB"/>
        </w:rPr>
        <w:t>to</w:t>
      </w:r>
      <w:r w:rsidR="00B56967" w:rsidRPr="00B60633">
        <w:rPr>
          <w:rFonts w:cstheme="minorHAnsi"/>
          <w:sz w:val="24"/>
          <w:szCs w:val="24"/>
          <w:lang w:val="en-GB"/>
        </w:rPr>
        <w:t xml:space="preserve"> the</w:t>
      </w:r>
      <w:r w:rsidRPr="00B60633">
        <w:rPr>
          <w:rFonts w:cstheme="minorHAnsi"/>
          <w:sz w:val="24"/>
          <w:szCs w:val="24"/>
          <w:lang w:val="en-GB"/>
        </w:rPr>
        <w:t xml:space="preserve"> slope </w:t>
      </w:r>
      <w:r w:rsidR="00B56967" w:rsidRPr="00B60633">
        <w:rPr>
          <w:rFonts w:cstheme="minorHAnsi"/>
          <w:sz w:val="24"/>
          <w:szCs w:val="24"/>
          <w:lang w:val="en-GB"/>
        </w:rPr>
        <w:t xml:space="preserve">observed </w:t>
      </w:r>
      <w:r w:rsidRPr="00B60633">
        <w:rPr>
          <w:rFonts w:cstheme="minorHAnsi"/>
          <w:sz w:val="24"/>
          <w:szCs w:val="24"/>
          <w:lang w:val="en-GB"/>
        </w:rPr>
        <w:t xml:space="preserve">at 1.5 V </w:t>
      </w:r>
      <w:r w:rsidR="00F42B3B" w:rsidRPr="00B60633">
        <w:rPr>
          <w:rFonts w:cstheme="minorHAnsi"/>
          <w:sz w:val="24"/>
          <w:szCs w:val="24"/>
          <w:lang w:val="en-GB"/>
        </w:rPr>
        <w:t>(53 m</w:t>
      </w:r>
      <w:r w:rsidR="00F42B3B" w:rsidRPr="00B60633">
        <w:rPr>
          <w:rFonts w:cstheme="minorHAnsi"/>
          <w:sz w:val="24"/>
          <w:szCs w:val="24"/>
        </w:rPr>
        <w:t>Ω</w:t>
      </w:r>
      <w:r w:rsidR="00F42B3B" w:rsidRPr="00B60633">
        <w:rPr>
          <w:rFonts w:cstheme="minorHAnsi"/>
          <w:sz w:val="24"/>
          <w:szCs w:val="24"/>
          <w:lang w:val="en-GB"/>
        </w:rPr>
        <w:t>cm</w:t>
      </w:r>
      <w:r w:rsidR="00F42B3B" w:rsidRPr="00B60633">
        <w:rPr>
          <w:rFonts w:cstheme="minorHAnsi"/>
          <w:sz w:val="24"/>
          <w:szCs w:val="24"/>
          <w:vertAlign w:val="superscript"/>
          <w:lang w:val="en-GB"/>
        </w:rPr>
        <w:t>2</w:t>
      </w:r>
      <w:r w:rsidR="00F42B3B" w:rsidRPr="00B60633">
        <w:rPr>
          <w:rFonts w:cstheme="minorHAnsi"/>
          <w:sz w:val="24"/>
          <w:szCs w:val="24"/>
          <w:lang w:val="en-GB"/>
        </w:rPr>
        <w:t xml:space="preserve"> at 1.5 V and 49 m</w:t>
      </w:r>
      <w:r w:rsidR="00F42B3B" w:rsidRPr="00B60633">
        <w:rPr>
          <w:rFonts w:cstheme="minorHAnsi"/>
          <w:sz w:val="24"/>
          <w:szCs w:val="24"/>
        </w:rPr>
        <w:t>Ω</w:t>
      </w:r>
      <w:r w:rsidR="00F42B3B" w:rsidRPr="00B60633">
        <w:rPr>
          <w:rFonts w:cstheme="minorHAnsi"/>
          <w:sz w:val="24"/>
          <w:szCs w:val="24"/>
          <w:lang w:val="en-GB"/>
        </w:rPr>
        <w:t>cm</w:t>
      </w:r>
      <w:r w:rsidR="00F42B3B" w:rsidRPr="00B60633">
        <w:rPr>
          <w:rFonts w:cstheme="minorHAnsi"/>
          <w:sz w:val="24"/>
          <w:szCs w:val="24"/>
          <w:vertAlign w:val="superscript"/>
          <w:lang w:val="en-GB"/>
        </w:rPr>
        <w:t xml:space="preserve">2 </w:t>
      </w:r>
      <w:r w:rsidR="00F42B3B" w:rsidRPr="00B60633">
        <w:rPr>
          <w:rFonts w:cstheme="minorHAnsi"/>
          <w:sz w:val="24"/>
          <w:szCs w:val="24"/>
          <w:lang w:val="en-GB"/>
        </w:rPr>
        <w:t xml:space="preserve">at 1.8 V, respectively). </w:t>
      </w:r>
      <w:r w:rsidRPr="00B60633">
        <w:rPr>
          <w:rFonts w:cstheme="minorHAnsi"/>
          <w:sz w:val="24"/>
          <w:szCs w:val="24"/>
          <w:lang w:val="en-GB"/>
        </w:rPr>
        <w:t>Interestingly,</w:t>
      </w:r>
      <w:r w:rsidR="00F73140">
        <w:rPr>
          <w:rFonts w:cstheme="minorHAnsi"/>
          <w:sz w:val="24"/>
          <w:szCs w:val="24"/>
          <w:lang w:val="en-GB"/>
        </w:rPr>
        <w:t xml:space="preserve"> </w:t>
      </w:r>
      <w:r w:rsidR="00F73140" w:rsidRPr="00F73140">
        <w:rPr>
          <w:rFonts w:cstheme="minorHAnsi"/>
          <w:sz w:val="24"/>
          <w:szCs w:val="24"/>
          <w:highlight w:val="yellow"/>
          <w:lang w:val="en-GB"/>
        </w:rPr>
        <w:t>the</w:t>
      </w:r>
      <w:r w:rsidRPr="00B60633">
        <w:rPr>
          <w:rFonts w:cstheme="minorHAnsi"/>
          <w:sz w:val="24"/>
          <w:szCs w:val="24"/>
          <w:lang w:val="en-GB"/>
        </w:rPr>
        <w:t xml:space="preserve"> series resistance did not increase with current density.</w:t>
      </w:r>
    </w:p>
    <w:p w14:paraId="0F21CA2D" w14:textId="3B2F690A" w:rsidR="00F42B3B" w:rsidRPr="00B60633" w:rsidRDefault="00F42B3B" w:rsidP="00F42B3B">
      <w:pPr>
        <w:spacing w:line="480" w:lineRule="auto"/>
        <w:jc w:val="both"/>
        <w:rPr>
          <w:rFonts w:cstheme="minorHAnsi"/>
          <w:sz w:val="24"/>
          <w:szCs w:val="24"/>
          <w:lang w:val="en-GB"/>
        </w:rPr>
      </w:pPr>
      <w:r w:rsidRPr="00B60633">
        <w:rPr>
          <w:rFonts w:cstheme="minorHAnsi"/>
          <w:sz w:val="24"/>
          <w:szCs w:val="24"/>
          <w:lang w:val="en-GB"/>
        </w:rPr>
        <w:lastRenderedPageBreak/>
        <w:t>Very high current densities i.e. 10 Acm</w:t>
      </w:r>
      <w:r w:rsidRPr="00B60633">
        <w:rPr>
          <w:rFonts w:cstheme="minorHAnsi"/>
          <w:sz w:val="24"/>
          <w:szCs w:val="24"/>
          <w:vertAlign w:val="superscript"/>
          <w:lang w:val="en-GB"/>
        </w:rPr>
        <w:t>-2</w:t>
      </w:r>
      <w:r w:rsidRPr="00B60633">
        <w:rPr>
          <w:rFonts w:cstheme="minorHAnsi"/>
          <w:sz w:val="24"/>
          <w:szCs w:val="24"/>
          <w:lang w:val="en-GB"/>
        </w:rPr>
        <w:t xml:space="preserve"> at </w:t>
      </w:r>
      <w:r w:rsidR="009B29DD" w:rsidRPr="00B60633">
        <w:rPr>
          <w:rFonts w:cstheme="minorHAnsi"/>
          <w:sz w:val="24"/>
          <w:szCs w:val="24"/>
          <w:lang w:val="en-GB"/>
        </w:rPr>
        <w:t>the cut off voltage</w:t>
      </w:r>
      <w:r w:rsidR="00B56967" w:rsidRPr="00B60633">
        <w:rPr>
          <w:rFonts w:cstheme="minorHAnsi"/>
          <w:sz w:val="24"/>
          <w:szCs w:val="24"/>
          <w:lang w:val="en-GB"/>
        </w:rPr>
        <w:t xml:space="preserve"> value</w:t>
      </w:r>
      <w:r w:rsidR="009B29DD" w:rsidRPr="00B60633">
        <w:rPr>
          <w:rFonts w:cstheme="minorHAnsi"/>
          <w:sz w:val="24"/>
          <w:szCs w:val="24"/>
          <w:lang w:val="en-GB"/>
        </w:rPr>
        <w:t xml:space="preserve"> of </w:t>
      </w:r>
      <w:r w:rsidRPr="00B60633">
        <w:rPr>
          <w:rFonts w:cstheme="minorHAnsi"/>
          <w:sz w:val="24"/>
          <w:szCs w:val="24"/>
          <w:lang w:val="en-GB"/>
        </w:rPr>
        <w:t xml:space="preserve">2.1 V </w:t>
      </w:r>
      <w:r w:rsidR="00F73140" w:rsidRPr="00F73140">
        <w:rPr>
          <w:rFonts w:cstheme="minorHAnsi"/>
          <w:sz w:val="24"/>
          <w:szCs w:val="24"/>
          <w:highlight w:val="yellow"/>
          <w:lang w:val="en-GB"/>
        </w:rPr>
        <w:t>were</w:t>
      </w:r>
      <w:r w:rsidRPr="00B60633">
        <w:rPr>
          <w:rFonts w:cstheme="minorHAnsi"/>
          <w:sz w:val="24"/>
          <w:szCs w:val="24"/>
          <w:lang w:val="en-GB"/>
        </w:rPr>
        <w:t xml:space="preserve"> achieved in the present work thanks to the use of </w:t>
      </w:r>
      <w:r w:rsidR="009B29DD" w:rsidRPr="00B60633">
        <w:rPr>
          <w:rFonts w:cstheme="minorHAnsi"/>
          <w:sz w:val="24"/>
          <w:szCs w:val="24"/>
          <w:lang w:val="en-GB"/>
        </w:rPr>
        <w:t>a thin</w:t>
      </w:r>
      <w:r w:rsidRPr="00B60633">
        <w:rPr>
          <w:rFonts w:cstheme="minorHAnsi"/>
          <w:sz w:val="24"/>
          <w:szCs w:val="24"/>
          <w:lang w:val="en-GB"/>
        </w:rPr>
        <w:t xml:space="preserve"> reinforced membrane that reduces significantly the ohmic losses.</w:t>
      </w:r>
    </w:p>
    <w:p w14:paraId="3ABF428F" w14:textId="1516EC2B" w:rsidR="009B29DD" w:rsidRPr="00B60633" w:rsidRDefault="009B29DD" w:rsidP="00F42B3B">
      <w:pPr>
        <w:spacing w:line="480" w:lineRule="auto"/>
        <w:jc w:val="both"/>
        <w:rPr>
          <w:rFonts w:cstheme="minorHAnsi"/>
          <w:sz w:val="24"/>
          <w:szCs w:val="24"/>
          <w:lang w:val="en-GB"/>
        </w:rPr>
      </w:pPr>
      <w:r w:rsidRPr="00B60633">
        <w:rPr>
          <w:rFonts w:cstheme="minorHAnsi"/>
          <w:sz w:val="24"/>
          <w:szCs w:val="24"/>
          <w:lang w:val="en-GB"/>
        </w:rPr>
        <w:t>Operation at high current density reduces proportionally the capital costs</w:t>
      </w:r>
      <w:r w:rsidR="00B56967" w:rsidRPr="00B60633">
        <w:rPr>
          <w:rFonts w:cstheme="minorHAnsi"/>
          <w:sz w:val="24"/>
          <w:szCs w:val="24"/>
          <w:lang w:val="en-GB"/>
        </w:rPr>
        <w:t xml:space="preserve"> of a PEM electrolysis system</w:t>
      </w:r>
      <w:r w:rsidRPr="00B60633">
        <w:rPr>
          <w:rFonts w:cstheme="minorHAnsi"/>
          <w:sz w:val="24"/>
          <w:szCs w:val="24"/>
          <w:lang w:val="en-GB"/>
        </w:rPr>
        <w:t xml:space="preserve"> due to the </w:t>
      </w:r>
      <w:r w:rsidR="00F92B51" w:rsidRPr="00B60633">
        <w:rPr>
          <w:rFonts w:cstheme="minorHAnsi"/>
          <w:sz w:val="24"/>
          <w:szCs w:val="24"/>
          <w:lang w:val="en-GB"/>
        </w:rPr>
        <w:t>linear increase in H</w:t>
      </w:r>
      <w:r w:rsidR="00F92B51" w:rsidRPr="00B60633">
        <w:rPr>
          <w:rFonts w:cstheme="minorHAnsi"/>
          <w:sz w:val="24"/>
          <w:szCs w:val="24"/>
          <w:vertAlign w:val="subscript"/>
          <w:lang w:val="en-GB"/>
        </w:rPr>
        <w:t>2</w:t>
      </w:r>
      <w:r w:rsidR="00F92B51" w:rsidRPr="00B60633">
        <w:rPr>
          <w:rFonts w:cstheme="minorHAnsi"/>
          <w:sz w:val="24"/>
          <w:szCs w:val="24"/>
          <w:lang w:val="en-GB"/>
        </w:rPr>
        <w:t xml:space="preserve"> production rate. However, operation at 2.1 V corresponds to a voltage efficiency of </w:t>
      </w:r>
      <w:r w:rsidR="00F67949" w:rsidRPr="00B60633">
        <w:rPr>
          <w:rFonts w:cstheme="minorHAnsi"/>
          <w:sz w:val="24"/>
          <w:szCs w:val="24"/>
          <w:lang w:val="en-GB"/>
        </w:rPr>
        <w:t xml:space="preserve">about </w:t>
      </w:r>
      <w:r w:rsidR="00F92B51" w:rsidRPr="00B60633">
        <w:rPr>
          <w:rFonts w:cstheme="minorHAnsi"/>
          <w:sz w:val="24"/>
          <w:szCs w:val="24"/>
          <w:lang w:val="en-GB"/>
        </w:rPr>
        <w:t xml:space="preserve">70 % HHV that further reduces in terms of </w:t>
      </w:r>
      <w:r w:rsidR="00B56967" w:rsidRPr="00B60633">
        <w:rPr>
          <w:rFonts w:cstheme="minorHAnsi"/>
          <w:sz w:val="24"/>
          <w:szCs w:val="24"/>
          <w:lang w:val="en-GB"/>
        </w:rPr>
        <w:t xml:space="preserve">overall </w:t>
      </w:r>
      <w:r w:rsidR="00F92B51" w:rsidRPr="00B60633">
        <w:rPr>
          <w:rFonts w:cstheme="minorHAnsi"/>
          <w:sz w:val="24"/>
          <w:szCs w:val="24"/>
          <w:lang w:val="en-GB"/>
        </w:rPr>
        <w:t>system efficiency due to the energy consumption</w:t>
      </w:r>
      <w:r w:rsidR="00F67949" w:rsidRPr="00B60633">
        <w:rPr>
          <w:rFonts w:cstheme="minorHAnsi"/>
          <w:sz w:val="24"/>
          <w:szCs w:val="24"/>
          <w:lang w:val="en-GB"/>
        </w:rPr>
        <w:t xml:space="preserve"> </w:t>
      </w:r>
      <w:r w:rsidR="00F92B51" w:rsidRPr="00B60633">
        <w:rPr>
          <w:rFonts w:cstheme="minorHAnsi"/>
          <w:sz w:val="24"/>
          <w:szCs w:val="24"/>
          <w:lang w:val="en-GB"/>
        </w:rPr>
        <w:t>by</w:t>
      </w:r>
      <w:r w:rsidR="00F67949" w:rsidRPr="00B60633">
        <w:rPr>
          <w:rFonts w:cstheme="minorHAnsi"/>
          <w:sz w:val="24"/>
          <w:szCs w:val="24"/>
          <w:lang w:val="en-GB"/>
        </w:rPr>
        <w:t xml:space="preserve"> the</w:t>
      </w:r>
      <w:r w:rsidR="00F92B51" w:rsidRPr="00B60633">
        <w:rPr>
          <w:rFonts w:cstheme="minorHAnsi"/>
          <w:sz w:val="24"/>
          <w:szCs w:val="24"/>
          <w:lang w:val="en-GB"/>
        </w:rPr>
        <w:t xml:space="preserve"> </w:t>
      </w:r>
      <w:r w:rsidR="00F67949" w:rsidRPr="00B60633">
        <w:rPr>
          <w:rFonts w:cstheme="minorHAnsi"/>
          <w:sz w:val="24"/>
          <w:szCs w:val="24"/>
          <w:lang w:val="en-GB"/>
        </w:rPr>
        <w:t xml:space="preserve">balance of plant. </w:t>
      </w:r>
      <w:r w:rsidR="00F92B51" w:rsidRPr="00B60633">
        <w:rPr>
          <w:rFonts w:cstheme="minorHAnsi"/>
          <w:sz w:val="24"/>
          <w:szCs w:val="24"/>
          <w:lang w:val="en-GB"/>
        </w:rPr>
        <w:t>Moreover, corrosion effects are exacerbate</w:t>
      </w:r>
      <w:r w:rsidR="00852CE8" w:rsidRPr="00B60633">
        <w:rPr>
          <w:rFonts w:cstheme="minorHAnsi"/>
          <w:sz w:val="24"/>
          <w:szCs w:val="24"/>
          <w:lang w:val="en-GB"/>
        </w:rPr>
        <w:t>d</w:t>
      </w:r>
      <w:r w:rsidR="00F92B51" w:rsidRPr="00B60633">
        <w:rPr>
          <w:rFonts w:cstheme="minorHAnsi"/>
          <w:sz w:val="24"/>
          <w:szCs w:val="24"/>
          <w:lang w:val="en-GB"/>
        </w:rPr>
        <w:t xml:space="preserve"> by both operation</w:t>
      </w:r>
      <w:r w:rsidR="00B56967" w:rsidRPr="00B60633">
        <w:rPr>
          <w:rFonts w:cstheme="minorHAnsi"/>
          <w:sz w:val="24"/>
          <w:szCs w:val="24"/>
          <w:lang w:val="en-GB"/>
        </w:rPr>
        <w:t xml:space="preserve"> at high</w:t>
      </w:r>
      <w:r w:rsidR="00F92B51" w:rsidRPr="00B60633">
        <w:rPr>
          <w:rFonts w:cstheme="minorHAnsi"/>
          <w:sz w:val="24"/>
          <w:szCs w:val="24"/>
          <w:lang w:val="en-GB"/>
        </w:rPr>
        <w:t xml:space="preserve"> current density and voltage [27]</w:t>
      </w:r>
      <w:r w:rsidR="00ED1278" w:rsidRPr="00B60633">
        <w:rPr>
          <w:rFonts w:cstheme="minorHAnsi"/>
          <w:sz w:val="24"/>
          <w:szCs w:val="24"/>
          <w:lang w:val="en-GB"/>
        </w:rPr>
        <w:t xml:space="preserve">. This means that a practical operating current density for the system </w:t>
      </w:r>
      <w:r w:rsidR="00852CE8" w:rsidRPr="00B60633">
        <w:rPr>
          <w:rFonts w:cstheme="minorHAnsi"/>
          <w:sz w:val="24"/>
          <w:szCs w:val="24"/>
          <w:lang w:val="en-GB"/>
        </w:rPr>
        <w:t>maybe</w:t>
      </w:r>
      <w:r w:rsidR="00ED1278" w:rsidRPr="00B60633">
        <w:rPr>
          <w:rFonts w:cstheme="minorHAnsi"/>
          <w:sz w:val="24"/>
          <w:szCs w:val="24"/>
          <w:lang w:val="en-GB"/>
        </w:rPr>
        <w:t xml:space="preserve"> 5 Acm</w:t>
      </w:r>
      <w:r w:rsidR="00ED1278" w:rsidRPr="00B60633">
        <w:rPr>
          <w:rFonts w:cstheme="minorHAnsi"/>
          <w:sz w:val="24"/>
          <w:szCs w:val="24"/>
          <w:vertAlign w:val="superscript"/>
          <w:lang w:val="en-GB"/>
        </w:rPr>
        <w:t>-2</w:t>
      </w:r>
      <w:r w:rsidR="00ED1278" w:rsidRPr="00B60633">
        <w:rPr>
          <w:rFonts w:cstheme="minorHAnsi"/>
          <w:sz w:val="24"/>
          <w:szCs w:val="24"/>
          <w:lang w:val="en-GB"/>
        </w:rPr>
        <w:t xml:space="preserve"> that still represents </w:t>
      </w:r>
      <w:r w:rsidR="00852CE8" w:rsidRPr="00B60633">
        <w:rPr>
          <w:rFonts w:cstheme="minorHAnsi"/>
          <w:sz w:val="24"/>
          <w:szCs w:val="24"/>
          <w:lang w:val="en-GB"/>
        </w:rPr>
        <w:t>more than</w:t>
      </w:r>
      <w:r w:rsidR="00ED1278" w:rsidRPr="00B60633">
        <w:rPr>
          <w:rFonts w:cstheme="minorHAnsi"/>
          <w:sz w:val="24"/>
          <w:szCs w:val="24"/>
          <w:lang w:val="en-GB"/>
        </w:rPr>
        <w:t xml:space="preserve"> twice redu</w:t>
      </w:r>
      <w:r w:rsidR="00852CE8" w:rsidRPr="00B60633">
        <w:rPr>
          <w:rFonts w:cstheme="minorHAnsi"/>
          <w:sz w:val="24"/>
          <w:szCs w:val="24"/>
          <w:lang w:val="en-GB"/>
        </w:rPr>
        <w:t>ction in capital costs compared</w:t>
      </w:r>
      <w:r w:rsidR="00ED1278" w:rsidRPr="00B60633">
        <w:rPr>
          <w:rFonts w:cstheme="minorHAnsi"/>
          <w:sz w:val="24"/>
          <w:szCs w:val="24"/>
          <w:lang w:val="en-GB"/>
        </w:rPr>
        <w:t xml:space="preserve"> to state of the art</w:t>
      </w:r>
      <w:r w:rsidR="00B56967" w:rsidRPr="00B60633">
        <w:rPr>
          <w:rFonts w:cstheme="minorHAnsi"/>
          <w:sz w:val="24"/>
          <w:szCs w:val="24"/>
          <w:lang w:val="en-GB"/>
        </w:rPr>
        <w:t xml:space="preserve"> of PEM electrolysis</w:t>
      </w:r>
      <w:r w:rsidR="00ED1278" w:rsidRPr="00B60633">
        <w:rPr>
          <w:rFonts w:cstheme="minorHAnsi"/>
          <w:sz w:val="24"/>
          <w:szCs w:val="24"/>
          <w:lang w:val="en-GB"/>
        </w:rPr>
        <w:t xml:space="preserve"> (~ 2 Acm</w:t>
      </w:r>
      <w:r w:rsidR="00ED1278" w:rsidRPr="00B60633">
        <w:rPr>
          <w:rFonts w:cstheme="minorHAnsi"/>
          <w:sz w:val="24"/>
          <w:szCs w:val="24"/>
          <w:vertAlign w:val="superscript"/>
          <w:lang w:val="en-GB"/>
        </w:rPr>
        <w:t>-2</w:t>
      </w:r>
      <w:r w:rsidR="00ED1278" w:rsidRPr="00B60633">
        <w:rPr>
          <w:rFonts w:cstheme="minorHAnsi"/>
          <w:sz w:val="24"/>
          <w:szCs w:val="24"/>
          <w:lang w:val="en-GB"/>
        </w:rPr>
        <w:t>) [</w:t>
      </w:r>
      <w:r w:rsidR="00852CE8" w:rsidRPr="00B60633">
        <w:rPr>
          <w:rFonts w:cstheme="minorHAnsi"/>
          <w:sz w:val="24"/>
          <w:szCs w:val="24"/>
          <w:lang w:val="en-GB"/>
        </w:rPr>
        <w:t>9</w:t>
      </w:r>
      <w:r w:rsidR="00ED1278" w:rsidRPr="00B60633">
        <w:rPr>
          <w:rFonts w:cstheme="minorHAnsi"/>
          <w:sz w:val="24"/>
          <w:szCs w:val="24"/>
          <w:lang w:val="en-GB"/>
        </w:rPr>
        <w:t>]</w:t>
      </w:r>
      <w:r w:rsidR="00852CE8" w:rsidRPr="00B60633">
        <w:rPr>
          <w:rFonts w:cstheme="minorHAnsi"/>
          <w:sz w:val="24"/>
          <w:szCs w:val="24"/>
          <w:lang w:val="en-GB"/>
        </w:rPr>
        <w:t>.</w:t>
      </w:r>
    </w:p>
    <w:p w14:paraId="1E55CA3C" w14:textId="77777777" w:rsidR="00F42B3B" w:rsidRPr="00B60633" w:rsidRDefault="00F42B3B" w:rsidP="00F42B3B">
      <w:pPr>
        <w:spacing w:line="480" w:lineRule="auto"/>
        <w:jc w:val="both"/>
        <w:rPr>
          <w:rFonts w:cstheme="minorHAnsi"/>
          <w:bCs/>
          <w:sz w:val="24"/>
          <w:szCs w:val="24"/>
          <w:lang w:val="en-GB"/>
        </w:rPr>
      </w:pPr>
    </w:p>
    <w:p w14:paraId="5C3C27E0" w14:textId="77777777" w:rsidR="00F42B3B" w:rsidRPr="00B60633" w:rsidRDefault="00F42B3B" w:rsidP="00F42B3B">
      <w:pPr>
        <w:spacing w:line="480" w:lineRule="auto"/>
        <w:jc w:val="both"/>
        <w:rPr>
          <w:rFonts w:cstheme="minorHAnsi"/>
          <w:bCs/>
          <w:sz w:val="24"/>
          <w:szCs w:val="24"/>
          <w:lang w:val="en-GB"/>
        </w:rPr>
      </w:pPr>
    </w:p>
    <w:p w14:paraId="0AD2B28A" w14:textId="77777777" w:rsidR="00F42B3B" w:rsidRPr="00B60633" w:rsidRDefault="00F42B3B" w:rsidP="00F42B3B">
      <w:pPr>
        <w:spacing w:line="480" w:lineRule="auto"/>
        <w:jc w:val="both"/>
        <w:rPr>
          <w:rFonts w:cstheme="minorHAnsi"/>
          <w:bCs/>
          <w:sz w:val="24"/>
          <w:szCs w:val="24"/>
          <w:lang w:val="en-GB"/>
        </w:rPr>
      </w:pPr>
    </w:p>
    <w:p w14:paraId="1183572F" w14:textId="77777777" w:rsidR="00F218DD" w:rsidRPr="00B60633" w:rsidRDefault="00F218DD" w:rsidP="00F218DD">
      <w:pPr>
        <w:pStyle w:val="Didascalia"/>
        <w:spacing w:line="276" w:lineRule="auto"/>
        <w:jc w:val="center"/>
        <w:rPr>
          <w:rFonts w:asciiTheme="minorHAnsi" w:hAnsiTheme="minorHAnsi" w:cstheme="minorHAnsi"/>
          <w:i w:val="0"/>
          <w:color w:val="auto"/>
          <w:sz w:val="24"/>
          <w:szCs w:val="24"/>
        </w:rPr>
      </w:pPr>
      <w:bookmarkStart w:id="3" w:name="_Ref68252209"/>
      <w:r w:rsidRPr="00B60633">
        <w:rPr>
          <w:noProof/>
          <w:lang w:eastAsia="en-GB"/>
        </w:rPr>
        <w:lastRenderedPageBreak/>
        <w:drawing>
          <wp:inline distT="0" distB="0" distL="0" distR="0" wp14:anchorId="263BC515" wp14:editId="4FA895B0">
            <wp:extent cx="4326458" cy="7605906"/>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8250" cy="7609056"/>
                    </a:xfrm>
                    <a:prstGeom prst="rect">
                      <a:avLst/>
                    </a:prstGeom>
                    <a:noFill/>
                    <a:ln>
                      <a:noFill/>
                    </a:ln>
                  </pic:spPr>
                </pic:pic>
              </a:graphicData>
            </a:graphic>
          </wp:inline>
        </w:drawing>
      </w:r>
    </w:p>
    <w:p w14:paraId="50181CC4" w14:textId="031A54F5" w:rsidR="00F42B3B" w:rsidRPr="00B60633" w:rsidRDefault="00F42B3B" w:rsidP="00F218DD">
      <w:pPr>
        <w:pStyle w:val="Didascalia"/>
        <w:spacing w:line="276" w:lineRule="auto"/>
        <w:jc w:val="center"/>
        <w:rPr>
          <w:rFonts w:asciiTheme="minorHAnsi" w:eastAsiaTheme="minorEastAsia" w:hAnsiTheme="minorHAnsi" w:cstheme="minorHAnsi"/>
          <w:bCs/>
          <w:i w:val="0"/>
          <w:color w:val="auto"/>
          <w:kern w:val="24"/>
          <w:sz w:val="24"/>
          <w:szCs w:val="24"/>
          <w:lang w:eastAsia="en-GB"/>
        </w:rPr>
      </w:pPr>
      <w:r w:rsidRPr="00B60633">
        <w:rPr>
          <w:rFonts w:asciiTheme="minorHAnsi" w:hAnsiTheme="minorHAnsi" w:cstheme="minorHAnsi"/>
          <w:i w:val="0"/>
          <w:color w:val="auto"/>
          <w:sz w:val="24"/>
          <w:szCs w:val="24"/>
        </w:rPr>
        <w:t xml:space="preserve">Figure </w:t>
      </w:r>
      <w:bookmarkEnd w:id="3"/>
      <w:r w:rsidRPr="00B60633">
        <w:rPr>
          <w:rFonts w:asciiTheme="minorHAnsi" w:hAnsiTheme="minorHAnsi" w:cstheme="minorHAnsi"/>
          <w:i w:val="0"/>
          <w:color w:val="auto"/>
          <w:sz w:val="24"/>
          <w:szCs w:val="24"/>
        </w:rPr>
        <w:t xml:space="preserve">4 </w:t>
      </w:r>
      <w:r w:rsidRPr="00B60633">
        <w:rPr>
          <w:rFonts w:asciiTheme="minorHAnsi" w:hAnsiTheme="minorHAnsi" w:cstheme="minorHAnsi"/>
          <w:bCs/>
          <w:i w:val="0"/>
          <w:color w:val="auto"/>
          <w:sz w:val="24"/>
          <w:szCs w:val="24"/>
          <w:lang w:val="en-US"/>
        </w:rPr>
        <w:t xml:space="preserve">Polarisation curves (a) and ac-impedance spectra at 1.5 V (b) and 1.8 V (c) at diﬀerent temperatures for the MEA </w:t>
      </w:r>
      <w:r w:rsidR="00B56967" w:rsidRPr="00B60633">
        <w:rPr>
          <w:rFonts w:asciiTheme="minorHAnsi" w:hAnsiTheme="minorHAnsi" w:cstheme="minorHAnsi"/>
          <w:bCs/>
          <w:i w:val="0"/>
          <w:color w:val="auto"/>
          <w:sz w:val="24"/>
          <w:szCs w:val="24"/>
          <w:lang w:val="en-US"/>
        </w:rPr>
        <w:t>based on</w:t>
      </w:r>
      <w:r w:rsidRPr="00B60633">
        <w:rPr>
          <w:rFonts w:asciiTheme="minorHAnsi" w:hAnsiTheme="minorHAnsi" w:cstheme="minorHAnsi"/>
          <w:bCs/>
          <w:i w:val="0"/>
          <w:color w:val="auto"/>
          <w:sz w:val="24"/>
          <w:szCs w:val="24"/>
          <w:lang w:val="en-US"/>
        </w:rPr>
        <w:t xml:space="preserve"> </w:t>
      </w:r>
      <w:r w:rsidRPr="00B60633">
        <w:rPr>
          <w:rFonts w:asciiTheme="minorHAnsi" w:hAnsiTheme="minorHAnsi" w:cstheme="minorHAnsi"/>
          <w:i w:val="0"/>
          <w:color w:val="auto"/>
          <w:sz w:val="24"/>
          <w:szCs w:val="24"/>
        </w:rPr>
        <w:t>reinforced</w:t>
      </w:r>
      <w:r w:rsidRPr="00B60633">
        <w:rPr>
          <w:rFonts w:asciiTheme="minorHAnsi" w:hAnsiTheme="minorHAnsi" w:cstheme="minorHAnsi"/>
          <w:bCs/>
          <w:i w:val="0"/>
          <w:color w:val="auto"/>
          <w:sz w:val="24"/>
          <w:szCs w:val="24"/>
          <w:lang w:val="en-US"/>
        </w:rPr>
        <w:t xml:space="preserve"> membrane.</w:t>
      </w:r>
    </w:p>
    <w:p w14:paraId="6222603E" w14:textId="02F875CC" w:rsidR="00127908" w:rsidRPr="00B60633" w:rsidRDefault="00DF7728" w:rsidP="00F42B3B">
      <w:pPr>
        <w:spacing w:line="480" w:lineRule="auto"/>
        <w:jc w:val="both"/>
        <w:rPr>
          <w:rFonts w:cstheme="minorHAnsi"/>
          <w:sz w:val="24"/>
          <w:szCs w:val="24"/>
          <w:lang w:val="en-GB"/>
        </w:rPr>
      </w:pPr>
      <w:r>
        <w:rPr>
          <w:rFonts w:cstheme="minorHAnsi"/>
          <w:sz w:val="24"/>
          <w:szCs w:val="24"/>
          <w:lang w:val="en-GB"/>
        </w:rPr>
        <w:t xml:space="preserve">Figure </w:t>
      </w:r>
      <w:r w:rsidR="00F42B3B" w:rsidRPr="00B60633">
        <w:rPr>
          <w:rFonts w:cstheme="minorHAnsi"/>
          <w:sz w:val="24"/>
          <w:szCs w:val="24"/>
          <w:lang w:val="en-GB"/>
        </w:rPr>
        <w:t xml:space="preserve">5 compares the polarisation curves and ac-impedance spectra </w:t>
      </w:r>
      <w:r w:rsidR="00013780" w:rsidRPr="00013780">
        <w:rPr>
          <w:rFonts w:cstheme="minorHAnsi"/>
          <w:sz w:val="24"/>
          <w:szCs w:val="24"/>
          <w:highlight w:val="yellow"/>
          <w:lang w:val="en-GB"/>
        </w:rPr>
        <w:t xml:space="preserve">at the beginning of life </w:t>
      </w:r>
      <w:r w:rsidR="00F42B3B" w:rsidRPr="00013780">
        <w:rPr>
          <w:rFonts w:cstheme="minorHAnsi"/>
          <w:sz w:val="24"/>
          <w:szCs w:val="24"/>
          <w:highlight w:val="yellow"/>
          <w:lang w:val="en-GB"/>
        </w:rPr>
        <w:t xml:space="preserve">of MEAs </w:t>
      </w:r>
      <w:r w:rsidR="00013780" w:rsidRPr="00013780">
        <w:rPr>
          <w:rFonts w:cstheme="minorHAnsi"/>
          <w:sz w:val="24"/>
          <w:szCs w:val="24"/>
          <w:highlight w:val="yellow"/>
          <w:lang w:val="en-GB"/>
        </w:rPr>
        <w:t>equipped</w:t>
      </w:r>
      <w:r w:rsidR="00013780">
        <w:rPr>
          <w:rFonts w:cstheme="minorHAnsi"/>
          <w:sz w:val="24"/>
          <w:szCs w:val="24"/>
          <w:lang w:val="en-GB"/>
        </w:rPr>
        <w:t xml:space="preserve"> </w:t>
      </w:r>
      <w:r w:rsidR="00F42B3B" w:rsidRPr="00B60633">
        <w:rPr>
          <w:rFonts w:cstheme="minorHAnsi"/>
          <w:sz w:val="24"/>
          <w:szCs w:val="24"/>
          <w:lang w:val="en-GB"/>
        </w:rPr>
        <w:t>with extruded and reinforced membranes</w:t>
      </w:r>
      <w:r w:rsidR="00852CE8" w:rsidRPr="00B60633">
        <w:rPr>
          <w:rFonts w:cstheme="minorHAnsi"/>
          <w:sz w:val="24"/>
          <w:szCs w:val="24"/>
          <w:lang w:val="en-GB"/>
        </w:rPr>
        <w:t>. The comparison i</w:t>
      </w:r>
      <w:r w:rsidR="00F42B3B" w:rsidRPr="00B60633">
        <w:rPr>
          <w:rFonts w:cstheme="minorHAnsi"/>
          <w:sz w:val="24"/>
          <w:szCs w:val="24"/>
          <w:lang w:val="en-GB"/>
        </w:rPr>
        <w:t xml:space="preserve">s reported at two different </w:t>
      </w:r>
      <w:r w:rsidR="00F42B3B" w:rsidRPr="00B60633">
        <w:rPr>
          <w:rFonts w:cstheme="minorHAnsi"/>
          <w:sz w:val="24"/>
          <w:szCs w:val="24"/>
          <w:lang w:val="en-GB"/>
        </w:rPr>
        <w:lastRenderedPageBreak/>
        <w:t>operation temperat</w:t>
      </w:r>
      <w:r w:rsidR="00ED1278" w:rsidRPr="00B60633">
        <w:rPr>
          <w:rFonts w:cstheme="minorHAnsi"/>
          <w:sz w:val="24"/>
          <w:szCs w:val="24"/>
          <w:lang w:val="en-GB"/>
        </w:rPr>
        <w:t xml:space="preserve">ures i.e. </w:t>
      </w:r>
      <w:r w:rsidR="00F42B3B" w:rsidRPr="00B60633">
        <w:rPr>
          <w:rFonts w:cstheme="minorHAnsi"/>
          <w:sz w:val="24"/>
          <w:szCs w:val="24"/>
          <w:lang w:val="en-GB"/>
        </w:rPr>
        <w:t>30 °C</w:t>
      </w:r>
      <w:r w:rsidR="00ED1278" w:rsidRPr="00B60633">
        <w:rPr>
          <w:rFonts w:cstheme="minorHAnsi"/>
          <w:sz w:val="24"/>
          <w:szCs w:val="24"/>
          <w:lang w:val="en-GB"/>
        </w:rPr>
        <w:t xml:space="preserve"> and</w:t>
      </w:r>
      <w:r w:rsidR="00F42B3B" w:rsidRPr="00B60633">
        <w:rPr>
          <w:rFonts w:cstheme="minorHAnsi"/>
          <w:sz w:val="24"/>
          <w:szCs w:val="24"/>
          <w:lang w:val="en-GB"/>
        </w:rPr>
        <w:t xml:space="preserve"> 80 °C</w:t>
      </w:r>
      <w:r w:rsidR="00B56967" w:rsidRPr="00B60633">
        <w:rPr>
          <w:rFonts w:cstheme="minorHAnsi"/>
          <w:sz w:val="24"/>
          <w:szCs w:val="24"/>
          <w:lang w:val="en-GB"/>
        </w:rPr>
        <w:t>;</w:t>
      </w:r>
      <w:r w:rsidR="00F42B3B" w:rsidRPr="00B60633">
        <w:rPr>
          <w:rFonts w:cstheme="minorHAnsi"/>
          <w:sz w:val="24"/>
          <w:szCs w:val="24"/>
          <w:lang w:val="en-GB"/>
        </w:rPr>
        <w:t xml:space="preserve"> </w:t>
      </w:r>
      <w:r w:rsidR="00ED1278" w:rsidRPr="00B60633">
        <w:rPr>
          <w:rFonts w:cstheme="minorHAnsi"/>
          <w:sz w:val="24"/>
          <w:szCs w:val="24"/>
          <w:lang w:val="en-GB"/>
        </w:rPr>
        <w:t xml:space="preserve">the latter was </w:t>
      </w:r>
      <w:r w:rsidR="00F42B3B" w:rsidRPr="00B60633">
        <w:rPr>
          <w:rFonts w:cstheme="minorHAnsi"/>
          <w:sz w:val="24"/>
          <w:szCs w:val="24"/>
          <w:lang w:val="en-GB"/>
        </w:rPr>
        <w:t>selected for durability tests</w:t>
      </w:r>
      <w:r w:rsidR="00ED1278" w:rsidRPr="00B60633">
        <w:rPr>
          <w:rFonts w:cstheme="minorHAnsi"/>
          <w:sz w:val="24"/>
          <w:szCs w:val="24"/>
          <w:lang w:val="en-GB"/>
        </w:rPr>
        <w:t xml:space="preserve"> being the performance very similar at 80 °C and 90 °C</w:t>
      </w:r>
      <w:r w:rsidR="00F42B3B" w:rsidRPr="00B60633">
        <w:rPr>
          <w:rFonts w:cstheme="minorHAnsi"/>
          <w:sz w:val="24"/>
          <w:szCs w:val="24"/>
          <w:lang w:val="en-GB"/>
        </w:rPr>
        <w:t>.</w:t>
      </w:r>
      <w:r w:rsidR="00B60633">
        <w:rPr>
          <w:rFonts w:cstheme="minorHAnsi"/>
          <w:sz w:val="24"/>
          <w:szCs w:val="24"/>
          <w:lang w:val="en-GB"/>
        </w:rPr>
        <w:t xml:space="preserve"> Figure </w:t>
      </w:r>
      <w:r w:rsidR="00602AEF" w:rsidRPr="00B60633">
        <w:rPr>
          <w:rFonts w:cstheme="minorHAnsi"/>
          <w:sz w:val="24"/>
          <w:szCs w:val="24"/>
          <w:lang w:val="en-GB"/>
        </w:rPr>
        <w:t>5</w:t>
      </w:r>
      <w:r w:rsidR="00F42B3B" w:rsidRPr="00B60633">
        <w:rPr>
          <w:rFonts w:cstheme="minorHAnsi"/>
          <w:sz w:val="24"/>
          <w:szCs w:val="24"/>
          <w:lang w:val="en-GB"/>
        </w:rPr>
        <w:t>a and</w:t>
      </w:r>
      <w:r w:rsidRPr="00DF7728">
        <w:rPr>
          <w:rFonts w:cstheme="minorHAnsi"/>
          <w:sz w:val="24"/>
          <w:szCs w:val="24"/>
          <w:lang w:val="en-GB"/>
        </w:rPr>
        <w:t xml:space="preserve"> </w:t>
      </w:r>
      <w:r>
        <w:rPr>
          <w:rFonts w:cstheme="minorHAnsi"/>
          <w:sz w:val="24"/>
          <w:szCs w:val="24"/>
          <w:lang w:val="en-GB"/>
        </w:rPr>
        <w:t xml:space="preserve">Figure </w:t>
      </w:r>
      <w:r w:rsidR="00602AEF" w:rsidRPr="00B60633">
        <w:rPr>
          <w:rFonts w:cstheme="minorHAnsi"/>
          <w:sz w:val="24"/>
          <w:szCs w:val="24"/>
          <w:lang w:val="en-GB"/>
        </w:rPr>
        <w:t>5</w:t>
      </w:r>
      <w:r w:rsidR="00F42B3B" w:rsidRPr="00B60633">
        <w:rPr>
          <w:rFonts w:cstheme="minorHAnsi"/>
          <w:sz w:val="24"/>
          <w:szCs w:val="24"/>
          <w:lang w:val="en-GB"/>
        </w:rPr>
        <w:t>b</w:t>
      </w:r>
      <w:r w:rsidR="00ED1278" w:rsidRPr="00B60633">
        <w:rPr>
          <w:rFonts w:cstheme="minorHAnsi"/>
          <w:sz w:val="24"/>
          <w:szCs w:val="24"/>
          <w:lang w:val="en-GB"/>
        </w:rPr>
        <w:t xml:space="preserve"> show a </w:t>
      </w:r>
      <w:r w:rsidR="00F42B3B" w:rsidRPr="00B60633">
        <w:rPr>
          <w:rFonts w:cstheme="minorHAnsi"/>
          <w:sz w:val="24"/>
          <w:szCs w:val="24"/>
          <w:lang w:val="en-GB"/>
        </w:rPr>
        <w:t xml:space="preserve">comparison of </w:t>
      </w:r>
      <w:r w:rsidR="00ED1278" w:rsidRPr="00B60633">
        <w:rPr>
          <w:rFonts w:cstheme="minorHAnsi"/>
          <w:sz w:val="24"/>
          <w:szCs w:val="24"/>
          <w:lang w:val="en-GB"/>
        </w:rPr>
        <w:t xml:space="preserve">the </w:t>
      </w:r>
      <w:r w:rsidR="00F42B3B" w:rsidRPr="00B60633">
        <w:rPr>
          <w:rFonts w:cstheme="minorHAnsi"/>
          <w:sz w:val="24"/>
          <w:szCs w:val="24"/>
          <w:lang w:val="en-GB"/>
        </w:rPr>
        <w:t>polarisation curves carried out at 30 °C and 8</w:t>
      </w:r>
      <w:r w:rsidR="00127908" w:rsidRPr="00B60633">
        <w:rPr>
          <w:rFonts w:cstheme="minorHAnsi"/>
          <w:sz w:val="24"/>
          <w:szCs w:val="24"/>
          <w:lang w:val="en-GB"/>
        </w:rPr>
        <w:t xml:space="preserve">0 °C, respectively, and reveal </w:t>
      </w:r>
      <w:r w:rsidR="00F42B3B" w:rsidRPr="00B60633">
        <w:rPr>
          <w:rFonts w:cstheme="minorHAnsi"/>
          <w:sz w:val="24"/>
          <w:szCs w:val="24"/>
          <w:lang w:val="en-GB"/>
        </w:rPr>
        <w:t>higher cell voltages for the ext</w:t>
      </w:r>
      <w:r w:rsidR="00127908" w:rsidRPr="00B60633">
        <w:rPr>
          <w:rFonts w:cstheme="minorHAnsi"/>
          <w:sz w:val="24"/>
          <w:szCs w:val="24"/>
          <w:lang w:val="en-GB"/>
        </w:rPr>
        <w:t>ruded membrane based-</w:t>
      </w:r>
      <w:r w:rsidR="00F42B3B" w:rsidRPr="00B60633">
        <w:rPr>
          <w:rFonts w:cstheme="minorHAnsi"/>
          <w:sz w:val="24"/>
          <w:szCs w:val="24"/>
          <w:lang w:val="en-GB"/>
        </w:rPr>
        <w:t xml:space="preserve">MEA with respect to </w:t>
      </w:r>
      <w:r w:rsidR="00127908" w:rsidRPr="00B60633">
        <w:rPr>
          <w:rFonts w:cstheme="minorHAnsi"/>
          <w:sz w:val="24"/>
          <w:szCs w:val="24"/>
          <w:lang w:val="en-GB"/>
        </w:rPr>
        <w:t>the reinforced membrane based-</w:t>
      </w:r>
      <w:r w:rsidR="00F42B3B" w:rsidRPr="00B60633">
        <w:rPr>
          <w:rFonts w:cstheme="minorHAnsi"/>
          <w:sz w:val="24"/>
          <w:szCs w:val="24"/>
          <w:lang w:val="en-GB"/>
        </w:rPr>
        <w:t>MEA that holds the best per</w:t>
      </w:r>
      <w:r w:rsidR="00127908" w:rsidRPr="00B60633">
        <w:rPr>
          <w:rFonts w:cstheme="minorHAnsi"/>
          <w:sz w:val="24"/>
          <w:szCs w:val="24"/>
          <w:lang w:val="en-GB"/>
        </w:rPr>
        <w:t>formance, at both temperatures.</w:t>
      </w:r>
    </w:p>
    <w:p w14:paraId="53A88F52" w14:textId="7DF9A4B4" w:rsidR="00F42B3B" w:rsidRPr="00B60633" w:rsidRDefault="00127908" w:rsidP="00F42B3B">
      <w:pPr>
        <w:spacing w:line="480" w:lineRule="auto"/>
        <w:jc w:val="both"/>
        <w:rPr>
          <w:rFonts w:cstheme="minorHAnsi"/>
          <w:sz w:val="24"/>
          <w:szCs w:val="24"/>
          <w:lang w:val="en-GB"/>
        </w:rPr>
      </w:pPr>
      <w:r w:rsidRPr="00B60633">
        <w:rPr>
          <w:rFonts w:cstheme="minorHAnsi"/>
          <w:sz w:val="24"/>
          <w:szCs w:val="24"/>
          <w:lang w:val="en-GB"/>
        </w:rPr>
        <w:t>E</w:t>
      </w:r>
      <w:r w:rsidR="00F42B3B" w:rsidRPr="00B60633">
        <w:rPr>
          <w:rFonts w:cstheme="minorHAnsi"/>
          <w:sz w:val="24"/>
          <w:szCs w:val="24"/>
          <w:lang w:val="en-GB"/>
        </w:rPr>
        <w:t xml:space="preserve">vident enhancements in </w:t>
      </w:r>
      <w:r w:rsidRPr="00B60633">
        <w:rPr>
          <w:rFonts w:cstheme="minorHAnsi"/>
          <w:sz w:val="24"/>
          <w:szCs w:val="24"/>
          <w:lang w:val="en-GB"/>
        </w:rPr>
        <w:t xml:space="preserve">the </w:t>
      </w:r>
      <w:r w:rsidR="00F42B3B" w:rsidRPr="00B60633">
        <w:rPr>
          <w:rFonts w:cstheme="minorHAnsi"/>
          <w:sz w:val="24"/>
          <w:szCs w:val="24"/>
          <w:lang w:val="en-GB"/>
        </w:rPr>
        <w:t>activation region of polarisation curves were noticed for the reinforced membrane</w:t>
      </w:r>
      <w:r w:rsidRPr="00B60633">
        <w:rPr>
          <w:rFonts w:cstheme="minorHAnsi"/>
          <w:sz w:val="24"/>
          <w:szCs w:val="24"/>
          <w:lang w:val="en-GB"/>
        </w:rPr>
        <w:t>-based MEA</w:t>
      </w:r>
      <w:r w:rsidR="00F42B3B" w:rsidRPr="00B60633">
        <w:rPr>
          <w:rFonts w:cstheme="minorHAnsi"/>
          <w:sz w:val="24"/>
          <w:szCs w:val="24"/>
          <w:lang w:val="en-GB"/>
        </w:rPr>
        <w:t xml:space="preserve"> (</w:t>
      </w:r>
      <w:r w:rsidRPr="00B60633">
        <w:rPr>
          <w:rFonts w:cstheme="minorHAnsi"/>
          <w:sz w:val="24"/>
          <w:szCs w:val="24"/>
          <w:lang w:val="en-GB"/>
        </w:rPr>
        <w:t xml:space="preserve">compare </w:t>
      </w:r>
      <w:r w:rsidR="00852CE8" w:rsidRPr="00B60633">
        <w:rPr>
          <w:rFonts w:cstheme="minorHAnsi"/>
          <w:sz w:val="24"/>
          <w:szCs w:val="24"/>
          <w:lang w:val="en-GB"/>
        </w:rPr>
        <w:t>f</w:t>
      </w:r>
      <w:r w:rsidRPr="00B60633">
        <w:rPr>
          <w:rFonts w:cstheme="minorHAnsi"/>
          <w:sz w:val="24"/>
          <w:szCs w:val="24"/>
          <w:lang w:val="en-GB"/>
        </w:rPr>
        <w:t xml:space="preserve">igure </w:t>
      </w:r>
      <w:r w:rsidR="00602AEF" w:rsidRPr="00B60633">
        <w:rPr>
          <w:rFonts w:cstheme="minorHAnsi"/>
          <w:sz w:val="24"/>
          <w:szCs w:val="24"/>
          <w:lang w:val="en-GB"/>
        </w:rPr>
        <w:t>5</w:t>
      </w:r>
      <w:r w:rsidR="00F42B3B" w:rsidRPr="00B60633">
        <w:rPr>
          <w:rFonts w:cstheme="minorHAnsi"/>
          <w:sz w:val="24"/>
          <w:szCs w:val="24"/>
          <w:lang w:val="en-GB"/>
        </w:rPr>
        <w:t xml:space="preserve">a and </w:t>
      </w:r>
      <w:r w:rsidR="00852CE8" w:rsidRPr="00B60633">
        <w:rPr>
          <w:rFonts w:cstheme="minorHAnsi"/>
          <w:sz w:val="24"/>
          <w:szCs w:val="24"/>
          <w:lang w:val="en-GB"/>
        </w:rPr>
        <w:t xml:space="preserve">figure </w:t>
      </w:r>
      <w:r w:rsidR="00602AEF" w:rsidRPr="00B60633">
        <w:rPr>
          <w:rFonts w:cstheme="minorHAnsi"/>
          <w:sz w:val="24"/>
          <w:szCs w:val="24"/>
          <w:lang w:val="en-GB"/>
        </w:rPr>
        <w:t>5</w:t>
      </w:r>
      <w:r w:rsidR="00F42B3B" w:rsidRPr="00B60633">
        <w:rPr>
          <w:rFonts w:cstheme="minorHAnsi"/>
          <w:sz w:val="24"/>
          <w:szCs w:val="24"/>
          <w:lang w:val="en-GB"/>
        </w:rPr>
        <w:t xml:space="preserve">b). This result was confirmed by </w:t>
      </w:r>
      <w:r w:rsidR="00013780" w:rsidRPr="00013780">
        <w:rPr>
          <w:rFonts w:cstheme="minorHAnsi"/>
          <w:sz w:val="24"/>
          <w:szCs w:val="24"/>
          <w:highlight w:val="yellow"/>
          <w:lang w:val="en-GB"/>
        </w:rPr>
        <w:t>the</w:t>
      </w:r>
      <w:r w:rsidR="00013780">
        <w:rPr>
          <w:rFonts w:cstheme="minorHAnsi"/>
          <w:sz w:val="24"/>
          <w:szCs w:val="24"/>
          <w:lang w:val="en-GB"/>
        </w:rPr>
        <w:t xml:space="preserve"> </w:t>
      </w:r>
      <w:r w:rsidR="00F42B3B" w:rsidRPr="00B60633">
        <w:rPr>
          <w:rFonts w:cstheme="minorHAnsi"/>
          <w:sz w:val="24"/>
          <w:szCs w:val="24"/>
          <w:lang w:val="en-GB"/>
        </w:rPr>
        <w:t>polarisation resistances at 1.5 V (</w:t>
      </w:r>
      <w:r w:rsidR="00852CE8" w:rsidRPr="00B60633">
        <w:rPr>
          <w:rFonts w:cstheme="minorHAnsi"/>
          <w:sz w:val="24"/>
          <w:szCs w:val="24"/>
          <w:lang w:val="en-GB"/>
        </w:rPr>
        <w:t xml:space="preserve">figure </w:t>
      </w:r>
      <w:r w:rsidR="00602AEF" w:rsidRPr="00B60633">
        <w:rPr>
          <w:rFonts w:cstheme="minorHAnsi"/>
          <w:sz w:val="24"/>
          <w:szCs w:val="24"/>
          <w:lang w:val="en-GB"/>
        </w:rPr>
        <w:t>5</w:t>
      </w:r>
      <w:r w:rsidR="00F42B3B" w:rsidRPr="00B60633">
        <w:rPr>
          <w:rFonts w:cstheme="minorHAnsi"/>
          <w:sz w:val="24"/>
          <w:szCs w:val="24"/>
          <w:lang w:val="en-GB"/>
        </w:rPr>
        <w:t xml:space="preserve">c and </w:t>
      </w:r>
      <w:r w:rsidR="00852CE8" w:rsidRPr="00B60633">
        <w:rPr>
          <w:rFonts w:cstheme="minorHAnsi"/>
          <w:sz w:val="24"/>
          <w:szCs w:val="24"/>
          <w:lang w:val="en-GB"/>
        </w:rPr>
        <w:t xml:space="preserve">figure </w:t>
      </w:r>
      <w:r w:rsidR="00602AEF" w:rsidRPr="00B60633">
        <w:rPr>
          <w:rFonts w:cstheme="minorHAnsi"/>
          <w:sz w:val="24"/>
          <w:szCs w:val="24"/>
          <w:lang w:val="en-GB"/>
        </w:rPr>
        <w:t>5</w:t>
      </w:r>
      <w:r w:rsidR="00F42B3B" w:rsidRPr="00B60633">
        <w:rPr>
          <w:rFonts w:cstheme="minorHAnsi"/>
          <w:sz w:val="24"/>
          <w:szCs w:val="24"/>
          <w:lang w:val="en-GB"/>
        </w:rPr>
        <w:t>d)</w:t>
      </w:r>
      <w:r w:rsidR="00852CE8" w:rsidRPr="00B60633">
        <w:rPr>
          <w:rFonts w:cstheme="minorHAnsi"/>
          <w:sz w:val="24"/>
          <w:szCs w:val="24"/>
          <w:lang w:val="en-GB"/>
        </w:rPr>
        <w:t xml:space="preserve"> showing </w:t>
      </w:r>
      <w:proofErr w:type="spellStart"/>
      <w:r w:rsidR="00F42B3B" w:rsidRPr="00B60633">
        <w:rPr>
          <w:rFonts w:cstheme="minorHAnsi"/>
          <w:i/>
          <w:sz w:val="24"/>
          <w:szCs w:val="24"/>
          <w:lang w:val="en-GB"/>
        </w:rPr>
        <w:t>R</w:t>
      </w:r>
      <w:r w:rsidR="00F42B3B" w:rsidRPr="00B60633">
        <w:rPr>
          <w:rFonts w:cstheme="minorHAnsi"/>
          <w:i/>
          <w:sz w:val="24"/>
          <w:szCs w:val="24"/>
          <w:vertAlign w:val="subscript"/>
          <w:lang w:val="en-GB"/>
        </w:rPr>
        <w:t>p</w:t>
      </w:r>
      <w:proofErr w:type="spellEnd"/>
      <w:r w:rsidR="00F42B3B" w:rsidRPr="00B60633">
        <w:rPr>
          <w:rFonts w:cstheme="minorHAnsi"/>
          <w:i/>
          <w:sz w:val="24"/>
          <w:szCs w:val="24"/>
          <w:vertAlign w:val="subscript"/>
          <w:lang w:val="en-GB"/>
        </w:rPr>
        <w:t xml:space="preserve"> </w:t>
      </w:r>
      <w:r w:rsidR="00F42B3B" w:rsidRPr="00B60633">
        <w:rPr>
          <w:rFonts w:cstheme="minorHAnsi"/>
          <w:sz w:val="24"/>
          <w:szCs w:val="24"/>
          <w:lang w:val="en-GB"/>
        </w:rPr>
        <w:t xml:space="preserve">values </w:t>
      </w:r>
      <w:r w:rsidRPr="00B60633">
        <w:rPr>
          <w:rFonts w:cstheme="minorHAnsi"/>
          <w:sz w:val="24"/>
          <w:szCs w:val="24"/>
          <w:lang w:val="en-GB"/>
        </w:rPr>
        <w:t xml:space="preserve">of </w:t>
      </w:r>
      <w:r w:rsidR="00F42B3B" w:rsidRPr="00B60633">
        <w:rPr>
          <w:rFonts w:cstheme="minorHAnsi"/>
          <w:sz w:val="24"/>
          <w:szCs w:val="24"/>
          <w:lang w:val="en-GB"/>
        </w:rPr>
        <w:t>320 m</w:t>
      </w:r>
      <w:r w:rsidR="00F42B3B" w:rsidRPr="00B60633">
        <w:rPr>
          <w:rFonts w:cstheme="minorHAnsi"/>
          <w:sz w:val="24"/>
          <w:szCs w:val="24"/>
        </w:rPr>
        <w:t>Ω</w:t>
      </w:r>
      <w:r w:rsidR="00F42B3B" w:rsidRPr="00B60633">
        <w:rPr>
          <w:rFonts w:cstheme="minorHAnsi"/>
          <w:sz w:val="24"/>
          <w:szCs w:val="24"/>
          <w:lang w:val="en-GB"/>
        </w:rPr>
        <w:t>cm</w:t>
      </w:r>
      <w:r w:rsidR="00F42B3B" w:rsidRPr="00B60633">
        <w:rPr>
          <w:rFonts w:cstheme="minorHAnsi"/>
          <w:sz w:val="24"/>
          <w:szCs w:val="24"/>
          <w:vertAlign w:val="superscript"/>
          <w:lang w:val="en-GB"/>
        </w:rPr>
        <w:t>2</w:t>
      </w:r>
      <w:r w:rsidR="00F42B3B" w:rsidRPr="00B60633">
        <w:rPr>
          <w:rFonts w:cstheme="minorHAnsi"/>
          <w:sz w:val="24"/>
          <w:szCs w:val="24"/>
          <w:lang w:val="en-GB"/>
        </w:rPr>
        <w:t xml:space="preserve"> and 47 m</w:t>
      </w:r>
      <w:r w:rsidR="00F42B3B" w:rsidRPr="00B60633">
        <w:rPr>
          <w:rFonts w:cstheme="minorHAnsi"/>
          <w:sz w:val="24"/>
          <w:szCs w:val="24"/>
        </w:rPr>
        <w:t>Ω</w:t>
      </w:r>
      <w:r w:rsidR="00F42B3B" w:rsidRPr="00B60633">
        <w:rPr>
          <w:rFonts w:cstheme="minorHAnsi"/>
          <w:sz w:val="24"/>
          <w:szCs w:val="24"/>
          <w:lang w:val="en-GB"/>
        </w:rPr>
        <w:t>cm</w:t>
      </w:r>
      <w:r w:rsidR="00F42B3B" w:rsidRPr="00B60633">
        <w:rPr>
          <w:rFonts w:cstheme="minorHAnsi"/>
          <w:sz w:val="24"/>
          <w:szCs w:val="24"/>
          <w:vertAlign w:val="superscript"/>
          <w:lang w:val="en-GB"/>
        </w:rPr>
        <w:t>2</w:t>
      </w:r>
      <w:r w:rsidR="00F42B3B" w:rsidRPr="00B60633">
        <w:rPr>
          <w:rFonts w:cstheme="minorHAnsi"/>
          <w:sz w:val="24"/>
          <w:szCs w:val="24"/>
          <w:lang w:val="en-GB"/>
        </w:rPr>
        <w:t xml:space="preserve"> at 30 °C and 80 °C</w:t>
      </w:r>
      <w:r w:rsidRPr="00B60633">
        <w:rPr>
          <w:rFonts w:cstheme="minorHAnsi"/>
          <w:sz w:val="24"/>
          <w:szCs w:val="24"/>
          <w:lang w:val="en-GB"/>
        </w:rPr>
        <w:t>, r</w:t>
      </w:r>
      <w:r w:rsidR="00852CE8" w:rsidRPr="00B60633">
        <w:rPr>
          <w:rFonts w:cstheme="minorHAnsi"/>
          <w:sz w:val="24"/>
          <w:szCs w:val="24"/>
          <w:lang w:val="en-GB"/>
        </w:rPr>
        <w:t>espectively</w:t>
      </w:r>
      <w:r w:rsidR="00B56967" w:rsidRPr="00B60633">
        <w:rPr>
          <w:rFonts w:cstheme="minorHAnsi"/>
          <w:sz w:val="24"/>
          <w:szCs w:val="24"/>
          <w:lang w:val="en-GB"/>
        </w:rPr>
        <w:t>,</w:t>
      </w:r>
      <w:r w:rsidRPr="00B60633">
        <w:rPr>
          <w:rFonts w:cstheme="minorHAnsi"/>
          <w:sz w:val="24"/>
          <w:szCs w:val="24"/>
          <w:lang w:val="en-GB"/>
        </w:rPr>
        <w:t xml:space="preserve"> achieved </w:t>
      </w:r>
      <w:r w:rsidR="00013780" w:rsidRPr="00013780">
        <w:rPr>
          <w:rFonts w:cstheme="minorHAnsi"/>
          <w:sz w:val="24"/>
          <w:szCs w:val="24"/>
          <w:highlight w:val="yellow"/>
          <w:lang w:val="en-GB"/>
        </w:rPr>
        <w:t>with</w:t>
      </w:r>
      <w:r w:rsidRPr="00B60633">
        <w:rPr>
          <w:rFonts w:cstheme="minorHAnsi"/>
          <w:sz w:val="24"/>
          <w:szCs w:val="24"/>
          <w:lang w:val="en-GB"/>
        </w:rPr>
        <w:t xml:space="preserve"> the reinforced membrane-based MEA. These</w:t>
      </w:r>
      <w:r w:rsidR="00F42B3B" w:rsidRPr="00B60633">
        <w:rPr>
          <w:rFonts w:cstheme="minorHAnsi"/>
          <w:sz w:val="24"/>
          <w:szCs w:val="24"/>
          <w:lang w:val="en-GB"/>
        </w:rPr>
        <w:t xml:space="preserve"> are lower than the respective values obtained for the extruded membrane (760 m</w:t>
      </w:r>
      <w:r w:rsidR="00F42B3B" w:rsidRPr="00B60633">
        <w:rPr>
          <w:rFonts w:cstheme="minorHAnsi"/>
          <w:sz w:val="24"/>
          <w:szCs w:val="24"/>
        </w:rPr>
        <w:t>Ω</w:t>
      </w:r>
      <w:r w:rsidR="00F42B3B" w:rsidRPr="00B60633">
        <w:rPr>
          <w:rFonts w:cstheme="minorHAnsi"/>
          <w:sz w:val="24"/>
          <w:szCs w:val="24"/>
          <w:lang w:val="en-GB"/>
        </w:rPr>
        <w:t>cm</w:t>
      </w:r>
      <w:r w:rsidR="00F42B3B" w:rsidRPr="00B60633">
        <w:rPr>
          <w:rFonts w:cstheme="minorHAnsi"/>
          <w:sz w:val="24"/>
          <w:szCs w:val="24"/>
          <w:vertAlign w:val="superscript"/>
          <w:lang w:val="en-GB"/>
        </w:rPr>
        <w:t>2</w:t>
      </w:r>
      <w:r w:rsidR="00F42B3B" w:rsidRPr="00B60633">
        <w:rPr>
          <w:rFonts w:cstheme="minorHAnsi"/>
          <w:sz w:val="24"/>
          <w:szCs w:val="24"/>
          <w:lang w:val="en-GB"/>
        </w:rPr>
        <w:t xml:space="preserve"> and 60 m</w:t>
      </w:r>
      <w:r w:rsidR="00F42B3B" w:rsidRPr="00B60633">
        <w:rPr>
          <w:rFonts w:cstheme="minorHAnsi"/>
          <w:sz w:val="24"/>
          <w:szCs w:val="24"/>
        </w:rPr>
        <w:t>Ω</w:t>
      </w:r>
      <w:r w:rsidR="00F42B3B" w:rsidRPr="00B60633">
        <w:rPr>
          <w:rFonts w:cstheme="minorHAnsi"/>
          <w:sz w:val="24"/>
          <w:szCs w:val="24"/>
          <w:lang w:val="en-GB"/>
        </w:rPr>
        <w:t>cm</w:t>
      </w:r>
      <w:r w:rsidR="00F42B3B" w:rsidRPr="00B60633">
        <w:rPr>
          <w:rFonts w:cstheme="minorHAnsi"/>
          <w:sz w:val="24"/>
          <w:szCs w:val="24"/>
          <w:vertAlign w:val="superscript"/>
          <w:lang w:val="en-GB"/>
        </w:rPr>
        <w:t>2</w:t>
      </w:r>
      <w:r w:rsidR="00F42B3B" w:rsidRPr="00B60633">
        <w:rPr>
          <w:rFonts w:cstheme="minorHAnsi"/>
          <w:sz w:val="24"/>
          <w:szCs w:val="24"/>
          <w:lang w:val="en-GB"/>
        </w:rPr>
        <w:t xml:space="preserve"> at 30 °C and 80 °C, respectively).</w:t>
      </w:r>
    </w:p>
    <w:p w14:paraId="6FD0A7FC" w14:textId="6B382E96" w:rsidR="00127908" w:rsidRPr="00B60633" w:rsidRDefault="00127908" w:rsidP="00F42B3B">
      <w:pPr>
        <w:spacing w:line="480" w:lineRule="auto"/>
        <w:jc w:val="both"/>
        <w:rPr>
          <w:rFonts w:cstheme="minorHAnsi"/>
          <w:sz w:val="24"/>
          <w:szCs w:val="24"/>
          <w:lang w:val="en-GB"/>
        </w:rPr>
      </w:pPr>
      <w:r w:rsidRPr="00B60633">
        <w:rPr>
          <w:rFonts w:cstheme="minorHAnsi"/>
          <w:sz w:val="24"/>
          <w:szCs w:val="24"/>
          <w:lang w:val="en-GB"/>
        </w:rPr>
        <w:t>Inter</w:t>
      </w:r>
      <w:r w:rsidR="00852CE8" w:rsidRPr="00B60633">
        <w:rPr>
          <w:rFonts w:cstheme="minorHAnsi"/>
          <w:sz w:val="24"/>
          <w:szCs w:val="24"/>
          <w:lang w:val="en-GB"/>
        </w:rPr>
        <w:t>estingly, a</w:t>
      </w:r>
      <w:r w:rsidRPr="00B60633">
        <w:rPr>
          <w:rFonts w:cstheme="minorHAnsi"/>
          <w:sz w:val="24"/>
          <w:szCs w:val="24"/>
          <w:lang w:val="en-GB"/>
        </w:rPr>
        <w:t xml:space="preserve"> diffe</w:t>
      </w:r>
      <w:r w:rsidR="00852CE8" w:rsidRPr="00B60633">
        <w:rPr>
          <w:rFonts w:cstheme="minorHAnsi"/>
          <w:sz w:val="24"/>
          <w:szCs w:val="24"/>
          <w:lang w:val="en-GB"/>
        </w:rPr>
        <w:t>rent activation behaviour is quite</w:t>
      </w:r>
      <w:r w:rsidRPr="00B60633">
        <w:rPr>
          <w:rFonts w:cstheme="minorHAnsi"/>
          <w:sz w:val="24"/>
          <w:szCs w:val="24"/>
          <w:lang w:val="en-GB"/>
        </w:rPr>
        <w:t xml:space="preserve"> evident at 30 °C where activation effect</w:t>
      </w:r>
      <w:r w:rsidR="00852CE8" w:rsidRPr="00B60633">
        <w:rPr>
          <w:rFonts w:cstheme="minorHAnsi"/>
          <w:sz w:val="24"/>
          <w:szCs w:val="24"/>
          <w:lang w:val="en-GB"/>
        </w:rPr>
        <w:t>s</w:t>
      </w:r>
      <w:r w:rsidRPr="00B60633">
        <w:rPr>
          <w:rFonts w:cstheme="minorHAnsi"/>
          <w:sz w:val="24"/>
          <w:szCs w:val="24"/>
          <w:lang w:val="en-GB"/>
        </w:rPr>
        <w:t xml:space="preserve"> are dominant. All these evidences indicate a better catalyst-electrolyte interface for the reinforce</w:t>
      </w:r>
      <w:r w:rsidR="00852CE8" w:rsidRPr="00B60633">
        <w:rPr>
          <w:rFonts w:cstheme="minorHAnsi"/>
          <w:sz w:val="24"/>
          <w:szCs w:val="24"/>
          <w:lang w:val="en-GB"/>
        </w:rPr>
        <w:t>d (recast) membrane-based MEA tha</w:t>
      </w:r>
      <w:r w:rsidRPr="00B60633">
        <w:rPr>
          <w:rFonts w:cstheme="minorHAnsi"/>
          <w:sz w:val="24"/>
          <w:szCs w:val="24"/>
          <w:lang w:val="en-GB"/>
        </w:rPr>
        <w:t>n the extruded membrane-based MEA.</w:t>
      </w:r>
      <w:r w:rsidR="00945207" w:rsidRPr="00B60633">
        <w:rPr>
          <w:rFonts w:cstheme="minorHAnsi"/>
          <w:sz w:val="24"/>
          <w:szCs w:val="24"/>
          <w:lang w:val="en-GB"/>
        </w:rPr>
        <w:t xml:space="preserve"> Similar evidence</w:t>
      </w:r>
      <w:r w:rsidR="00852CE8" w:rsidRPr="00B60633">
        <w:rPr>
          <w:rFonts w:cstheme="minorHAnsi"/>
          <w:sz w:val="24"/>
          <w:szCs w:val="24"/>
          <w:lang w:val="en-GB"/>
        </w:rPr>
        <w:t>s</w:t>
      </w:r>
      <w:r w:rsidR="00945207" w:rsidRPr="00B60633">
        <w:rPr>
          <w:rFonts w:cstheme="minorHAnsi"/>
          <w:sz w:val="24"/>
          <w:szCs w:val="24"/>
          <w:lang w:val="en-GB"/>
        </w:rPr>
        <w:t xml:space="preserve"> were observed in a previous work comparing extruded and cast </w:t>
      </w:r>
      <w:r w:rsidR="00013780" w:rsidRPr="00013780">
        <w:rPr>
          <w:rFonts w:cstheme="minorHAnsi"/>
          <w:sz w:val="24"/>
          <w:szCs w:val="24"/>
          <w:highlight w:val="yellow"/>
          <w:lang w:val="en-GB"/>
        </w:rPr>
        <w:t>not containing any reinforced</w:t>
      </w:r>
      <w:r w:rsidR="00B56967" w:rsidRPr="00B60633">
        <w:rPr>
          <w:rFonts w:cstheme="minorHAnsi"/>
          <w:sz w:val="24"/>
          <w:szCs w:val="24"/>
          <w:lang w:val="en-GB"/>
        </w:rPr>
        <w:t xml:space="preserve"> </w:t>
      </w:r>
      <w:r w:rsidR="00945207" w:rsidRPr="00B60633">
        <w:rPr>
          <w:rFonts w:cstheme="minorHAnsi"/>
          <w:sz w:val="24"/>
          <w:szCs w:val="24"/>
          <w:lang w:val="en-GB"/>
        </w:rPr>
        <w:t xml:space="preserve">membranes [36]. </w:t>
      </w:r>
      <w:r w:rsidRPr="00B60633">
        <w:rPr>
          <w:rFonts w:cstheme="minorHAnsi"/>
          <w:sz w:val="24"/>
          <w:szCs w:val="24"/>
          <w:lang w:val="en-GB"/>
        </w:rPr>
        <w:t xml:space="preserve"> </w:t>
      </w:r>
      <w:r w:rsidR="00945207" w:rsidRPr="00B60633">
        <w:rPr>
          <w:rFonts w:cstheme="minorHAnsi"/>
          <w:sz w:val="24"/>
          <w:szCs w:val="24"/>
          <w:lang w:val="en-GB"/>
        </w:rPr>
        <w:t xml:space="preserve">An AFM analysis of the surface </w:t>
      </w:r>
      <w:r w:rsidR="00852CE8" w:rsidRPr="00B60633">
        <w:rPr>
          <w:rFonts w:cstheme="minorHAnsi"/>
          <w:sz w:val="24"/>
          <w:szCs w:val="24"/>
          <w:lang w:val="en-GB"/>
        </w:rPr>
        <w:t xml:space="preserve">roughness </w:t>
      </w:r>
      <w:r w:rsidR="00945207" w:rsidRPr="00B60633">
        <w:rPr>
          <w:rFonts w:cstheme="minorHAnsi"/>
          <w:sz w:val="24"/>
          <w:szCs w:val="24"/>
          <w:lang w:val="en-GB"/>
        </w:rPr>
        <w:t xml:space="preserve">of </w:t>
      </w:r>
      <w:r w:rsidR="00013780" w:rsidRPr="00013780">
        <w:rPr>
          <w:rFonts w:cstheme="minorHAnsi"/>
          <w:sz w:val="24"/>
          <w:szCs w:val="24"/>
          <w:highlight w:val="yellow"/>
          <w:lang w:val="en-GB"/>
        </w:rPr>
        <w:t>different</w:t>
      </w:r>
      <w:r w:rsidR="00013780">
        <w:rPr>
          <w:rFonts w:cstheme="minorHAnsi"/>
          <w:sz w:val="24"/>
          <w:szCs w:val="24"/>
          <w:lang w:val="en-GB"/>
        </w:rPr>
        <w:t xml:space="preserve"> </w:t>
      </w:r>
      <w:r w:rsidR="00945207" w:rsidRPr="00B60633">
        <w:rPr>
          <w:rFonts w:cstheme="minorHAnsi"/>
          <w:sz w:val="24"/>
          <w:szCs w:val="24"/>
          <w:lang w:val="en-GB"/>
        </w:rPr>
        <w:t>membranes suggested better penetration of the catalyst lay</w:t>
      </w:r>
      <w:r w:rsidR="00852CE8" w:rsidRPr="00B60633">
        <w:rPr>
          <w:rFonts w:cstheme="minorHAnsi"/>
          <w:sz w:val="24"/>
          <w:szCs w:val="24"/>
          <w:lang w:val="en-GB"/>
        </w:rPr>
        <w:t xml:space="preserve">er into the </w:t>
      </w:r>
      <w:r w:rsidR="00013780" w:rsidRPr="00013780">
        <w:rPr>
          <w:rFonts w:cstheme="minorHAnsi"/>
          <w:sz w:val="24"/>
          <w:szCs w:val="24"/>
          <w:highlight w:val="yellow"/>
          <w:lang w:val="en-GB"/>
        </w:rPr>
        <w:t>cast</w:t>
      </w:r>
      <w:r w:rsidR="00013780">
        <w:rPr>
          <w:rFonts w:cstheme="minorHAnsi"/>
          <w:sz w:val="24"/>
          <w:szCs w:val="24"/>
          <w:lang w:val="en-GB"/>
        </w:rPr>
        <w:t xml:space="preserve"> </w:t>
      </w:r>
      <w:r w:rsidR="00852CE8" w:rsidRPr="00B60633">
        <w:rPr>
          <w:rFonts w:cstheme="minorHAnsi"/>
          <w:sz w:val="24"/>
          <w:szCs w:val="24"/>
          <w:lang w:val="en-GB"/>
        </w:rPr>
        <w:t>membrane surface with</w:t>
      </w:r>
      <w:r w:rsidR="00945207" w:rsidRPr="00B60633">
        <w:rPr>
          <w:rFonts w:cstheme="minorHAnsi"/>
          <w:sz w:val="24"/>
          <w:szCs w:val="24"/>
          <w:lang w:val="en-GB"/>
        </w:rPr>
        <w:t xml:space="preserve"> an </w:t>
      </w:r>
      <w:r w:rsidR="00F218DD" w:rsidRPr="00B60633">
        <w:rPr>
          <w:rFonts w:cstheme="minorHAnsi"/>
          <w:sz w:val="24"/>
          <w:szCs w:val="24"/>
          <w:lang w:val="en-GB"/>
        </w:rPr>
        <w:t>enhancement</w:t>
      </w:r>
      <w:r w:rsidR="00945207" w:rsidRPr="00B60633">
        <w:rPr>
          <w:rFonts w:cstheme="minorHAnsi"/>
          <w:sz w:val="24"/>
          <w:szCs w:val="24"/>
          <w:lang w:val="en-GB"/>
        </w:rPr>
        <w:t xml:space="preserve"> of the reaction interface</w:t>
      </w:r>
      <w:r w:rsidR="00013780">
        <w:rPr>
          <w:rFonts w:cstheme="minorHAnsi"/>
          <w:sz w:val="24"/>
          <w:szCs w:val="24"/>
          <w:lang w:val="en-GB"/>
        </w:rPr>
        <w:t xml:space="preserve"> </w:t>
      </w:r>
      <w:r w:rsidR="00013780" w:rsidRPr="00013780">
        <w:rPr>
          <w:rFonts w:cstheme="minorHAnsi"/>
          <w:sz w:val="24"/>
          <w:szCs w:val="24"/>
          <w:highlight w:val="yellow"/>
          <w:lang w:val="en-GB"/>
        </w:rPr>
        <w:t>[36]</w:t>
      </w:r>
      <w:r w:rsidR="00945207" w:rsidRPr="00013780">
        <w:rPr>
          <w:rFonts w:cstheme="minorHAnsi"/>
          <w:sz w:val="24"/>
          <w:szCs w:val="24"/>
          <w:highlight w:val="yellow"/>
          <w:lang w:val="en-GB"/>
        </w:rPr>
        <w:t>.</w:t>
      </w:r>
      <w:r w:rsidR="00945207" w:rsidRPr="00B60633">
        <w:rPr>
          <w:rFonts w:cstheme="minorHAnsi"/>
          <w:sz w:val="24"/>
          <w:szCs w:val="24"/>
          <w:lang w:val="en-GB"/>
        </w:rPr>
        <w:t xml:space="preserve"> </w:t>
      </w:r>
      <w:r w:rsidR="00B56967" w:rsidRPr="00B60633">
        <w:rPr>
          <w:rFonts w:cstheme="minorHAnsi"/>
          <w:sz w:val="24"/>
          <w:szCs w:val="24"/>
          <w:lang w:val="en-GB"/>
        </w:rPr>
        <w:t xml:space="preserve">According to </w:t>
      </w:r>
      <w:r w:rsidR="00013780" w:rsidRPr="00013780">
        <w:rPr>
          <w:rFonts w:cstheme="minorHAnsi"/>
          <w:sz w:val="24"/>
          <w:szCs w:val="24"/>
          <w:highlight w:val="yellow"/>
          <w:lang w:val="en-GB"/>
        </w:rPr>
        <w:t>the present</w:t>
      </w:r>
      <w:r w:rsidR="00013780">
        <w:rPr>
          <w:rFonts w:cstheme="minorHAnsi"/>
          <w:sz w:val="24"/>
          <w:szCs w:val="24"/>
          <w:lang w:val="en-GB"/>
        </w:rPr>
        <w:t xml:space="preserve"> </w:t>
      </w:r>
      <w:r w:rsidR="00B56967" w:rsidRPr="00B60633">
        <w:rPr>
          <w:rFonts w:cstheme="minorHAnsi"/>
          <w:sz w:val="24"/>
          <w:szCs w:val="24"/>
          <w:lang w:val="en-GB"/>
        </w:rPr>
        <w:t>scanning electron microscope observations, t</w:t>
      </w:r>
      <w:r w:rsidR="00945207" w:rsidRPr="00B60633">
        <w:rPr>
          <w:rFonts w:cstheme="minorHAnsi"/>
          <w:sz w:val="24"/>
          <w:szCs w:val="24"/>
          <w:lang w:val="en-GB"/>
        </w:rPr>
        <w:t>his</w:t>
      </w:r>
      <w:r w:rsidR="00852CE8" w:rsidRPr="00B60633">
        <w:rPr>
          <w:rFonts w:cstheme="minorHAnsi"/>
          <w:sz w:val="24"/>
          <w:szCs w:val="24"/>
          <w:lang w:val="en-GB"/>
        </w:rPr>
        <w:t xml:space="preserve"> interpenetrated interface</w:t>
      </w:r>
      <w:r w:rsidR="00945207" w:rsidRPr="00B60633">
        <w:rPr>
          <w:rFonts w:cstheme="minorHAnsi"/>
          <w:sz w:val="24"/>
          <w:szCs w:val="24"/>
          <w:lang w:val="en-GB"/>
        </w:rPr>
        <w:t xml:space="preserve"> </w:t>
      </w:r>
      <w:r w:rsidR="00B56967" w:rsidRPr="00B60633">
        <w:rPr>
          <w:rFonts w:cstheme="minorHAnsi"/>
          <w:sz w:val="24"/>
          <w:szCs w:val="24"/>
          <w:lang w:val="en-GB"/>
        </w:rPr>
        <w:t>appears</w:t>
      </w:r>
      <w:r w:rsidR="00945207" w:rsidRPr="00B60633">
        <w:rPr>
          <w:rFonts w:cstheme="minorHAnsi"/>
          <w:sz w:val="24"/>
          <w:szCs w:val="24"/>
          <w:lang w:val="en-GB"/>
        </w:rPr>
        <w:t xml:space="preserve"> more </w:t>
      </w:r>
      <w:r w:rsidR="00852CE8" w:rsidRPr="00B60633">
        <w:rPr>
          <w:rFonts w:cstheme="minorHAnsi"/>
          <w:sz w:val="24"/>
          <w:szCs w:val="24"/>
          <w:lang w:val="en-GB"/>
        </w:rPr>
        <w:t>accentuated</w:t>
      </w:r>
      <w:r w:rsidR="00A83901" w:rsidRPr="00B60633">
        <w:rPr>
          <w:rFonts w:cstheme="minorHAnsi"/>
          <w:sz w:val="24"/>
          <w:szCs w:val="24"/>
          <w:lang w:val="en-GB"/>
        </w:rPr>
        <w:t xml:space="preserve"> </w:t>
      </w:r>
      <w:r w:rsidR="00945207" w:rsidRPr="00B60633">
        <w:rPr>
          <w:rFonts w:cstheme="minorHAnsi"/>
          <w:sz w:val="24"/>
          <w:szCs w:val="24"/>
          <w:lang w:val="en-GB"/>
        </w:rPr>
        <w:t>for the reinforced ca</w:t>
      </w:r>
      <w:r w:rsidR="00F218DD" w:rsidRPr="00B60633">
        <w:rPr>
          <w:rFonts w:cstheme="minorHAnsi"/>
          <w:sz w:val="24"/>
          <w:szCs w:val="24"/>
          <w:lang w:val="en-GB"/>
        </w:rPr>
        <w:t>s</w:t>
      </w:r>
      <w:r w:rsidR="00945207" w:rsidRPr="00B60633">
        <w:rPr>
          <w:rFonts w:cstheme="minorHAnsi"/>
          <w:sz w:val="24"/>
          <w:szCs w:val="24"/>
          <w:lang w:val="en-GB"/>
        </w:rPr>
        <w:t>t membrane</w:t>
      </w:r>
      <w:r w:rsidR="00852CE8" w:rsidRPr="00B60633">
        <w:rPr>
          <w:rFonts w:cstheme="minorHAnsi"/>
          <w:sz w:val="24"/>
          <w:szCs w:val="24"/>
          <w:lang w:val="en-GB"/>
        </w:rPr>
        <w:t xml:space="preserve"> </w:t>
      </w:r>
      <w:r w:rsidR="00013780" w:rsidRPr="00013780">
        <w:rPr>
          <w:rFonts w:cstheme="minorHAnsi"/>
          <w:sz w:val="24"/>
          <w:szCs w:val="24"/>
          <w:highlight w:val="yellow"/>
          <w:lang w:val="en-GB"/>
        </w:rPr>
        <w:t>vs. the extruded membrane (see below)</w:t>
      </w:r>
      <w:r w:rsidR="00852CE8" w:rsidRPr="00013780">
        <w:rPr>
          <w:rFonts w:cstheme="minorHAnsi"/>
          <w:sz w:val="24"/>
          <w:szCs w:val="24"/>
          <w:highlight w:val="yellow"/>
          <w:lang w:val="en-GB"/>
        </w:rPr>
        <w:t>.</w:t>
      </w:r>
    </w:p>
    <w:p w14:paraId="048F1416" w14:textId="5A3D47D3" w:rsidR="00F42B3B" w:rsidRPr="00B60633" w:rsidRDefault="00F42B3B" w:rsidP="00F42B3B">
      <w:pPr>
        <w:spacing w:line="480" w:lineRule="auto"/>
        <w:jc w:val="both"/>
        <w:rPr>
          <w:rFonts w:cstheme="minorHAnsi"/>
          <w:sz w:val="24"/>
          <w:szCs w:val="24"/>
          <w:lang w:val="en-GB"/>
        </w:rPr>
      </w:pPr>
      <w:r w:rsidRPr="00B60633">
        <w:rPr>
          <w:rFonts w:cstheme="minorHAnsi"/>
          <w:sz w:val="24"/>
          <w:szCs w:val="24"/>
          <w:lang w:val="en-GB"/>
        </w:rPr>
        <w:t>Impedance spectra recorded in the ohmic-diffusion region (</w:t>
      </w:r>
      <w:r w:rsidR="00443569" w:rsidRPr="00B60633">
        <w:rPr>
          <w:rFonts w:cstheme="minorHAnsi"/>
          <w:sz w:val="24"/>
          <w:szCs w:val="24"/>
          <w:lang w:val="en-GB"/>
        </w:rPr>
        <w:t xml:space="preserve">figure </w:t>
      </w:r>
      <w:r w:rsidR="00602AEF" w:rsidRPr="00B60633">
        <w:rPr>
          <w:rFonts w:cstheme="minorHAnsi"/>
          <w:sz w:val="24"/>
          <w:szCs w:val="24"/>
          <w:lang w:val="en-GB"/>
        </w:rPr>
        <w:t>5</w:t>
      </w:r>
      <w:r w:rsidRPr="00B60633">
        <w:rPr>
          <w:rFonts w:cstheme="minorHAnsi"/>
          <w:sz w:val="24"/>
          <w:szCs w:val="24"/>
          <w:lang w:val="en-GB"/>
        </w:rPr>
        <w:t>e</w:t>
      </w:r>
      <w:r w:rsidR="00443569" w:rsidRPr="00B60633">
        <w:rPr>
          <w:rFonts w:cstheme="minorHAnsi"/>
          <w:sz w:val="24"/>
          <w:szCs w:val="24"/>
          <w:lang w:val="en-GB"/>
        </w:rPr>
        <w:t xml:space="preserve"> and figure </w:t>
      </w:r>
      <w:r w:rsidR="00602AEF" w:rsidRPr="00B60633">
        <w:rPr>
          <w:rFonts w:cstheme="minorHAnsi"/>
          <w:sz w:val="24"/>
          <w:szCs w:val="24"/>
          <w:lang w:val="en-GB"/>
        </w:rPr>
        <w:t>5</w:t>
      </w:r>
      <w:r w:rsidRPr="00B60633">
        <w:rPr>
          <w:rFonts w:cstheme="minorHAnsi"/>
          <w:sz w:val="24"/>
          <w:szCs w:val="24"/>
          <w:lang w:val="en-GB"/>
        </w:rPr>
        <w:t>f) show</w:t>
      </w:r>
      <w:r w:rsidR="00013780" w:rsidRPr="00013780">
        <w:rPr>
          <w:rFonts w:cstheme="minorHAnsi"/>
          <w:sz w:val="24"/>
          <w:szCs w:val="24"/>
          <w:highlight w:val="yellow"/>
          <w:lang w:val="en-GB"/>
        </w:rPr>
        <w:t>ed</w:t>
      </w:r>
      <w:r w:rsidRPr="00B60633">
        <w:rPr>
          <w:rFonts w:cstheme="minorHAnsi"/>
          <w:sz w:val="24"/>
          <w:szCs w:val="24"/>
          <w:lang w:val="en-GB"/>
        </w:rPr>
        <w:t xml:space="preserve"> a significant reduction of </w:t>
      </w:r>
      <w:r w:rsidR="00B56967" w:rsidRPr="00B60633">
        <w:rPr>
          <w:rFonts w:cstheme="minorHAnsi"/>
          <w:sz w:val="24"/>
          <w:szCs w:val="24"/>
          <w:lang w:val="en-GB"/>
        </w:rPr>
        <w:t xml:space="preserve">the </w:t>
      </w:r>
      <w:r w:rsidRPr="00B60633">
        <w:rPr>
          <w:rFonts w:cstheme="minorHAnsi"/>
          <w:sz w:val="24"/>
          <w:szCs w:val="24"/>
          <w:lang w:val="en-GB"/>
        </w:rPr>
        <w:t xml:space="preserve">series resistance at 1.8 V for the reinforced membrane </w:t>
      </w:r>
      <w:r w:rsidR="00945207" w:rsidRPr="00B60633">
        <w:rPr>
          <w:rFonts w:cstheme="minorHAnsi"/>
          <w:sz w:val="24"/>
          <w:szCs w:val="24"/>
          <w:lang w:val="en-GB"/>
        </w:rPr>
        <w:t xml:space="preserve">vs. extruded membrane </w:t>
      </w:r>
      <w:r w:rsidRPr="00B60633">
        <w:rPr>
          <w:rFonts w:cstheme="minorHAnsi"/>
          <w:sz w:val="24"/>
          <w:szCs w:val="24"/>
          <w:lang w:val="en-GB"/>
        </w:rPr>
        <w:t>(77 m</w:t>
      </w:r>
      <w:r w:rsidRPr="00B60633">
        <w:rPr>
          <w:rFonts w:cstheme="minorHAnsi"/>
          <w:sz w:val="24"/>
          <w:szCs w:val="24"/>
        </w:rPr>
        <w:t>Ω</w:t>
      </w:r>
      <w:r w:rsidRPr="00B60633">
        <w:rPr>
          <w:rFonts w:cstheme="minorHAnsi"/>
          <w:sz w:val="24"/>
          <w:szCs w:val="24"/>
          <w:lang w:val="en-GB"/>
        </w:rPr>
        <w:t>cm</w:t>
      </w:r>
      <w:r w:rsidRPr="00B60633">
        <w:rPr>
          <w:rFonts w:cstheme="minorHAnsi"/>
          <w:sz w:val="24"/>
          <w:szCs w:val="24"/>
          <w:vertAlign w:val="superscript"/>
          <w:lang w:val="en-GB"/>
        </w:rPr>
        <w:t>2</w:t>
      </w:r>
      <w:r w:rsidRPr="00B60633">
        <w:rPr>
          <w:rFonts w:cstheme="minorHAnsi"/>
          <w:sz w:val="24"/>
          <w:szCs w:val="24"/>
          <w:lang w:val="en-GB"/>
        </w:rPr>
        <w:t xml:space="preserve"> VS 118 m</w:t>
      </w:r>
      <w:r w:rsidRPr="00B60633">
        <w:rPr>
          <w:rFonts w:cstheme="minorHAnsi"/>
          <w:sz w:val="24"/>
          <w:szCs w:val="24"/>
        </w:rPr>
        <w:t>Ω</w:t>
      </w:r>
      <w:r w:rsidRPr="00B60633">
        <w:rPr>
          <w:rFonts w:cstheme="minorHAnsi"/>
          <w:sz w:val="24"/>
          <w:szCs w:val="24"/>
          <w:lang w:val="en-GB"/>
        </w:rPr>
        <w:t>cm</w:t>
      </w:r>
      <w:r w:rsidRPr="00B60633">
        <w:rPr>
          <w:rFonts w:cstheme="minorHAnsi"/>
          <w:sz w:val="24"/>
          <w:szCs w:val="24"/>
          <w:vertAlign w:val="superscript"/>
          <w:lang w:val="en-GB"/>
        </w:rPr>
        <w:t>2</w:t>
      </w:r>
      <w:r w:rsidRPr="00B60633">
        <w:rPr>
          <w:rFonts w:cstheme="minorHAnsi"/>
          <w:sz w:val="24"/>
          <w:szCs w:val="24"/>
          <w:lang w:val="en-GB"/>
        </w:rPr>
        <w:t xml:space="preserve"> at 30 °C). At higher temperature (80 °C), </w:t>
      </w:r>
      <w:r w:rsidR="00116381" w:rsidRPr="00116381">
        <w:rPr>
          <w:rFonts w:cstheme="minorHAnsi"/>
          <w:sz w:val="24"/>
          <w:szCs w:val="24"/>
          <w:highlight w:val="yellow"/>
          <w:lang w:val="en-GB"/>
        </w:rPr>
        <w:t>a similar</w:t>
      </w:r>
      <w:r w:rsidRPr="00B60633">
        <w:rPr>
          <w:rFonts w:cstheme="minorHAnsi"/>
          <w:sz w:val="24"/>
          <w:szCs w:val="24"/>
          <w:lang w:val="en-GB"/>
        </w:rPr>
        <w:t xml:space="preserve"> difference </w:t>
      </w:r>
      <w:r w:rsidRPr="00B60633">
        <w:rPr>
          <w:rFonts w:cstheme="minorHAnsi"/>
          <w:sz w:val="24"/>
          <w:szCs w:val="24"/>
          <w:lang w:val="en-GB"/>
        </w:rPr>
        <w:lastRenderedPageBreak/>
        <w:t xml:space="preserve">between </w:t>
      </w:r>
      <w:r w:rsidR="00FC6ED0" w:rsidRPr="00B60633">
        <w:rPr>
          <w:rFonts w:cstheme="minorHAnsi"/>
          <w:sz w:val="24"/>
          <w:szCs w:val="24"/>
          <w:lang w:val="en-GB"/>
        </w:rPr>
        <w:t xml:space="preserve">the </w:t>
      </w:r>
      <w:r w:rsidRPr="00B60633">
        <w:rPr>
          <w:rFonts w:cstheme="minorHAnsi"/>
          <w:i/>
          <w:sz w:val="24"/>
          <w:szCs w:val="24"/>
          <w:lang w:val="en-GB"/>
        </w:rPr>
        <w:t>R</w:t>
      </w:r>
      <w:r w:rsidRPr="00B60633">
        <w:rPr>
          <w:rFonts w:cstheme="minorHAnsi"/>
          <w:i/>
          <w:sz w:val="24"/>
          <w:szCs w:val="24"/>
          <w:vertAlign w:val="subscript"/>
          <w:lang w:val="en-GB"/>
        </w:rPr>
        <w:t>s</w:t>
      </w:r>
      <w:r w:rsidRPr="00B60633">
        <w:rPr>
          <w:rFonts w:cstheme="minorHAnsi"/>
          <w:sz w:val="24"/>
          <w:szCs w:val="24"/>
          <w:lang w:val="en-GB"/>
        </w:rPr>
        <w:t xml:space="preserve"> values of the two </w:t>
      </w:r>
      <w:r w:rsidR="00FC6ED0" w:rsidRPr="00B60633">
        <w:rPr>
          <w:rFonts w:cstheme="minorHAnsi"/>
          <w:sz w:val="24"/>
          <w:szCs w:val="24"/>
          <w:lang w:val="en-GB"/>
        </w:rPr>
        <w:t>MEAs was still observed</w:t>
      </w:r>
      <w:r w:rsidRPr="00B60633">
        <w:rPr>
          <w:rFonts w:cstheme="minorHAnsi"/>
          <w:sz w:val="24"/>
          <w:szCs w:val="24"/>
          <w:lang w:val="en-GB"/>
        </w:rPr>
        <w:t xml:space="preserve"> (54 m</w:t>
      </w:r>
      <w:r w:rsidRPr="00B60633">
        <w:rPr>
          <w:rFonts w:cstheme="minorHAnsi"/>
          <w:sz w:val="24"/>
          <w:szCs w:val="24"/>
        </w:rPr>
        <w:t>Ω</w:t>
      </w:r>
      <w:r w:rsidRPr="00B60633">
        <w:rPr>
          <w:rFonts w:cstheme="minorHAnsi"/>
          <w:sz w:val="24"/>
          <w:szCs w:val="24"/>
          <w:lang w:val="en-GB"/>
        </w:rPr>
        <w:t>cm</w:t>
      </w:r>
      <w:r w:rsidRPr="00B60633">
        <w:rPr>
          <w:rFonts w:cstheme="minorHAnsi"/>
          <w:sz w:val="24"/>
          <w:szCs w:val="24"/>
          <w:vertAlign w:val="superscript"/>
          <w:lang w:val="en-GB"/>
        </w:rPr>
        <w:t>2</w:t>
      </w:r>
      <w:r w:rsidRPr="00B60633">
        <w:rPr>
          <w:rFonts w:cstheme="minorHAnsi"/>
          <w:sz w:val="24"/>
          <w:szCs w:val="24"/>
          <w:lang w:val="en-GB"/>
        </w:rPr>
        <w:t xml:space="preserve"> of reinforced </w:t>
      </w:r>
      <w:r w:rsidR="00443569" w:rsidRPr="00B60633">
        <w:rPr>
          <w:rFonts w:cstheme="minorHAnsi"/>
          <w:sz w:val="24"/>
          <w:szCs w:val="24"/>
          <w:lang w:val="en-GB"/>
        </w:rPr>
        <w:t>vs</w:t>
      </w:r>
      <w:r w:rsidR="00E824BF" w:rsidRPr="00B60633">
        <w:rPr>
          <w:rFonts w:cstheme="minorHAnsi"/>
          <w:sz w:val="24"/>
          <w:szCs w:val="24"/>
          <w:lang w:val="en-GB"/>
        </w:rPr>
        <w:t>.</w:t>
      </w:r>
      <w:r w:rsidRPr="00B60633">
        <w:rPr>
          <w:rFonts w:cstheme="minorHAnsi"/>
          <w:sz w:val="24"/>
          <w:szCs w:val="24"/>
          <w:lang w:val="en-GB"/>
        </w:rPr>
        <w:t xml:space="preserve"> 70 m</w:t>
      </w:r>
      <w:r w:rsidRPr="00B60633">
        <w:rPr>
          <w:rFonts w:cstheme="minorHAnsi"/>
          <w:sz w:val="24"/>
          <w:szCs w:val="24"/>
        </w:rPr>
        <w:t>Ω</w:t>
      </w:r>
      <w:r w:rsidRPr="00B60633">
        <w:rPr>
          <w:rFonts w:cstheme="minorHAnsi"/>
          <w:sz w:val="24"/>
          <w:szCs w:val="24"/>
          <w:lang w:val="en-GB"/>
        </w:rPr>
        <w:t>cm</w:t>
      </w:r>
      <w:r w:rsidRPr="00B60633">
        <w:rPr>
          <w:rFonts w:cstheme="minorHAnsi"/>
          <w:sz w:val="24"/>
          <w:szCs w:val="24"/>
          <w:vertAlign w:val="superscript"/>
          <w:lang w:val="en-GB"/>
        </w:rPr>
        <w:t>2</w:t>
      </w:r>
      <w:r w:rsidRPr="00B60633">
        <w:rPr>
          <w:rFonts w:cstheme="minorHAnsi"/>
          <w:sz w:val="24"/>
          <w:szCs w:val="24"/>
          <w:lang w:val="en-GB"/>
        </w:rPr>
        <w:t xml:space="preserve"> of extruded membrane</w:t>
      </w:r>
      <w:r w:rsidRPr="00116381">
        <w:rPr>
          <w:rFonts w:cstheme="minorHAnsi"/>
          <w:sz w:val="24"/>
          <w:szCs w:val="24"/>
          <w:highlight w:val="yellow"/>
          <w:lang w:val="en-GB"/>
        </w:rPr>
        <w:t xml:space="preserve">).  </w:t>
      </w:r>
      <w:r w:rsidR="00116381" w:rsidRPr="00116381">
        <w:rPr>
          <w:rFonts w:cstheme="minorHAnsi"/>
          <w:sz w:val="24"/>
          <w:szCs w:val="24"/>
          <w:highlight w:val="yellow"/>
          <w:lang w:val="en-GB"/>
        </w:rPr>
        <w:t>This could be explained by the fact that a</w:t>
      </w:r>
      <w:r w:rsidR="00FC6ED0" w:rsidRPr="00B60633">
        <w:rPr>
          <w:rFonts w:cstheme="minorHAnsi"/>
          <w:sz w:val="24"/>
          <w:szCs w:val="24"/>
          <w:lang w:val="en-GB"/>
        </w:rPr>
        <w:t xml:space="preserve"> large penetration of the catalytic layer inside the membrane reduces the distance betwe</w:t>
      </w:r>
      <w:r w:rsidR="00443569" w:rsidRPr="00B60633">
        <w:rPr>
          <w:rFonts w:cstheme="minorHAnsi"/>
          <w:sz w:val="24"/>
          <w:szCs w:val="24"/>
          <w:lang w:val="en-GB"/>
        </w:rPr>
        <w:t>en the two electrode</w:t>
      </w:r>
      <w:r w:rsidR="00FC6ED0" w:rsidRPr="00B60633">
        <w:rPr>
          <w:rFonts w:cstheme="minorHAnsi"/>
          <w:sz w:val="24"/>
          <w:szCs w:val="24"/>
          <w:lang w:val="en-GB"/>
        </w:rPr>
        <w:t xml:space="preserve"> layers in the MEA. </w:t>
      </w:r>
      <w:r w:rsidRPr="00B60633">
        <w:rPr>
          <w:rFonts w:cstheme="minorHAnsi"/>
          <w:sz w:val="24"/>
          <w:szCs w:val="24"/>
          <w:lang w:val="en-GB"/>
        </w:rPr>
        <w:t>On the contrary</w:t>
      </w:r>
      <w:r w:rsidR="00116381" w:rsidRPr="00116381">
        <w:rPr>
          <w:rFonts w:cstheme="minorHAnsi"/>
          <w:sz w:val="24"/>
          <w:szCs w:val="24"/>
          <w:highlight w:val="yellow"/>
          <w:lang w:val="en-GB"/>
        </w:rPr>
        <w:t>,</w:t>
      </w:r>
      <w:r w:rsidR="00FC6ED0" w:rsidRPr="00B60633">
        <w:rPr>
          <w:rFonts w:cstheme="minorHAnsi"/>
          <w:sz w:val="24"/>
          <w:szCs w:val="24"/>
          <w:lang w:val="en-GB"/>
        </w:rPr>
        <w:t xml:space="preserve"> at 1.8 V</w:t>
      </w:r>
      <w:r w:rsidRPr="00B60633">
        <w:rPr>
          <w:rFonts w:cstheme="minorHAnsi"/>
          <w:sz w:val="24"/>
          <w:szCs w:val="24"/>
          <w:lang w:val="en-GB"/>
        </w:rPr>
        <w:t>, the po</w:t>
      </w:r>
      <w:r w:rsidR="00FC6ED0" w:rsidRPr="00B60633">
        <w:rPr>
          <w:rFonts w:cstheme="minorHAnsi"/>
          <w:sz w:val="24"/>
          <w:szCs w:val="24"/>
          <w:lang w:val="en-GB"/>
        </w:rPr>
        <w:t xml:space="preserve">larisation resistances </w:t>
      </w:r>
      <w:r w:rsidR="00FC6ED0" w:rsidRPr="00116381">
        <w:rPr>
          <w:rFonts w:cstheme="minorHAnsi"/>
          <w:sz w:val="24"/>
          <w:szCs w:val="24"/>
          <w:highlight w:val="yellow"/>
          <w:lang w:val="en-GB"/>
        </w:rPr>
        <w:t>g</w:t>
      </w:r>
      <w:r w:rsidR="00116381" w:rsidRPr="00116381">
        <w:rPr>
          <w:rFonts w:cstheme="minorHAnsi"/>
          <w:sz w:val="24"/>
          <w:szCs w:val="24"/>
          <w:highlight w:val="yellow"/>
          <w:lang w:val="en-GB"/>
        </w:rPr>
        <w:t>a</w:t>
      </w:r>
      <w:r w:rsidR="00FC6ED0" w:rsidRPr="00116381">
        <w:rPr>
          <w:rFonts w:cstheme="minorHAnsi"/>
          <w:sz w:val="24"/>
          <w:szCs w:val="24"/>
          <w:highlight w:val="yellow"/>
          <w:lang w:val="en-GB"/>
        </w:rPr>
        <w:t>ve</w:t>
      </w:r>
      <w:r w:rsidRPr="00B60633">
        <w:rPr>
          <w:rFonts w:cstheme="minorHAnsi"/>
          <w:sz w:val="24"/>
          <w:szCs w:val="24"/>
          <w:lang w:val="en-GB"/>
        </w:rPr>
        <w:t xml:space="preserve"> similar values for both membranes.</w:t>
      </w:r>
    </w:p>
    <w:p w14:paraId="00023490" w14:textId="23FA1B43" w:rsidR="00F42B3B" w:rsidRPr="00B60633" w:rsidRDefault="00F42B3B" w:rsidP="00F42B3B">
      <w:pPr>
        <w:spacing w:line="480" w:lineRule="auto"/>
        <w:jc w:val="both"/>
        <w:rPr>
          <w:rFonts w:cstheme="minorHAnsi"/>
          <w:sz w:val="24"/>
          <w:szCs w:val="24"/>
          <w:lang w:val="en-GB"/>
        </w:rPr>
      </w:pPr>
      <w:r w:rsidRPr="00B60633">
        <w:rPr>
          <w:rFonts w:cstheme="minorHAnsi"/>
          <w:sz w:val="24"/>
          <w:szCs w:val="24"/>
          <w:lang w:val="en-GB"/>
        </w:rPr>
        <w:t xml:space="preserve">Stability </w:t>
      </w:r>
      <w:r w:rsidR="00116381" w:rsidRPr="00116381">
        <w:rPr>
          <w:rFonts w:cstheme="minorHAnsi"/>
          <w:sz w:val="24"/>
          <w:szCs w:val="24"/>
          <w:highlight w:val="yellow"/>
          <w:lang w:val="en-GB"/>
        </w:rPr>
        <w:t>characteristics represent a relevant aspect</w:t>
      </w:r>
      <w:r w:rsidR="00FC6ED0" w:rsidRPr="00B60633">
        <w:rPr>
          <w:rFonts w:cstheme="minorHAnsi"/>
          <w:sz w:val="24"/>
          <w:szCs w:val="24"/>
          <w:lang w:val="en-GB"/>
        </w:rPr>
        <w:t xml:space="preserve"> for electrolysis systems </w:t>
      </w:r>
      <w:r w:rsidR="00B56967" w:rsidRPr="00B60633">
        <w:rPr>
          <w:rFonts w:cstheme="minorHAnsi"/>
          <w:sz w:val="24"/>
          <w:szCs w:val="24"/>
          <w:lang w:val="en-GB"/>
        </w:rPr>
        <w:t>based on</w:t>
      </w:r>
      <w:r w:rsidR="00FC6ED0" w:rsidRPr="00B60633">
        <w:rPr>
          <w:rFonts w:cstheme="minorHAnsi"/>
          <w:sz w:val="24"/>
          <w:szCs w:val="24"/>
          <w:lang w:val="en-GB"/>
        </w:rPr>
        <w:t xml:space="preserve"> low catalyst loading and working </w:t>
      </w:r>
      <w:r w:rsidR="00443569" w:rsidRPr="00B60633">
        <w:rPr>
          <w:rFonts w:cstheme="minorHAnsi"/>
          <w:sz w:val="24"/>
          <w:szCs w:val="24"/>
          <w:lang w:val="en-GB"/>
        </w:rPr>
        <w:t>at high current density</w:t>
      </w:r>
      <w:r w:rsidR="00B56967" w:rsidRPr="00B60633">
        <w:rPr>
          <w:rFonts w:cstheme="minorHAnsi"/>
          <w:sz w:val="24"/>
          <w:szCs w:val="24"/>
          <w:lang w:val="en-GB"/>
        </w:rPr>
        <w:t xml:space="preserve"> as desired</w:t>
      </w:r>
      <w:r w:rsidR="00443569" w:rsidRPr="00B60633">
        <w:rPr>
          <w:rFonts w:cstheme="minorHAnsi"/>
          <w:sz w:val="24"/>
          <w:szCs w:val="24"/>
          <w:lang w:val="en-GB"/>
        </w:rPr>
        <w:t xml:space="preserve"> </w:t>
      </w:r>
      <w:r w:rsidRPr="00B60633">
        <w:rPr>
          <w:rFonts w:cstheme="minorHAnsi"/>
          <w:sz w:val="24"/>
          <w:szCs w:val="24"/>
          <w:lang w:val="en-GB"/>
        </w:rPr>
        <w:t xml:space="preserve">to reduce </w:t>
      </w:r>
      <w:r w:rsidRPr="00116381">
        <w:rPr>
          <w:rFonts w:cstheme="minorHAnsi"/>
          <w:sz w:val="24"/>
          <w:szCs w:val="24"/>
          <w:highlight w:val="yellow"/>
          <w:lang w:val="en-GB"/>
        </w:rPr>
        <w:t>ca</w:t>
      </w:r>
      <w:r w:rsidR="00116381" w:rsidRPr="00116381">
        <w:rPr>
          <w:rFonts w:cstheme="minorHAnsi"/>
          <w:sz w:val="24"/>
          <w:szCs w:val="24"/>
          <w:highlight w:val="yellow"/>
          <w:lang w:val="en-GB"/>
        </w:rPr>
        <w:t>pital cost</w:t>
      </w:r>
      <w:r w:rsidR="000B4CF7">
        <w:rPr>
          <w:rFonts w:cstheme="minorHAnsi"/>
          <w:sz w:val="24"/>
          <w:szCs w:val="24"/>
          <w:lang w:val="en-GB"/>
        </w:rPr>
        <w:t xml:space="preserve"> </w:t>
      </w:r>
      <w:r w:rsidRPr="00B60633">
        <w:rPr>
          <w:rFonts w:cstheme="minorHAnsi"/>
          <w:sz w:val="24"/>
          <w:szCs w:val="24"/>
          <w:lang w:val="en-GB"/>
        </w:rPr>
        <w:t>[27, 39]</w:t>
      </w:r>
      <w:r w:rsidR="00443569" w:rsidRPr="00B60633">
        <w:rPr>
          <w:rFonts w:cstheme="minorHAnsi"/>
          <w:sz w:val="24"/>
          <w:szCs w:val="24"/>
          <w:lang w:val="en-GB"/>
        </w:rPr>
        <w:t>.</w:t>
      </w:r>
      <w:r w:rsidR="00FC6ED0" w:rsidRPr="00B60633">
        <w:rPr>
          <w:rFonts w:cstheme="minorHAnsi"/>
          <w:sz w:val="24"/>
          <w:szCs w:val="24"/>
          <w:lang w:val="en-GB"/>
        </w:rPr>
        <w:t xml:space="preserve"> A d</w:t>
      </w:r>
      <w:r w:rsidRPr="00B60633">
        <w:rPr>
          <w:rFonts w:cstheme="minorHAnsi"/>
          <w:sz w:val="24"/>
          <w:szCs w:val="24"/>
          <w:lang w:val="en-GB"/>
        </w:rPr>
        <w:t xml:space="preserve">urability study allows to evaluate the stability of electrolysis components </w:t>
      </w:r>
      <w:r w:rsidR="00FC6ED0" w:rsidRPr="00B60633">
        <w:rPr>
          <w:rFonts w:cstheme="minorHAnsi"/>
          <w:sz w:val="24"/>
          <w:szCs w:val="24"/>
          <w:lang w:val="en-GB"/>
        </w:rPr>
        <w:t xml:space="preserve">after thousand hours operation to provide an indication of </w:t>
      </w:r>
      <w:r w:rsidRPr="00B60633">
        <w:rPr>
          <w:rFonts w:cstheme="minorHAnsi"/>
          <w:sz w:val="24"/>
          <w:szCs w:val="24"/>
          <w:lang w:val="en-GB"/>
        </w:rPr>
        <w:t xml:space="preserve">the </w:t>
      </w:r>
      <w:r w:rsidR="00FC6ED0" w:rsidRPr="00B60633">
        <w:rPr>
          <w:rFonts w:cstheme="minorHAnsi"/>
          <w:sz w:val="24"/>
          <w:szCs w:val="24"/>
          <w:lang w:val="en-GB"/>
        </w:rPr>
        <w:t xml:space="preserve">perspective </w:t>
      </w:r>
      <w:r w:rsidRPr="00B60633">
        <w:rPr>
          <w:rFonts w:cstheme="minorHAnsi"/>
          <w:sz w:val="24"/>
          <w:szCs w:val="24"/>
          <w:lang w:val="en-GB"/>
        </w:rPr>
        <w:t xml:space="preserve">lifetime </w:t>
      </w:r>
      <w:r w:rsidR="00443569" w:rsidRPr="00B60633">
        <w:rPr>
          <w:rFonts w:cstheme="minorHAnsi"/>
          <w:sz w:val="24"/>
          <w:szCs w:val="24"/>
          <w:lang w:val="en-GB"/>
        </w:rPr>
        <w:t>of the electrolyser</w:t>
      </w:r>
      <w:r w:rsidRPr="00B60633">
        <w:rPr>
          <w:rFonts w:cstheme="minorHAnsi"/>
          <w:sz w:val="24"/>
          <w:szCs w:val="24"/>
          <w:lang w:val="en-GB"/>
        </w:rPr>
        <w:t xml:space="preserve">. The electrolysis system is subjected to a decay that involves an increase in the cell voltage, until the system reaches an equilibrium and the curve tends to flatten. Previous works demonstrated that a relevant degradation </w:t>
      </w:r>
      <w:r w:rsidR="00116381" w:rsidRPr="00116381">
        <w:rPr>
          <w:rFonts w:cstheme="minorHAnsi"/>
          <w:sz w:val="24"/>
          <w:szCs w:val="24"/>
          <w:highlight w:val="yellow"/>
          <w:lang w:val="en-GB"/>
        </w:rPr>
        <w:t>can be</w:t>
      </w:r>
      <w:r w:rsidRPr="00B60633">
        <w:rPr>
          <w:rFonts w:cstheme="minorHAnsi"/>
          <w:sz w:val="24"/>
          <w:szCs w:val="24"/>
          <w:lang w:val="en-GB"/>
        </w:rPr>
        <w:t xml:space="preserve"> as</w:t>
      </w:r>
      <w:r w:rsidR="00FC6ED0" w:rsidRPr="00B60633">
        <w:rPr>
          <w:rFonts w:cstheme="minorHAnsi"/>
          <w:sz w:val="24"/>
          <w:szCs w:val="24"/>
          <w:lang w:val="en-GB"/>
        </w:rPr>
        <w:t>cribed to the turnover frequency [27]</w:t>
      </w:r>
      <w:r w:rsidRPr="00B60633">
        <w:rPr>
          <w:rFonts w:cstheme="minorHAnsi"/>
          <w:sz w:val="24"/>
          <w:szCs w:val="24"/>
          <w:lang w:val="en-GB"/>
        </w:rPr>
        <w:t>. T</w:t>
      </w:r>
      <w:r w:rsidR="00FC6ED0" w:rsidRPr="00B60633">
        <w:rPr>
          <w:rFonts w:cstheme="minorHAnsi"/>
          <w:sz w:val="24"/>
          <w:szCs w:val="24"/>
          <w:lang w:val="en-GB"/>
        </w:rPr>
        <w:t>his phenomenon is accentuated by</w:t>
      </w:r>
      <w:r w:rsidRPr="00B60633">
        <w:rPr>
          <w:rFonts w:cstheme="minorHAnsi"/>
          <w:sz w:val="24"/>
          <w:szCs w:val="24"/>
          <w:lang w:val="en-GB"/>
        </w:rPr>
        <w:t xml:space="preserve"> </w:t>
      </w:r>
      <w:r w:rsidR="00116381" w:rsidRPr="00116381">
        <w:rPr>
          <w:rFonts w:cstheme="minorHAnsi"/>
          <w:sz w:val="24"/>
          <w:szCs w:val="24"/>
          <w:highlight w:val="yellow"/>
          <w:lang w:val="en-GB"/>
        </w:rPr>
        <w:t>a</w:t>
      </w:r>
      <w:r w:rsidR="00116381">
        <w:rPr>
          <w:rFonts w:cstheme="minorHAnsi"/>
          <w:sz w:val="24"/>
          <w:szCs w:val="24"/>
          <w:lang w:val="en-GB"/>
        </w:rPr>
        <w:t xml:space="preserve"> </w:t>
      </w:r>
      <w:r w:rsidRPr="00B60633">
        <w:rPr>
          <w:rFonts w:cstheme="minorHAnsi"/>
          <w:sz w:val="24"/>
          <w:szCs w:val="24"/>
          <w:lang w:val="en-GB"/>
        </w:rPr>
        <w:t>low catalyst loading and</w:t>
      </w:r>
      <w:r w:rsidR="00116381">
        <w:rPr>
          <w:rFonts w:cstheme="minorHAnsi"/>
          <w:sz w:val="24"/>
          <w:szCs w:val="24"/>
          <w:lang w:val="en-GB"/>
        </w:rPr>
        <w:t xml:space="preserve"> </w:t>
      </w:r>
      <w:r w:rsidR="00116381" w:rsidRPr="00116381">
        <w:rPr>
          <w:rFonts w:cstheme="minorHAnsi"/>
          <w:sz w:val="24"/>
          <w:szCs w:val="24"/>
          <w:highlight w:val="yellow"/>
          <w:lang w:val="en-GB"/>
        </w:rPr>
        <w:t>a</w:t>
      </w:r>
      <w:r w:rsidRPr="00B60633">
        <w:rPr>
          <w:rFonts w:cstheme="minorHAnsi"/>
          <w:sz w:val="24"/>
          <w:szCs w:val="24"/>
          <w:lang w:val="en-GB"/>
        </w:rPr>
        <w:t xml:space="preserve"> high current density </w:t>
      </w:r>
      <w:r w:rsidR="00443569" w:rsidRPr="00B60633">
        <w:rPr>
          <w:rFonts w:cstheme="minorHAnsi"/>
          <w:sz w:val="24"/>
          <w:szCs w:val="24"/>
          <w:lang w:val="en-GB"/>
        </w:rPr>
        <w:t xml:space="preserve">operation </w:t>
      </w:r>
      <w:r w:rsidRPr="00B60633">
        <w:rPr>
          <w:rFonts w:cstheme="minorHAnsi"/>
          <w:sz w:val="24"/>
          <w:szCs w:val="24"/>
          <w:lang w:val="en-GB"/>
        </w:rPr>
        <w:t>since</w:t>
      </w:r>
      <w:r w:rsidR="00443569" w:rsidRPr="00B60633">
        <w:rPr>
          <w:rFonts w:cstheme="minorHAnsi"/>
          <w:sz w:val="24"/>
          <w:szCs w:val="24"/>
          <w:lang w:val="en-GB"/>
        </w:rPr>
        <w:t xml:space="preserve"> the</w:t>
      </w:r>
      <w:r w:rsidRPr="00B60633">
        <w:rPr>
          <w:rFonts w:cstheme="minorHAnsi"/>
          <w:sz w:val="24"/>
          <w:szCs w:val="24"/>
          <w:lang w:val="en-GB"/>
        </w:rPr>
        <w:t xml:space="preserve"> turnover </w:t>
      </w:r>
      <w:r w:rsidR="00FC6ED0" w:rsidRPr="00B60633">
        <w:rPr>
          <w:rFonts w:cstheme="minorHAnsi"/>
          <w:sz w:val="24"/>
          <w:szCs w:val="24"/>
          <w:lang w:val="en-GB"/>
        </w:rPr>
        <w:t xml:space="preserve">frequency </w:t>
      </w:r>
      <w:r w:rsidRPr="00B60633">
        <w:rPr>
          <w:rFonts w:cstheme="minorHAnsi"/>
          <w:sz w:val="24"/>
          <w:szCs w:val="24"/>
          <w:lang w:val="en-GB"/>
        </w:rPr>
        <w:t xml:space="preserve">for the catalytic sites increases </w:t>
      </w:r>
      <w:r w:rsidR="00443569" w:rsidRPr="00B60633">
        <w:rPr>
          <w:rFonts w:cstheme="minorHAnsi"/>
          <w:sz w:val="24"/>
          <w:szCs w:val="24"/>
          <w:lang w:val="en-GB"/>
        </w:rPr>
        <w:t>under these boundary conditions</w:t>
      </w:r>
      <w:r w:rsidRPr="00B60633">
        <w:rPr>
          <w:rFonts w:cstheme="minorHAnsi"/>
          <w:sz w:val="24"/>
          <w:szCs w:val="24"/>
          <w:lang w:val="en-GB"/>
        </w:rPr>
        <w:t xml:space="preserve"> [2</w:t>
      </w:r>
      <w:r w:rsidR="00444554" w:rsidRPr="00B60633">
        <w:rPr>
          <w:rFonts w:cstheme="minorHAnsi"/>
          <w:sz w:val="24"/>
          <w:szCs w:val="24"/>
          <w:lang w:val="en-GB"/>
        </w:rPr>
        <w:t>7</w:t>
      </w:r>
      <w:r w:rsidRPr="00B60633">
        <w:rPr>
          <w:rFonts w:cstheme="minorHAnsi"/>
          <w:sz w:val="24"/>
          <w:szCs w:val="24"/>
          <w:lang w:val="en-GB"/>
        </w:rPr>
        <w:t>]</w:t>
      </w:r>
      <w:r w:rsidR="00443569" w:rsidRPr="00B60633">
        <w:rPr>
          <w:rFonts w:cstheme="minorHAnsi"/>
          <w:sz w:val="24"/>
          <w:szCs w:val="24"/>
          <w:lang w:val="en-GB"/>
        </w:rPr>
        <w:t>.</w:t>
      </w:r>
      <w:r w:rsidRPr="00B60633">
        <w:rPr>
          <w:rFonts w:cstheme="minorHAnsi"/>
          <w:sz w:val="24"/>
          <w:szCs w:val="24"/>
          <w:lang w:val="en-GB"/>
        </w:rPr>
        <w:t xml:space="preserve"> For this reason, it is important to compare the stability of MEAs with different membranes </w:t>
      </w:r>
      <w:r w:rsidR="00FC6ED0" w:rsidRPr="00B60633">
        <w:rPr>
          <w:rFonts w:cstheme="minorHAnsi"/>
          <w:sz w:val="24"/>
          <w:szCs w:val="24"/>
          <w:lang w:val="en-GB"/>
        </w:rPr>
        <w:t>using same</w:t>
      </w:r>
      <w:r w:rsidR="007D03F6" w:rsidRPr="00B60633">
        <w:rPr>
          <w:rFonts w:cstheme="minorHAnsi"/>
          <w:sz w:val="24"/>
          <w:szCs w:val="24"/>
          <w:lang w:val="en-GB"/>
        </w:rPr>
        <w:t xml:space="preserve"> catalysts </w:t>
      </w:r>
      <w:r w:rsidR="00443569" w:rsidRPr="00B60633">
        <w:rPr>
          <w:rFonts w:cstheme="minorHAnsi"/>
          <w:sz w:val="24"/>
          <w:szCs w:val="24"/>
          <w:lang w:val="en-GB"/>
        </w:rPr>
        <w:t xml:space="preserve">loadings </w:t>
      </w:r>
      <w:r w:rsidRPr="00B60633">
        <w:rPr>
          <w:rFonts w:cstheme="minorHAnsi"/>
          <w:sz w:val="24"/>
          <w:szCs w:val="24"/>
          <w:lang w:val="en-GB"/>
        </w:rPr>
        <w:t>[28]</w:t>
      </w:r>
      <w:r w:rsidR="00443569" w:rsidRPr="00B60633">
        <w:rPr>
          <w:rFonts w:cstheme="minorHAnsi"/>
          <w:sz w:val="24"/>
          <w:szCs w:val="24"/>
          <w:lang w:val="en-GB"/>
        </w:rPr>
        <w:t>.</w:t>
      </w:r>
    </w:p>
    <w:p w14:paraId="6FA71E00" w14:textId="5C7A0854" w:rsidR="00F42B3B" w:rsidRPr="00B60633" w:rsidRDefault="00A61689" w:rsidP="00F42B3B">
      <w:pPr>
        <w:spacing w:line="480" w:lineRule="auto"/>
        <w:jc w:val="both"/>
        <w:rPr>
          <w:rFonts w:cstheme="minorHAnsi"/>
          <w:sz w:val="24"/>
          <w:szCs w:val="24"/>
          <w:lang w:val="en-GB"/>
        </w:rPr>
      </w:pPr>
      <w:r w:rsidRPr="00B60633">
        <w:rPr>
          <w:noProof/>
          <w:lang w:val="en-GB" w:eastAsia="en-GB"/>
        </w:rPr>
        <w:lastRenderedPageBreak/>
        <w:drawing>
          <wp:inline distT="0" distB="0" distL="0" distR="0" wp14:anchorId="388C4D21" wp14:editId="1A5E7BDA">
            <wp:extent cx="6120130" cy="5657979"/>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5657979"/>
                    </a:xfrm>
                    <a:prstGeom prst="rect">
                      <a:avLst/>
                    </a:prstGeom>
                    <a:noFill/>
                    <a:ln>
                      <a:noFill/>
                    </a:ln>
                  </pic:spPr>
                </pic:pic>
              </a:graphicData>
            </a:graphic>
          </wp:inline>
        </w:drawing>
      </w:r>
    </w:p>
    <w:p w14:paraId="7936CDD9" w14:textId="432D01AC" w:rsidR="00F42B3B" w:rsidRPr="00B60633" w:rsidRDefault="00F42B3B" w:rsidP="00F42B3B">
      <w:pPr>
        <w:pStyle w:val="Didascalia"/>
        <w:spacing w:line="276" w:lineRule="auto"/>
        <w:jc w:val="both"/>
        <w:rPr>
          <w:rFonts w:asciiTheme="minorHAnsi" w:hAnsiTheme="minorHAnsi" w:cstheme="minorHAnsi"/>
          <w:i w:val="0"/>
          <w:color w:val="auto"/>
          <w:sz w:val="24"/>
          <w:szCs w:val="24"/>
        </w:rPr>
      </w:pPr>
      <w:bookmarkStart w:id="4" w:name="_Ref68252899"/>
      <w:r w:rsidRPr="00B60633">
        <w:rPr>
          <w:rFonts w:asciiTheme="minorHAnsi" w:hAnsiTheme="minorHAnsi" w:cstheme="minorHAnsi"/>
          <w:i w:val="0"/>
          <w:color w:val="auto"/>
          <w:sz w:val="24"/>
          <w:szCs w:val="24"/>
        </w:rPr>
        <w:t xml:space="preserve">Figure </w:t>
      </w:r>
      <w:bookmarkEnd w:id="4"/>
      <w:r w:rsidRPr="00B60633">
        <w:rPr>
          <w:rFonts w:asciiTheme="minorHAnsi" w:hAnsiTheme="minorHAnsi" w:cstheme="minorHAnsi"/>
          <w:i w:val="0"/>
          <w:color w:val="auto"/>
          <w:sz w:val="24"/>
          <w:szCs w:val="24"/>
        </w:rPr>
        <w:t xml:space="preserve">5 </w:t>
      </w:r>
      <w:r w:rsidRPr="00B60633">
        <w:rPr>
          <w:rFonts w:asciiTheme="minorHAnsi" w:hAnsiTheme="minorHAnsi" w:cstheme="minorHAnsi"/>
          <w:bCs/>
          <w:i w:val="0"/>
          <w:color w:val="auto"/>
          <w:sz w:val="24"/>
          <w:szCs w:val="24"/>
          <w:lang w:val="en-US"/>
        </w:rPr>
        <w:t>Polarisation curves (a, b) and ac-impedance spectra at 1.5 V (c, d) and 1.8 V (e, f) at 30 °C and 80 °C of the MEAs</w:t>
      </w:r>
      <w:r w:rsidR="00B56967" w:rsidRPr="00B60633">
        <w:rPr>
          <w:rFonts w:asciiTheme="minorHAnsi" w:hAnsiTheme="minorHAnsi" w:cstheme="minorHAnsi"/>
          <w:bCs/>
          <w:i w:val="0"/>
          <w:color w:val="auto"/>
          <w:sz w:val="24"/>
          <w:szCs w:val="24"/>
          <w:lang w:val="en-US"/>
        </w:rPr>
        <w:t xml:space="preserve"> based on</w:t>
      </w:r>
      <w:r w:rsidRPr="00B60633">
        <w:rPr>
          <w:rFonts w:asciiTheme="minorHAnsi" w:hAnsiTheme="minorHAnsi" w:cstheme="minorHAnsi"/>
          <w:bCs/>
          <w:i w:val="0"/>
          <w:color w:val="auto"/>
          <w:sz w:val="24"/>
          <w:szCs w:val="24"/>
          <w:lang w:val="en-US"/>
        </w:rPr>
        <w:t xml:space="preserve"> extruded and reinforced membranes</w:t>
      </w:r>
    </w:p>
    <w:p w14:paraId="46840288" w14:textId="77777777" w:rsidR="00F42B3B" w:rsidRPr="00B60633" w:rsidRDefault="00F42B3B" w:rsidP="00F42B3B">
      <w:pPr>
        <w:rPr>
          <w:rFonts w:cstheme="minorHAnsi"/>
          <w:sz w:val="24"/>
          <w:szCs w:val="24"/>
          <w:lang w:val="en-GB"/>
        </w:rPr>
      </w:pPr>
      <w:r w:rsidRPr="00B60633">
        <w:rPr>
          <w:rFonts w:cstheme="minorHAnsi"/>
          <w:sz w:val="24"/>
          <w:szCs w:val="24"/>
          <w:lang w:val="en-GB"/>
        </w:rPr>
        <w:br w:type="page"/>
      </w:r>
    </w:p>
    <w:p w14:paraId="5161E942" w14:textId="45FEA238" w:rsidR="00F42B3B" w:rsidRPr="00B60633" w:rsidRDefault="00F42B3B" w:rsidP="00F42B3B">
      <w:pPr>
        <w:spacing w:line="480" w:lineRule="auto"/>
        <w:jc w:val="both"/>
        <w:rPr>
          <w:rFonts w:cstheme="minorHAnsi"/>
          <w:sz w:val="24"/>
          <w:szCs w:val="24"/>
          <w:lang w:val="en-GB"/>
        </w:rPr>
      </w:pPr>
      <w:r w:rsidRPr="00B60633">
        <w:rPr>
          <w:rFonts w:cstheme="minorHAnsi"/>
          <w:sz w:val="24"/>
          <w:szCs w:val="24"/>
          <w:lang w:val="en-GB"/>
        </w:rPr>
        <w:lastRenderedPageBreak/>
        <w:t>In this work</w:t>
      </w:r>
      <w:r w:rsidR="007972B3" w:rsidRPr="00B60633">
        <w:rPr>
          <w:rFonts w:cstheme="minorHAnsi"/>
          <w:sz w:val="24"/>
          <w:szCs w:val="24"/>
          <w:lang w:val="en-GB"/>
        </w:rPr>
        <w:t>,</w:t>
      </w:r>
      <w:r w:rsidRPr="00B60633">
        <w:rPr>
          <w:rFonts w:cstheme="minorHAnsi"/>
          <w:sz w:val="24"/>
          <w:szCs w:val="24"/>
          <w:lang w:val="en-GB"/>
        </w:rPr>
        <w:t xml:space="preserve"> the stability of extruded and reinforced membrane have been compared through steady state tests of 3500 h at 80 °C and ambient pressure. The durability tests of extruded and reinforced MEAs, performed at 1 Acm</w:t>
      </w:r>
      <w:r w:rsidRPr="00B60633">
        <w:rPr>
          <w:rFonts w:cstheme="minorHAnsi"/>
          <w:sz w:val="24"/>
          <w:szCs w:val="24"/>
          <w:vertAlign w:val="superscript"/>
          <w:lang w:val="en-GB"/>
        </w:rPr>
        <w:t>-2</w:t>
      </w:r>
      <w:r w:rsidRPr="00B60633">
        <w:rPr>
          <w:rFonts w:cstheme="minorHAnsi"/>
          <w:sz w:val="24"/>
          <w:szCs w:val="24"/>
          <w:lang w:val="en-GB"/>
        </w:rPr>
        <w:t xml:space="preserve"> (</w:t>
      </w:r>
      <w:r w:rsidR="007D03F6" w:rsidRPr="00B60633">
        <w:rPr>
          <w:rFonts w:cstheme="minorHAnsi"/>
          <w:sz w:val="24"/>
          <w:szCs w:val="24"/>
          <w:lang w:val="en-GB"/>
        </w:rPr>
        <w:t xml:space="preserve">~ </w:t>
      </w:r>
      <w:r w:rsidRPr="00B60633">
        <w:rPr>
          <w:rFonts w:cstheme="minorHAnsi"/>
          <w:sz w:val="24"/>
          <w:szCs w:val="24"/>
          <w:lang w:val="en-GB"/>
        </w:rPr>
        <w:t>100 h) and subsequently at 4 Acm</w:t>
      </w:r>
      <w:r w:rsidRPr="00B60633">
        <w:rPr>
          <w:rFonts w:cstheme="minorHAnsi"/>
          <w:sz w:val="24"/>
          <w:szCs w:val="24"/>
          <w:vertAlign w:val="superscript"/>
          <w:lang w:val="en-GB"/>
        </w:rPr>
        <w:t>-2</w:t>
      </w:r>
      <w:r w:rsidRPr="00B60633">
        <w:rPr>
          <w:rFonts w:cstheme="minorHAnsi"/>
          <w:sz w:val="24"/>
          <w:szCs w:val="24"/>
          <w:lang w:val="en-GB"/>
        </w:rPr>
        <w:t xml:space="preserve"> (</w:t>
      </w:r>
      <w:r w:rsidR="007D03F6" w:rsidRPr="00B60633">
        <w:rPr>
          <w:rFonts w:cstheme="minorHAnsi"/>
          <w:sz w:val="24"/>
          <w:szCs w:val="24"/>
          <w:lang w:val="en-GB"/>
        </w:rPr>
        <w:t xml:space="preserve">~ 3400 h), are </w:t>
      </w:r>
      <w:r w:rsidRPr="00B60633">
        <w:rPr>
          <w:rFonts w:cstheme="minorHAnsi"/>
          <w:sz w:val="24"/>
          <w:szCs w:val="24"/>
          <w:lang w:val="en-GB"/>
        </w:rPr>
        <w:t>reported in</w:t>
      </w:r>
      <w:r w:rsidR="00443569" w:rsidRPr="00B60633">
        <w:rPr>
          <w:rFonts w:cstheme="minorHAnsi"/>
          <w:sz w:val="24"/>
          <w:szCs w:val="24"/>
          <w:lang w:val="en-GB"/>
        </w:rPr>
        <w:t xml:space="preserve"> figure </w:t>
      </w:r>
      <w:r w:rsidR="00602AEF" w:rsidRPr="00B60633">
        <w:rPr>
          <w:rFonts w:cstheme="minorHAnsi"/>
          <w:sz w:val="24"/>
          <w:szCs w:val="24"/>
          <w:lang w:val="en-GB"/>
        </w:rPr>
        <w:t>6</w:t>
      </w:r>
      <w:r w:rsidRPr="00B60633">
        <w:rPr>
          <w:rFonts w:cstheme="minorHAnsi"/>
          <w:sz w:val="24"/>
          <w:szCs w:val="24"/>
          <w:lang w:val="en-GB"/>
        </w:rPr>
        <w:t>.</w:t>
      </w:r>
      <w:r w:rsidR="007972B3" w:rsidRPr="00B60633">
        <w:rPr>
          <w:rFonts w:cstheme="minorHAnsi"/>
          <w:sz w:val="24"/>
          <w:szCs w:val="24"/>
          <w:lang w:val="en-GB"/>
        </w:rPr>
        <w:t xml:space="preserve"> After </w:t>
      </w:r>
      <w:r w:rsidR="00116381" w:rsidRPr="00116381">
        <w:rPr>
          <w:rFonts w:cstheme="minorHAnsi"/>
          <w:sz w:val="24"/>
          <w:szCs w:val="24"/>
          <w:highlight w:val="yellow"/>
          <w:lang w:val="en-GB"/>
        </w:rPr>
        <w:t>cell</w:t>
      </w:r>
      <w:r w:rsidR="00116381">
        <w:rPr>
          <w:rFonts w:cstheme="minorHAnsi"/>
          <w:sz w:val="24"/>
          <w:szCs w:val="24"/>
          <w:lang w:val="en-GB"/>
        </w:rPr>
        <w:t xml:space="preserve"> </w:t>
      </w:r>
      <w:r w:rsidR="007972B3" w:rsidRPr="00B60633">
        <w:rPr>
          <w:rFonts w:cstheme="minorHAnsi"/>
          <w:sz w:val="24"/>
          <w:szCs w:val="24"/>
          <w:lang w:val="en-GB"/>
        </w:rPr>
        <w:t>start up at 1 Acm</w:t>
      </w:r>
      <w:r w:rsidR="007972B3" w:rsidRPr="00B60633">
        <w:rPr>
          <w:rFonts w:cstheme="minorHAnsi"/>
          <w:sz w:val="24"/>
          <w:szCs w:val="24"/>
          <w:vertAlign w:val="superscript"/>
          <w:lang w:val="en-GB"/>
        </w:rPr>
        <w:t>-2</w:t>
      </w:r>
      <w:r w:rsidR="007972B3" w:rsidRPr="00B60633">
        <w:rPr>
          <w:rFonts w:cstheme="minorHAnsi"/>
          <w:sz w:val="24"/>
          <w:szCs w:val="24"/>
          <w:lang w:val="en-GB"/>
        </w:rPr>
        <w:t xml:space="preserve"> or after a switch to 4 Acm</w:t>
      </w:r>
      <w:r w:rsidR="007972B3" w:rsidRPr="00B60633">
        <w:rPr>
          <w:rFonts w:cstheme="minorHAnsi"/>
          <w:sz w:val="24"/>
          <w:szCs w:val="24"/>
          <w:vertAlign w:val="superscript"/>
          <w:lang w:val="en-GB"/>
        </w:rPr>
        <w:t>-2</w:t>
      </w:r>
      <w:r w:rsidR="007972B3" w:rsidRPr="00B60633">
        <w:rPr>
          <w:rFonts w:cstheme="minorHAnsi"/>
          <w:sz w:val="24"/>
          <w:szCs w:val="24"/>
          <w:lang w:val="en-GB"/>
        </w:rPr>
        <w:t xml:space="preserve">, </w:t>
      </w:r>
      <w:r w:rsidR="007D03F6" w:rsidRPr="00B60633">
        <w:rPr>
          <w:rFonts w:cstheme="minorHAnsi"/>
          <w:sz w:val="24"/>
          <w:szCs w:val="24"/>
          <w:lang w:val="en-GB"/>
        </w:rPr>
        <w:t>the cell voltage increase</w:t>
      </w:r>
      <w:r w:rsidR="00116381" w:rsidRPr="00116381">
        <w:rPr>
          <w:rFonts w:cstheme="minorHAnsi"/>
          <w:sz w:val="24"/>
          <w:szCs w:val="24"/>
          <w:highlight w:val="yellow"/>
          <w:lang w:val="en-GB"/>
        </w:rPr>
        <w:t>d</w:t>
      </w:r>
      <w:r w:rsidRPr="00B60633">
        <w:rPr>
          <w:rFonts w:cstheme="minorHAnsi"/>
          <w:sz w:val="24"/>
          <w:szCs w:val="24"/>
          <w:lang w:val="en-GB"/>
        </w:rPr>
        <w:t xml:space="preserve"> quickly. This effect may be related to an eventual change of </w:t>
      </w:r>
      <w:r w:rsidR="00443569" w:rsidRPr="00B60633">
        <w:rPr>
          <w:rFonts w:cstheme="minorHAnsi"/>
          <w:sz w:val="24"/>
          <w:szCs w:val="24"/>
          <w:lang w:val="en-GB"/>
        </w:rPr>
        <w:t xml:space="preserve">the </w:t>
      </w:r>
      <w:r w:rsidRPr="00B60633">
        <w:rPr>
          <w:rFonts w:cstheme="minorHAnsi"/>
          <w:sz w:val="24"/>
          <w:szCs w:val="24"/>
          <w:lang w:val="en-GB"/>
        </w:rPr>
        <w:t xml:space="preserve">oxidation state </w:t>
      </w:r>
      <w:r w:rsidR="00116381" w:rsidRPr="00116381">
        <w:rPr>
          <w:rFonts w:cstheme="minorHAnsi"/>
          <w:sz w:val="24"/>
          <w:szCs w:val="24"/>
          <w:highlight w:val="yellow"/>
          <w:lang w:val="en-GB"/>
        </w:rPr>
        <w:t>at</w:t>
      </w:r>
      <w:r w:rsidRPr="00B60633">
        <w:rPr>
          <w:rFonts w:cstheme="minorHAnsi"/>
          <w:sz w:val="24"/>
          <w:szCs w:val="24"/>
          <w:lang w:val="en-GB"/>
        </w:rPr>
        <w:t xml:space="preserve"> the anode surface or to the formation of a diffusion barrier due to the</w:t>
      </w:r>
      <w:r w:rsidR="007D03F6" w:rsidRPr="00B60633">
        <w:rPr>
          <w:rFonts w:cstheme="minorHAnsi"/>
          <w:sz w:val="24"/>
          <w:szCs w:val="24"/>
          <w:lang w:val="en-GB"/>
        </w:rPr>
        <w:t xml:space="preserve"> release of gas</w:t>
      </w:r>
      <w:r w:rsidRPr="00B60633">
        <w:rPr>
          <w:rFonts w:cstheme="minorHAnsi"/>
          <w:sz w:val="24"/>
          <w:szCs w:val="24"/>
          <w:lang w:val="en-GB"/>
        </w:rPr>
        <w:t xml:space="preserve"> molecules in the catalyst layer o</w:t>
      </w:r>
      <w:r w:rsidR="009E2CFD" w:rsidRPr="00B60633">
        <w:rPr>
          <w:rFonts w:cstheme="minorHAnsi"/>
          <w:sz w:val="24"/>
          <w:szCs w:val="24"/>
          <w:lang w:val="en-GB"/>
        </w:rPr>
        <w:t>r in the porous transport layer</w:t>
      </w:r>
      <w:r w:rsidRPr="00B60633">
        <w:rPr>
          <w:rFonts w:cstheme="minorHAnsi"/>
          <w:sz w:val="24"/>
          <w:szCs w:val="24"/>
          <w:lang w:val="en-GB"/>
        </w:rPr>
        <w:t xml:space="preserve"> </w:t>
      </w:r>
      <w:r w:rsidR="00443569" w:rsidRPr="00B60633">
        <w:rPr>
          <w:rFonts w:cstheme="minorHAnsi"/>
          <w:sz w:val="24"/>
          <w:szCs w:val="24"/>
          <w:lang w:val="en-GB"/>
        </w:rPr>
        <w:t>[38</w:t>
      </w:r>
      <w:r w:rsidRPr="00B60633">
        <w:rPr>
          <w:rFonts w:cstheme="minorHAnsi"/>
          <w:sz w:val="24"/>
          <w:szCs w:val="24"/>
          <w:lang w:val="en-GB"/>
        </w:rPr>
        <w:t>, 6</w:t>
      </w:r>
      <w:r w:rsidR="00263142" w:rsidRPr="00263142">
        <w:rPr>
          <w:rFonts w:cstheme="minorHAnsi"/>
          <w:sz w:val="24"/>
          <w:szCs w:val="24"/>
          <w:highlight w:val="yellow"/>
          <w:lang w:val="en-GB"/>
        </w:rPr>
        <w:t>7</w:t>
      </w:r>
      <w:r w:rsidRPr="00B60633">
        <w:rPr>
          <w:rFonts w:cstheme="minorHAnsi"/>
          <w:sz w:val="24"/>
          <w:szCs w:val="24"/>
          <w:lang w:val="en-GB"/>
        </w:rPr>
        <w:t>]</w:t>
      </w:r>
      <w:r w:rsidR="009E2CFD" w:rsidRPr="00B60633">
        <w:rPr>
          <w:rFonts w:cstheme="minorHAnsi"/>
          <w:sz w:val="24"/>
          <w:szCs w:val="24"/>
          <w:lang w:val="en-GB"/>
        </w:rPr>
        <w:t>.</w:t>
      </w:r>
      <w:r w:rsidRPr="00B60633">
        <w:rPr>
          <w:rFonts w:cstheme="minorHAnsi"/>
          <w:sz w:val="24"/>
          <w:szCs w:val="24"/>
          <w:lang w:val="en-GB"/>
        </w:rPr>
        <w:t xml:space="preserve"> </w:t>
      </w:r>
      <w:r w:rsidR="007D03F6" w:rsidRPr="00B60633">
        <w:rPr>
          <w:rFonts w:cstheme="minorHAnsi"/>
          <w:sz w:val="24"/>
          <w:szCs w:val="24"/>
          <w:lang w:val="en-GB"/>
        </w:rPr>
        <w:t>T</w:t>
      </w:r>
      <w:r w:rsidRPr="00B60633">
        <w:rPr>
          <w:rFonts w:cstheme="minorHAnsi"/>
          <w:sz w:val="24"/>
          <w:szCs w:val="24"/>
          <w:lang w:val="en-GB"/>
        </w:rPr>
        <w:t>he increase of current density from 1 Acm</w:t>
      </w:r>
      <w:r w:rsidRPr="00B60633">
        <w:rPr>
          <w:rFonts w:cstheme="minorHAnsi"/>
          <w:sz w:val="24"/>
          <w:szCs w:val="24"/>
          <w:vertAlign w:val="superscript"/>
          <w:lang w:val="en-GB"/>
        </w:rPr>
        <w:t>-2</w:t>
      </w:r>
      <w:r w:rsidRPr="00B60633">
        <w:rPr>
          <w:rFonts w:cstheme="minorHAnsi"/>
          <w:sz w:val="24"/>
          <w:szCs w:val="24"/>
          <w:lang w:val="en-GB"/>
        </w:rPr>
        <w:t xml:space="preserve"> to 4 Acm</w:t>
      </w:r>
      <w:r w:rsidRPr="00B60633">
        <w:rPr>
          <w:rFonts w:cstheme="minorHAnsi"/>
          <w:sz w:val="24"/>
          <w:szCs w:val="24"/>
          <w:vertAlign w:val="superscript"/>
          <w:lang w:val="en-GB"/>
        </w:rPr>
        <w:t>-2</w:t>
      </w:r>
      <w:r w:rsidRPr="00B60633">
        <w:rPr>
          <w:rFonts w:cstheme="minorHAnsi"/>
          <w:sz w:val="24"/>
          <w:szCs w:val="24"/>
          <w:lang w:val="en-GB"/>
        </w:rPr>
        <w:t xml:space="preserve"> </w:t>
      </w:r>
      <w:r w:rsidR="007972B3" w:rsidRPr="00B60633">
        <w:rPr>
          <w:rFonts w:cstheme="minorHAnsi"/>
          <w:sz w:val="24"/>
          <w:szCs w:val="24"/>
          <w:lang w:val="en-GB"/>
        </w:rPr>
        <w:t>caused an increase of</w:t>
      </w:r>
      <w:r w:rsidRPr="00B60633">
        <w:rPr>
          <w:rFonts w:cstheme="minorHAnsi"/>
          <w:sz w:val="24"/>
          <w:szCs w:val="24"/>
          <w:lang w:val="en-GB"/>
        </w:rPr>
        <w:t xml:space="preserve"> cell voltage for both MEAs and</w:t>
      </w:r>
      <w:r w:rsidR="007972B3" w:rsidRPr="00B60633">
        <w:rPr>
          <w:rFonts w:cstheme="minorHAnsi"/>
          <w:sz w:val="24"/>
          <w:szCs w:val="24"/>
          <w:lang w:val="en-GB"/>
        </w:rPr>
        <w:t>,</w:t>
      </w:r>
      <w:r w:rsidRPr="00B60633">
        <w:rPr>
          <w:rFonts w:cstheme="minorHAnsi"/>
          <w:sz w:val="24"/>
          <w:szCs w:val="24"/>
          <w:lang w:val="en-GB"/>
        </w:rPr>
        <w:t xml:space="preserve"> </w:t>
      </w:r>
      <w:r w:rsidR="007D03F6" w:rsidRPr="00B60633">
        <w:rPr>
          <w:rFonts w:cstheme="minorHAnsi"/>
          <w:sz w:val="24"/>
          <w:szCs w:val="24"/>
          <w:lang w:val="en-GB"/>
        </w:rPr>
        <w:t>in a small extent</w:t>
      </w:r>
      <w:r w:rsidR="007972B3" w:rsidRPr="00B60633">
        <w:rPr>
          <w:rFonts w:cstheme="minorHAnsi"/>
          <w:sz w:val="24"/>
          <w:szCs w:val="24"/>
          <w:lang w:val="en-GB"/>
        </w:rPr>
        <w:t>,</w:t>
      </w:r>
      <w:r w:rsidR="007D03F6" w:rsidRPr="00B60633">
        <w:rPr>
          <w:rFonts w:cstheme="minorHAnsi"/>
          <w:sz w:val="24"/>
          <w:szCs w:val="24"/>
          <w:lang w:val="en-GB"/>
        </w:rPr>
        <w:t xml:space="preserve"> also</w:t>
      </w:r>
      <w:r w:rsidR="007972B3" w:rsidRPr="00B60633">
        <w:rPr>
          <w:rFonts w:cstheme="minorHAnsi"/>
          <w:sz w:val="24"/>
          <w:szCs w:val="24"/>
          <w:lang w:val="en-GB"/>
        </w:rPr>
        <w:t xml:space="preserve"> caused an increase of</w:t>
      </w:r>
      <w:r w:rsidRPr="00B60633">
        <w:rPr>
          <w:rFonts w:cstheme="minorHAnsi"/>
          <w:sz w:val="24"/>
          <w:szCs w:val="24"/>
          <w:lang w:val="en-GB"/>
        </w:rPr>
        <w:t xml:space="preserve"> reversible losses </w:t>
      </w:r>
      <w:r w:rsidR="007D03F6" w:rsidRPr="00B60633">
        <w:rPr>
          <w:rFonts w:cstheme="minorHAnsi"/>
          <w:sz w:val="24"/>
          <w:szCs w:val="24"/>
          <w:lang w:val="en-GB"/>
        </w:rPr>
        <w:t>due to mass transfer issues</w:t>
      </w:r>
      <w:r w:rsidRPr="00B60633">
        <w:rPr>
          <w:rFonts w:cstheme="minorHAnsi"/>
          <w:sz w:val="24"/>
          <w:szCs w:val="24"/>
          <w:lang w:val="en-GB"/>
        </w:rPr>
        <w:t>.</w:t>
      </w:r>
    </w:p>
    <w:p w14:paraId="343E5840" w14:textId="6A82F286" w:rsidR="00F42B3B" w:rsidRPr="00B60633" w:rsidRDefault="00366E1D" w:rsidP="00366E1D">
      <w:pPr>
        <w:spacing w:line="480" w:lineRule="auto"/>
        <w:jc w:val="center"/>
        <w:rPr>
          <w:rFonts w:cstheme="minorHAnsi"/>
          <w:sz w:val="24"/>
          <w:szCs w:val="24"/>
        </w:rPr>
      </w:pPr>
      <w:r w:rsidRPr="00B60633">
        <w:rPr>
          <w:noProof/>
          <w:lang w:val="en-GB" w:eastAsia="en-GB"/>
        </w:rPr>
        <w:drawing>
          <wp:inline distT="0" distB="0" distL="0" distR="0" wp14:anchorId="1CA9FBAF" wp14:editId="6DD7AE0A">
            <wp:extent cx="5223235" cy="3170974"/>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4083" cy="3171489"/>
                    </a:xfrm>
                    <a:prstGeom prst="rect">
                      <a:avLst/>
                    </a:prstGeom>
                    <a:noFill/>
                    <a:ln>
                      <a:noFill/>
                    </a:ln>
                  </pic:spPr>
                </pic:pic>
              </a:graphicData>
            </a:graphic>
          </wp:inline>
        </w:drawing>
      </w:r>
    </w:p>
    <w:p w14:paraId="56CC6FD5" w14:textId="5F6AADDD" w:rsidR="00F42B3B" w:rsidRPr="00B60633" w:rsidRDefault="00F42B3B" w:rsidP="00F42B3B">
      <w:pPr>
        <w:pStyle w:val="Didascalia"/>
        <w:spacing w:line="276" w:lineRule="auto"/>
        <w:jc w:val="both"/>
        <w:rPr>
          <w:rFonts w:asciiTheme="minorHAnsi" w:hAnsiTheme="minorHAnsi" w:cstheme="minorHAnsi"/>
          <w:bCs/>
          <w:i w:val="0"/>
          <w:color w:val="auto"/>
          <w:sz w:val="24"/>
          <w:szCs w:val="24"/>
          <w:lang w:val="en-US"/>
        </w:rPr>
      </w:pPr>
      <w:bookmarkStart w:id="5" w:name="_Ref68253319"/>
      <w:r w:rsidRPr="00B60633">
        <w:rPr>
          <w:rFonts w:asciiTheme="minorHAnsi" w:hAnsiTheme="minorHAnsi" w:cstheme="minorHAnsi"/>
          <w:i w:val="0"/>
          <w:color w:val="auto"/>
          <w:sz w:val="24"/>
          <w:szCs w:val="24"/>
        </w:rPr>
        <w:t xml:space="preserve">Figure </w:t>
      </w:r>
      <w:bookmarkEnd w:id="5"/>
      <w:r w:rsidRPr="00B60633">
        <w:rPr>
          <w:rFonts w:asciiTheme="minorHAnsi" w:hAnsiTheme="minorHAnsi" w:cstheme="minorHAnsi"/>
          <w:i w:val="0"/>
          <w:color w:val="auto"/>
          <w:sz w:val="24"/>
          <w:szCs w:val="24"/>
        </w:rPr>
        <w:t xml:space="preserve">6 </w:t>
      </w:r>
      <w:r w:rsidRPr="00B60633">
        <w:rPr>
          <w:rFonts w:asciiTheme="minorHAnsi" w:hAnsiTheme="minorHAnsi" w:cstheme="minorHAnsi"/>
          <w:bCs/>
          <w:i w:val="0"/>
          <w:color w:val="auto"/>
          <w:sz w:val="24"/>
          <w:szCs w:val="24"/>
        </w:rPr>
        <w:t>Steady-state durability test at 1 and 4 A∙cm</w:t>
      </w:r>
      <w:r w:rsidRPr="00B60633">
        <w:rPr>
          <w:rFonts w:asciiTheme="minorHAnsi" w:hAnsiTheme="minorHAnsi" w:cstheme="minorHAnsi"/>
          <w:bCs/>
          <w:i w:val="0"/>
          <w:color w:val="auto"/>
          <w:sz w:val="24"/>
          <w:szCs w:val="24"/>
          <w:vertAlign w:val="superscript"/>
        </w:rPr>
        <w:t>-2</w:t>
      </w:r>
      <w:r w:rsidRPr="00B60633">
        <w:rPr>
          <w:rFonts w:asciiTheme="minorHAnsi" w:hAnsiTheme="minorHAnsi" w:cstheme="minorHAnsi"/>
          <w:bCs/>
          <w:i w:val="0"/>
          <w:color w:val="auto"/>
          <w:sz w:val="24"/>
          <w:szCs w:val="24"/>
        </w:rPr>
        <w:t xml:space="preserve"> and 80 °C </w:t>
      </w:r>
      <w:r w:rsidRPr="00B60633">
        <w:rPr>
          <w:rFonts w:asciiTheme="minorHAnsi" w:hAnsiTheme="minorHAnsi" w:cstheme="minorHAnsi"/>
          <w:bCs/>
          <w:i w:val="0"/>
          <w:color w:val="auto"/>
          <w:sz w:val="24"/>
          <w:szCs w:val="24"/>
          <w:lang w:val="en-US"/>
        </w:rPr>
        <w:t>of the MEAs</w:t>
      </w:r>
      <w:r w:rsidRPr="00B60633">
        <w:rPr>
          <w:rFonts w:asciiTheme="minorHAnsi" w:hAnsiTheme="minorHAnsi" w:cstheme="minorHAnsi"/>
          <w:i w:val="0"/>
          <w:color w:val="auto"/>
          <w:sz w:val="24"/>
          <w:szCs w:val="24"/>
        </w:rPr>
        <w:t xml:space="preserve"> </w:t>
      </w:r>
      <w:r w:rsidR="007972B3" w:rsidRPr="00B60633">
        <w:rPr>
          <w:rFonts w:asciiTheme="minorHAnsi" w:hAnsiTheme="minorHAnsi" w:cstheme="minorHAnsi"/>
          <w:bCs/>
          <w:i w:val="0"/>
          <w:color w:val="auto"/>
          <w:sz w:val="24"/>
          <w:szCs w:val="24"/>
        </w:rPr>
        <w:t>based on</w:t>
      </w:r>
      <w:r w:rsidRPr="00B60633">
        <w:rPr>
          <w:rFonts w:asciiTheme="minorHAnsi" w:hAnsiTheme="minorHAnsi" w:cstheme="minorHAnsi"/>
          <w:bCs/>
          <w:i w:val="0"/>
          <w:color w:val="auto"/>
          <w:sz w:val="24"/>
          <w:szCs w:val="24"/>
          <w:lang w:val="en-US"/>
        </w:rPr>
        <w:t xml:space="preserve"> extruded and reinforced membranes.</w:t>
      </w:r>
    </w:p>
    <w:p w14:paraId="7BEB1D62" w14:textId="77777777" w:rsidR="00F42B3B" w:rsidRPr="00B60633" w:rsidRDefault="00F42B3B" w:rsidP="00F42B3B">
      <w:pPr>
        <w:rPr>
          <w:rFonts w:cstheme="minorHAnsi"/>
          <w:sz w:val="24"/>
          <w:szCs w:val="24"/>
          <w:lang w:val="en-US"/>
        </w:rPr>
      </w:pPr>
    </w:p>
    <w:p w14:paraId="0EBF4BE0" w14:textId="043BEC17" w:rsidR="00BB3D13" w:rsidRPr="00B60633" w:rsidRDefault="00116381" w:rsidP="00F42B3B">
      <w:pPr>
        <w:spacing w:line="480" w:lineRule="auto"/>
        <w:jc w:val="both"/>
        <w:rPr>
          <w:rFonts w:cstheme="minorHAnsi"/>
          <w:sz w:val="24"/>
          <w:szCs w:val="24"/>
          <w:lang w:val="en-GB"/>
        </w:rPr>
      </w:pPr>
      <w:r w:rsidRPr="00116381">
        <w:rPr>
          <w:rFonts w:cstheme="minorHAnsi"/>
          <w:sz w:val="24"/>
          <w:szCs w:val="24"/>
          <w:highlight w:val="yellow"/>
          <w:lang w:val="en-GB"/>
        </w:rPr>
        <w:t>During the durability test</w:t>
      </w:r>
      <w:r>
        <w:rPr>
          <w:rFonts w:cstheme="minorHAnsi"/>
          <w:sz w:val="24"/>
          <w:szCs w:val="24"/>
          <w:lang w:val="en-GB"/>
        </w:rPr>
        <w:t>, t</w:t>
      </w:r>
      <w:r w:rsidR="007D03F6" w:rsidRPr="00B60633">
        <w:rPr>
          <w:rFonts w:cstheme="minorHAnsi"/>
          <w:sz w:val="24"/>
          <w:szCs w:val="24"/>
          <w:lang w:val="en-GB"/>
        </w:rPr>
        <w:t>he reinforced membrane-based MEAs was performing better than the extrude</w:t>
      </w:r>
      <w:r w:rsidR="00443569" w:rsidRPr="00B60633">
        <w:rPr>
          <w:rFonts w:cstheme="minorHAnsi"/>
          <w:sz w:val="24"/>
          <w:szCs w:val="24"/>
          <w:lang w:val="en-GB"/>
        </w:rPr>
        <w:t>d</w:t>
      </w:r>
      <w:r w:rsidR="007D03F6" w:rsidRPr="00B60633">
        <w:rPr>
          <w:rFonts w:cstheme="minorHAnsi"/>
          <w:sz w:val="24"/>
          <w:szCs w:val="24"/>
          <w:lang w:val="en-GB"/>
        </w:rPr>
        <w:t xml:space="preserve"> membrane at both current densit</w:t>
      </w:r>
      <w:r w:rsidR="00443569" w:rsidRPr="00B60633">
        <w:rPr>
          <w:rFonts w:cstheme="minorHAnsi"/>
          <w:sz w:val="24"/>
          <w:szCs w:val="24"/>
          <w:lang w:val="en-GB"/>
        </w:rPr>
        <w:t>ies</w:t>
      </w:r>
      <w:r>
        <w:rPr>
          <w:rFonts w:cstheme="minorHAnsi"/>
          <w:sz w:val="24"/>
          <w:szCs w:val="24"/>
          <w:lang w:val="en-GB"/>
        </w:rPr>
        <w:t xml:space="preserve"> </w:t>
      </w:r>
      <w:r w:rsidRPr="00116381">
        <w:rPr>
          <w:rFonts w:cstheme="minorHAnsi"/>
          <w:sz w:val="24"/>
          <w:szCs w:val="24"/>
          <w:highlight w:val="yellow"/>
          <w:lang w:val="en-GB"/>
        </w:rPr>
        <w:t>(Fig. 6)</w:t>
      </w:r>
      <w:r w:rsidR="00443569" w:rsidRPr="00116381">
        <w:rPr>
          <w:rFonts w:cstheme="minorHAnsi"/>
          <w:sz w:val="24"/>
          <w:szCs w:val="24"/>
          <w:highlight w:val="yellow"/>
          <w:lang w:val="en-GB"/>
        </w:rPr>
        <w:t>.</w:t>
      </w:r>
      <w:r w:rsidR="00443569" w:rsidRPr="00B60633">
        <w:rPr>
          <w:rFonts w:cstheme="minorHAnsi"/>
          <w:sz w:val="24"/>
          <w:szCs w:val="24"/>
          <w:lang w:val="en-GB"/>
        </w:rPr>
        <w:t xml:space="preserve"> A larger</w:t>
      </w:r>
      <w:r w:rsidR="007D03F6" w:rsidRPr="00B60633">
        <w:rPr>
          <w:rFonts w:cstheme="minorHAnsi"/>
          <w:sz w:val="24"/>
          <w:szCs w:val="24"/>
          <w:lang w:val="en-GB"/>
        </w:rPr>
        <w:t xml:space="preserve"> slope was observed for the voltage vs. time curve of the reinforced </w:t>
      </w:r>
      <w:r w:rsidR="00BB3D13" w:rsidRPr="00B60633">
        <w:rPr>
          <w:rFonts w:cstheme="minorHAnsi"/>
          <w:sz w:val="24"/>
          <w:szCs w:val="24"/>
          <w:lang w:val="en-GB"/>
        </w:rPr>
        <w:t>membra</w:t>
      </w:r>
      <w:r w:rsidR="00443569" w:rsidRPr="00B60633">
        <w:rPr>
          <w:rFonts w:cstheme="minorHAnsi"/>
          <w:sz w:val="24"/>
          <w:szCs w:val="24"/>
          <w:lang w:val="en-GB"/>
        </w:rPr>
        <w:t>ne-based MEA from 100 to 1800 h</w:t>
      </w:r>
      <w:r w:rsidR="00BB3D13" w:rsidRPr="00B60633">
        <w:rPr>
          <w:rFonts w:cstheme="minorHAnsi"/>
          <w:sz w:val="24"/>
          <w:szCs w:val="24"/>
          <w:lang w:val="en-GB"/>
        </w:rPr>
        <w:t xml:space="preserve"> until a technical issue </w:t>
      </w:r>
      <w:r w:rsidR="00BB3D13" w:rsidRPr="00B60633">
        <w:rPr>
          <w:rFonts w:cstheme="minorHAnsi"/>
          <w:sz w:val="24"/>
          <w:szCs w:val="24"/>
          <w:lang w:val="en-GB"/>
        </w:rPr>
        <w:lastRenderedPageBreak/>
        <w:t xml:space="preserve">related </w:t>
      </w:r>
      <w:r w:rsidR="007972B3" w:rsidRPr="00B60633">
        <w:rPr>
          <w:rFonts w:cstheme="minorHAnsi"/>
          <w:sz w:val="24"/>
          <w:szCs w:val="24"/>
          <w:lang w:val="en-GB"/>
        </w:rPr>
        <w:t xml:space="preserve">to </w:t>
      </w:r>
      <w:r w:rsidR="00BB3D13" w:rsidRPr="00B60633">
        <w:rPr>
          <w:rFonts w:cstheme="minorHAnsi"/>
          <w:sz w:val="24"/>
          <w:szCs w:val="24"/>
          <w:lang w:val="en-GB"/>
        </w:rPr>
        <w:t>water recirculation through the cell was solved. Thereafter</w:t>
      </w:r>
      <w:r w:rsidR="00443569" w:rsidRPr="00B60633">
        <w:rPr>
          <w:rFonts w:cstheme="minorHAnsi"/>
          <w:sz w:val="24"/>
          <w:szCs w:val="24"/>
          <w:lang w:val="en-GB"/>
        </w:rPr>
        <w:t>,</w:t>
      </w:r>
      <w:r w:rsidR="00BB3D13" w:rsidRPr="00B60633">
        <w:rPr>
          <w:rFonts w:cstheme="minorHAnsi"/>
          <w:sz w:val="24"/>
          <w:szCs w:val="24"/>
          <w:lang w:val="en-GB"/>
        </w:rPr>
        <w:t xml:space="preserve"> the stability at 4 Acm</w:t>
      </w:r>
      <w:r w:rsidR="00BB3D13" w:rsidRPr="00B60633">
        <w:rPr>
          <w:rFonts w:cstheme="minorHAnsi"/>
          <w:sz w:val="24"/>
          <w:szCs w:val="24"/>
          <w:vertAlign w:val="superscript"/>
          <w:lang w:val="en-GB"/>
        </w:rPr>
        <w:t>-2</w:t>
      </w:r>
      <w:r w:rsidR="00BB3D13" w:rsidRPr="00B60633">
        <w:rPr>
          <w:rFonts w:cstheme="minorHAnsi"/>
          <w:sz w:val="24"/>
          <w:szCs w:val="24"/>
          <w:lang w:val="en-GB"/>
        </w:rPr>
        <w:t xml:space="preserve"> of the electrolysis cell based</w:t>
      </w:r>
      <w:r w:rsidR="00443569" w:rsidRPr="00B60633">
        <w:rPr>
          <w:rFonts w:cstheme="minorHAnsi"/>
          <w:sz w:val="24"/>
          <w:szCs w:val="24"/>
          <w:lang w:val="en-GB"/>
        </w:rPr>
        <w:t xml:space="preserve"> on</w:t>
      </w:r>
      <w:r w:rsidR="00BB3D13" w:rsidRPr="00B60633">
        <w:rPr>
          <w:rFonts w:cstheme="minorHAnsi"/>
          <w:sz w:val="24"/>
          <w:szCs w:val="24"/>
          <w:lang w:val="en-GB"/>
        </w:rPr>
        <w:t xml:space="preserve"> the reinforced membrane was excellent with the voltage remaining substantially lower than the extruded membrane-based MEA.</w:t>
      </w:r>
    </w:p>
    <w:p w14:paraId="05D34519" w14:textId="0F627A3F" w:rsidR="00F42B3B" w:rsidRPr="00B60633" w:rsidRDefault="007D03F6" w:rsidP="00F42B3B">
      <w:pPr>
        <w:spacing w:line="480" w:lineRule="auto"/>
        <w:jc w:val="both"/>
        <w:rPr>
          <w:rFonts w:cstheme="minorHAnsi"/>
          <w:sz w:val="24"/>
          <w:szCs w:val="24"/>
          <w:lang w:val="en-GB"/>
        </w:rPr>
      </w:pPr>
      <w:r w:rsidRPr="00B60633">
        <w:rPr>
          <w:rFonts w:cstheme="minorHAnsi"/>
          <w:sz w:val="24"/>
          <w:szCs w:val="24"/>
          <w:lang w:val="en-GB"/>
        </w:rPr>
        <w:t xml:space="preserve"> </w:t>
      </w:r>
      <w:r w:rsidR="00F42B3B" w:rsidRPr="00B60633">
        <w:rPr>
          <w:rFonts w:cstheme="minorHAnsi"/>
          <w:sz w:val="24"/>
          <w:szCs w:val="24"/>
          <w:lang w:val="en-GB"/>
        </w:rPr>
        <w:t xml:space="preserve">The degradation rate was evaluated in these durability tests through </w:t>
      </w:r>
      <w:r w:rsidR="007972B3" w:rsidRPr="00B60633">
        <w:rPr>
          <w:rFonts w:cstheme="minorHAnsi"/>
          <w:sz w:val="24"/>
          <w:szCs w:val="24"/>
          <w:lang w:val="en-GB"/>
        </w:rPr>
        <w:t xml:space="preserve">a </w:t>
      </w:r>
      <w:r w:rsidR="00F42B3B" w:rsidRPr="00B60633">
        <w:rPr>
          <w:rFonts w:cstheme="minorHAnsi"/>
          <w:sz w:val="24"/>
          <w:szCs w:val="24"/>
          <w:lang w:val="en-GB"/>
        </w:rPr>
        <w:t>best linear fitting</w:t>
      </w:r>
      <w:r w:rsidR="007972B3" w:rsidRPr="00B60633">
        <w:rPr>
          <w:rFonts w:cstheme="minorHAnsi"/>
          <w:sz w:val="24"/>
          <w:szCs w:val="24"/>
          <w:lang w:val="en-GB"/>
        </w:rPr>
        <w:t xml:space="preserve"> pr</w:t>
      </w:r>
      <w:r w:rsidR="00116381">
        <w:rPr>
          <w:rFonts w:cstheme="minorHAnsi"/>
          <w:sz w:val="24"/>
          <w:szCs w:val="24"/>
          <w:lang w:val="en-GB"/>
        </w:rPr>
        <w:t>o</w:t>
      </w:r>
      <w:r w:rsidR="007972B3" w:rsidRPr="00B60633">
        <w:rPr>
          <w:rFonts w:cstheme="minorHAnsi"/>
          <w:sz w:val="24"/>
          <w:szCs w:val="24"/>
          <w:lang w:val="en-GB"/>
        </w:rPr>
        <w:t>cedure</w:t>
      </w:r>
      <w:r w:rsidR="00F42B3B" w:rsidRPr="00B60633">
        <w:rPr>
          <w:rFonts w:cstheme="minorHAnsi"/>
          <w:sz w:val="24"/>
          <w:szCs w:val="24"/>
          <w:lang w:val="en-GB"/>
        </w:rPr>
        <w:t>. The calculated voltage loss for the extruded membrane was 21 µV/h at 4 Acm</w:t>
      </w:r>
      <w:r w:rsidR="00F42B3B" w:rsidRPr="00B60633">
        <w:rPr>
          <w:rFonts w:cstheme="minorHAnsi"/>
          <w:sz w:val="24"/>
          <w:szCs w:val="24"/>
          <w:vertAlign w:val="superscript"/>
          <w:lang w:val="en-GB"/>
        </w:rPr>
        <w:t>-2</w:t>
      </w:r>
      <w:r w:rsidR="00F42B3B" w:rsidRPr="00B60633">
        <w:rPr>
          <w:rFonts w:cstheme="minorHAnsi"/>
          <w:sz w:val="24"/>
          <w:szCs w:val="24"/>
          <w:lang w:val="en-GB"/>
        </w:rPr>
        <w:t>. The reinforced membrane based</w:t>
      </w:r>
      <w:r w:rsidR="007972B3" w:rsidRPr="00B60633">
        <w:rPr>
          <w:rFonts w:cstheme="minorHAnsi"/>
          <w:sz w:val="24"/>
          <w:szCs w:val="24"/>
          <w:lang w:val="en-GB"/>
        </w:rPr>
        <w:t>-</w:t>
      </w:r>
      <w:r w:rsidR="00F42B3B" w:rsidRPr="00B60633">
        <w:rPr>
          <w:rFonts w:cstheme="minorHAnsi"/>
          <w:sz w:val="24"/>
          <w:szCs w:val="24"/>
          <w:lang w:val="en-GB"/>
        </w:rPr>
        <w:t>MEA showed a milder performance decay of 13.4 µV/h, at the same current density. The degradation rate</w:t>
      </w:r>
      <w:r w:rsidR="00BB3D13" w:rsidRPr="00B60633">
        <w:rPr>
          <w:rFonts w:cstheme="minorHAnsi"/>
          <w:sz w:val="24"/>
          <w:szCs w:val="24"/>
          <w:lang w:val="en-GB"/>
        </w:rPr>
        <w:t>, recorded for these</w:t>
      </w:r>
      <w:r w:rsidR="00F42B3B" w:rsidRPr="00B60633">
        <w:rPr>
          <w:rFonts w:cstheme="minorHAnsi"/>
          <w:sz w:val="24"/>
          <w:szCs w:val="24"/>
          <w:lang w:val="en-GB"/>
        </w:rPr>
        <w:t xml:space="preserve"> MEAs </w:t>
      </w:r>
      <w:r w:rsidR="00116381" w:rsidRPr="00116381">
        <w:rPr>
          <w:rFonts w:cstheme="minorHAnsi"/>
          <w:sz w:val="24"/>
          <w:szCs w:val="24"/>
          <w:highlight w:val="yellow"/>
          <w:lang w:val="en-GB"/>
        </w:rPr>
        <w:t>we</w:t>
      </w:r>
      <w:r w:rsidR="00F42B3B" w:rsidRPr="00116381">
        <w:rPr>
          <w:rFonts w:cstheme="minorHAnsi"/>
          <w:sz w:val="24"/>
          <w:szCs w:val="24"/>
          <w:highlight w:val="yellow"/>
          <w:lang w:val="en-GB"/>
        </w:rPr>
        <w:t>re</w:t>
      </w:r>
      <w:r w:rsidR="00F42B3B" w:rsidRPr="00B60633">
        <w:rPr>
          <w:rFonts w:cstheme="minorHAnsi"/>
          <w:sz w:val="24"/>
          <w:szCs w:val="24"/>
          <w:lang w:val="en-GB"/>
        </w:rPr>
        <w:t xml:space="preserve"> </w:t>
      </w:r>
      <w:r w:rsidR="00BB3D13" w:rsidRPr="00B60633">
        <w:rPr>
          <w:rFonts w:cstheme="minorHAnsi"/>
          <w:sz w:val="24"/>
          <w:szCs w:val="24"/>
          <w:lang w:val="en-GB"/>
        </w:rPr>
        <w:t xml:space="preserve">in part affected by </w:t>
      </w:r>
      <w:r w:rsidR="00F42B3B" w:rsidRPr="00B60633">
        <w:rPr>
          <w:rFonts w:cstheme="minorHAnsi"/>
          <w:sz w:val="24"/>
          <w:szCs w:val="24"/>
          <w:lang w:val="en-GB"/>
        </w:rPr>
        <w:t xml:space="preserve">issues related to water </w:t>
      </w:r>
      <w:r w:rsidR="00BB3D13" w:rsidRPr="00B60633">
        <w:rPr>
          <w:rFonts w:cstheme="minorHAnsi"/>
          <w:sz w:val="24"/>
          <w:szCs w:val="24"/>
          <w:lang w:val="en-GB"/>
        </w:rPr>
        <w:t xml:space="preserve">recirculation </w:t>
      </w:r>
      <w:r w:rsidR="00F42B3B" w:rsidRPr="00B60633">
        <w:rPr>
          <w:rFonts w:cstheme="minorHAnsi"/>
          <w:sz w:val="24"/>
          <w:szCs w:val="24"/>
          <w:lang w:val="en-GB"/>
        </w:rPr>
        <w:t xml:space="preserve">or shut-down and start-up </w:t>
      </w:r>
      <w:r w:rsidR="00BB3D13" w:rsidRPr="00B60633">
        <w:rPr>
          <w:rFonts w:cstheme="minorHAnsi"/>
          <w:sz w:val="24"/>
          <w:szCs w:val="24"/>
          <w:lang w:val="en-GB"/>
        </w:rPr>
        <w:t xml:space="preserve">procedures </w:t>
      </w:r>
      <w:r w:rsidR="007972B3" w:rsidRPr="00B60633">
        <w:rPr>
          <w:rFonts w:cstheme="minorHAnsi"/>
          <w:sz w:val="24"/>
          <w:szCs w:val="24"/>
          <w:lang w:val="en-GB"/>
        </w:rPr>
        <w:t>sometime</w:t>
      </w:r>
      <w:r w:rsidR="00BB3D13" w:rsidRPr="00B60633">
        <w:rPr>
          <w:rFonts w:cstheme="minorHAnsi"/>
          <w:sz w:val="24"/>
          <w:szCs w:val="24"/>
          <w:lang w:val="en-GB"/>
        </w:rPr>
        <w:t xml:space="preserve"> relat</w:t>
      </w:r>
      <w:r w:rsidR="00443569" w:rsidRPr="00B60633">
        <w:rPr>
          <w:rFonts w:cstheme="minorHAnsi"/>
          <w:sz w:val="24"/>
          <w:szCs w:val="24"/>
          <w:lang w:val="en-GB"/>
        </w:rPr>
        <w:t>ed to laboratory maintenance as</w:t>
      </w:r>
      <w:r w:rsidR="00BB3D13" w:rsidRPr="00B60633">
        <w:rPr>
          <w:rFonts w:cstheme="minorHAnsi"/>
          <w:sz w:val="24"/>
          <w:szCs w:val="24"/>
          <w:lang w:val="en-GB"/>
        </w:rPr>
        <w:t xml:space="preserve"> </w:t>
      </w:r>
      <w:r w:rsidR="007972B3" w:rsidRPr="00B60633">
        <w:rPr>
          <w:rFonts w:cstheme="minorHAnsi"/>
          <w:sz w:val="24"/>
          <w:szCs w:val="24"/>
          <w:lang w:val="en-GB"/>
        </w:rPr>
        <w:t xml:space="preserve">it </w:t>
      </w:r>
      <w:r w:rsidR="00F42B3B" w:rsidRPr="00B60633">
        <w:rPr>
          <w:rFonts w:cstheme="minorHAnsi"/>
          <w:sz w:val="24"/>
          <w:szCs w:val="24"/>
          <w:lang w:val="en-GB"/>
        </w:rPr>
        <w:t xml:space="preserve">may occur </w:t>
      </w:r>
      <w:r w:rsidR="00BB3D13" w:rsidRPr="00B60633">
        <w:rPr>
          <w:rFonts w:cstheme="minorHAnsi"/>
          <w:sz w:val="24"/>
          <w:szCs w:val="24"/>
          <w:lang w:val="en-GB"/>
        </w:rPr>
        <w:t>during</w:t>
      </w:r>
      <w:r w:rsidR="00F42B3B" w:rsidRPr="00B60633">
        <w:rPr>
          <w:rFonts w:cstheme="minorHAnsi"/>
          <w:sz w:val="24"/>
          <w:szCs w:val="24"/>
          <w:lang w:val="en-GB"/>
        </w:rPr>
        <w:t xml:space="preserve"> thousand hours (3500 h)</w:t>
      </w:r>
      <w:r w:rsidR="00443569" w:rsidRPr="00B60633">
        <w:rPr>
          <w:rFonts w:cstheme="minorHAnsi"/>
          <w:sz w:val="24"/>
          <w:szCs w:val="24"/>
          <w:lang w:val="en-GB"/>
        </w:rPr>
        <w:t xml:space="preserve"> operation</w:t>
      </w:r>
      <w:r w:rsidR="00F42B3B" w:rsidRPr="00B60633">
        <w:rPr>
          <w:rFonts w:cstheme="minorHAnsi"/>
          <w:sz w:val="24"/>
          <w:szCs w:val="24"/>
          <w:lang w:val="en-GB"/>
        </w:rPr>
        <w:t xml:space="preserve"> [39]. </w:t>
      </w:r>
      <w:r w:rsidR="00E824BF" w:rsidRPr="00B60633">
        <w:rPr>
          <w:rFonts w:cstheme="minorHAnsi"/>
          <w:sz w:val="24"/>
          <w:szCs w:val="24"/>
          <w:lang w:val="en-GB"/>
        </w:rPr>
        <w:t>By discarding the</w:t>
      </w:r>
      <w:r w:rsidR="00F42B3B" w:rsidRPr="00B60633">
        <w:rPr>
          <w:rFonts w:cstheme="minorHAnsi"/>
          <w:sz w:val="24"/>
          <w:szCs w:val="24"/>
          <w:lang w:val="en-GB"/>
        </w:rPr>
        <w:t xml:space="preserve"> first 100 hours </w:t>
      </w:r>
      <w:r w:rsidR="00BB3D13" w:rsidRPr="00B60633">
        <w:rPr>
          <w:rFonts w:cstheme="minorHAnsi"/>
          <w:sz w:val="24"/>
          <w:szCs w:val="24"/>
          <w:lang w:val="en-GB"/>
        </w:rPr>
        <w:t xml:space="preserve">operation at </w:t>
      </w:r>
      <w:r w:rsidR="00F42B3B" w:rsidRPr="00B60633">
        <w:rPr>
          <w:rFonts w:cstheme="minorHAnsi"/>
          <w:sz w:val="24"/>
          <w:szCs w:val="24"/>
          <w:lang w:val="en-GB"/>
        </w:rPr>
        <w:t>4 Acm</w:t>
      </w:r>
      <w:r w:rsidR="00F42B3B" w:rsidRPr="00B60633">
        <w:rPr>
          <w:rFonts w:cstheme="minorHAnsi"/>
          <w:sz w:val="24"/>
          <w:szCs w:val="24"/>
          <w:vertAlign w:val="superscript"/>
          <w:lang w:val="en-GB"/>
        </w:rPr>
        <w:t>-2</w:t>
      </w:r>
      <w:r w:rsidR="00F42B3B" w:rsidRPr="00B60633">
        <w:rPr>
          <w:rFonts w:cstheme="minorHAnsi"/>
          <w:sz w:val="24"/>
          <w:szCs w:val="24"/>
          <w:lang w:val="en-GB"/>
        </w:rPr>
        <w:t xml:space="preserve">, </w:t>
      </w:r>
      <w:r w:rsidR="00BB3D13" w:rsidRPr="00B60633">
        <w:rPr>
          <w:rFonts w:cstheme="minorHAnsi"/>
          <w:sz w:val="24"/>
          <w:szCs w:val="24"/>
          <w:lang w:val="en-GB"/>
        </w:rPr>
        <w:t>where</w:t>
      </w:r>
      <w:r w:rsidR="00F42B3B" w:rsidRPr="00B60633">
        <w:rPr>
          <w:rFonts w:cstheme="minorHAnsi"/>
          <w:sz w:val="24"/>
          <w:szCs w:val="24"/>
          <w:lang w:val="en-GB"/>
        </w:rPr>
        <w:t xml:space="preserve"> reversible vol</w:t>
      </w:r>
      <w:r w:rsidR="00BB3D13" w:rsidRPr="00B60633">
        <w:rPr>
          <w:rFonts w:cstheme="minorHAnsi"/>
          <w:sz w:val="24"/>
          <w:szCs w:val="24"/>
          <w:lang w:val="en-GB"/>
        </w:rPr>
        <w:t xml:space="preserve">tage losses are predominant, </w:t>
      </w:r>
      <w:r w:rsidR="00F42B3B" w:rsidRPr="00B60633">
        <w:rPr>
          <w:rFonts w:cstheme="minorHAnsi"/>
          <w:sz w:val="24"/>
          <w:szCs w:val="24"/>
          <w:lang w:val="en-GB"/>
        </w:rPr>
        <w:t xml:space="preserve">the degradation </w:t>
      </w:r>
      <w:r w:rsidR="00BB3D13" w:rsidRPr="00B60633">
        <w:rPr>
          <w:rFonts w:cstheme="minorHAnsi"/>
          <w:sz w:val="24"/>
          <w:szCs w:val="24"/>
          <w:lang w:val="en-GB"/>
        </w:rPr>
        <w:t>rates for both MEAs correspond to about 8 µV/h</w:t>
      </w:r>
      <w:r w:rsidR="00F42B3B" w:rsidRPr="00B60633">
        <w:rPr>
          <w:rFonts w:cstheme="minorHAnsi"/>
          <w:sz w:val="24"/>
          <w:szCs w:val="24"/>
          <w:lang w:val="en-GB"/>
        </w:rPr>
        <w:t>. The cell voltage along the durability test is about 50 mV lower for the reinforced membrane-based MEA compared to the extruded membrane- based MEA. This corresponds to about 4</w:t>
      </w:r>
      <w:r w:rsidR="00147756">
        <w:rPr>
          <w:rFonts w:cstheme="minorHAnsi"/>
          <w:sz w:val="24"/>
          <w:szCs w:val="24"/>
          <w:lang w:val="en-GB"/>
        </w:rPr>
        <w:t>-</w:t>
      </w:r>
      <w:r w:rsidR="00F42B3B" w:rsidRPr="00B60633">
        <w:rPr>
          <w:rFonts w:cstheme="minorHAnsi"/>
          <w:sz w:val="24"/>
          <w:szCs w:val="24"/>
          <w:lang w:val="en-GB"/>
        </w:rPr>
        <w:t>5% voltage efficiency enhancement</w:t>
      </w:r>
      <w:r w:rsidR="00116381">
        <w:rPr>
          <w:rFonts w:cstheme="minorHAnsi"/>
          <w:sz w:val="24"/>
          <w:szCs w:val="24"/>
          <w:lang w:val="en-GB"/>
        </w:rPr>
        <w:t xml:space="preserve"> </w:t>
      </w:r>
      <w:r w:rsidR="00116381" w:rsidRPr="00255C21">
        <w:rPr>
          <w:rFonts w:cstheme="minorHAnsi"/>
          <w:sz w:val="24"/>
          <w:szCs w:val="24"/>
          <w:highlight w:val="yellow"/>
          <w:lang w:val="en-GB"/>
        </w:rPr>
        <w:t>for the reinforced membrane.</w:t>
      </w:r>
    </w:p>
    <w:p w14:paraId="274D8B18" w14:textId="79AFDE90" w:rsidR="00BC2FDA" w:rsidRPr="00B60633" w:rsidRDefault="00F42B3B" w:rsidP="00F42B3B">
      <w:pPr>
        <w:spacing w:line="480" w:lineRule="auto"/>
        <w:jc w:val="both"/>
        <w:rPr>
          <w:rFonts w:cstheme="minorHAnsi"/>
          <w:color w:val="000000" w:themeColor="text1"/>
          <w:sz w:val="24"/>
          <w:szCs w:val="24"/>
          <w:lang w:val="en-GB"/>
        </w:rPr>
      </w:pPr>
      <w:r w:rsidRPr="00B60633">
        <w:rPr>
          <w:rFonts w:cstheme="minorHAnsi"/>
          <w:sz w:val="24"/>
          <w:szCs w:val="24"/>
          <w:lang w:val="en-GB"/>
        </w:rPr>
        <w:t xml:space="preserve">In order to better understand the modiﬁcations occurring after the durability tests, the two MEAs </w:t>
      </w:r>
      <w:r w:rsidRPr="00B60633">
        <w:rPr>
          <w:rFonts w:cstheme="minorHAnsi"/>
          <w:color w:val="000000" w:themeColor="text1"/>
          <w:sz w:val="24"/>
          <w:szCs w:val="24"/>
          <w:lang w:val="en-GB"/>
        </w:rPr>
        <w:t xml:space="preserve">with extruded and reinforced membranes </w:t>
      </w:r>
      <w:r w:rsidRPr="00B60633">
        <w:rPr>
          <w:rFonts w:cstheme="minorHAnsi"/>
          <w:sz w:val="24"/>
          <w:szCs w:val="24"/>
          <w:lang w:val="en-GB"/>
        </w:rPr>
        <w:t xml:space="preserve">were subjected to </w:t>
      </w:r>
      <w:r w:rsidR="00255C21" w:rsidRPr="00255C21">
        <w:rPr>
          <w:rFonts w:cstheme="minorHAnsi"/>
          <w:sz w:val="24"/>
          <w:szCs w:val="24"/>
          <w:highlight w:val="yellow"/>
          <w:lang w:val="en-GB"/>
        </w:rPr>
        <w:t>an</w:t>
      </w:r>
      <w:r w:rsidR="00255C21">
        <w:rPr>
          <w:rFonts w:cstheme="minorHAnsi"/>
          <w:sz w:val="24"/>
          <w:szCs w:val="24"/>
          <w:lang w:val="en-GB"/>
        </w:rPr>
        <w:t xml:space="preserve"> </w:t>
      </w:r>
      <w:r w:rsidRPr="00B60633">
        <w:rPr>
          <w:rFonts w:cstheme="minorHAnsi"/>
          <w:sz w:val="24"/>
          <w:szCs w:val="24"/>
          <w:lang w:val="en-GB"/>
        </w:rPr>
        <w:t>electro-chemical analysis (polarisation and ac-impedance</w:t>
      </w:r>
      <w:r w:rsidR="00BC2FDA" w:rsidRPr="00B60633">
        <w:rPr>
          <w:rFonts w:cstheme="minorHAnsi"/>
          <w:sz w:val="24"/>
          <w:szCs w:val="24"/>
          <w:lang w:val="en-GB"/>
        </w:rPr>
        <w:t xml:space="preserve"> studies</w:t>
      </w:r>
      <w:r w:rsidRPr="00B60633">
        <w:rPr>
          <w:rFonts w:cstheme="minorHAnsi"/>
          <w:sz w:val="24"/>
          <w:szCs w:val="24"/>
          <w:lang w:val="en-GB"/>
        </w:rPr>
        <w:t xml:space="preserve"> after the 3500 h steady state </w:t>
      </w:r>
      <w:r w:rsidRPr="00255C21">
        <w:rPr>
          <w:rFonts w:cstheme="minorHAnsi"/>
          <w:sz w:val="24"/>
          <w:szCs w:val="24"/>
          <w:highlight w:val="yellow"/>
          <w:lang w:val="en-GB"/>
        </w:rPr>
        <w:t>tests)</w:t>
      </w:r>
      <w:r w:rsidR="00255C21" w:rsidRPr="00255C21">
        <w:rPr>
          <w:rFonts w:cstheme="minorHAnsi"/>
          <w:sz w:val="24"/>
          <w:szCs w:val="24"/>
          <w:highlight w:val="yellow"/>
          <w:lang w:val="en-GB"/>
        </w:rPr>
        <w:t>. T</w:t>
      </w:r>
      <w:r w:rsidRPr="00255C21">
        <w:rPr>
          <w:rFonts w:cstheme="minorHAnsi"/>
          <w:sz w:val="24"/>
          <w:szCs w:val="24"/>
          <w:highlight w:val="yellow"/>
          <w:lang w:val="en-GB"/>
        </w:rPr>
        <w:t>he</w:t>
      </w:r>
      <w:r w:rsidRPr="00B60633">
        <w:rPr>
          <w:rFonts w:cstheme="minorHAnsi"/>
          <w:sz w:val="24"/>
          <w:szCs w:val="24"/>
          <w:lang w:val="en-GB"/>
        </w:rPr>
        <w:t xml:space="preserve"> results </w:t>
      </w:r>
      <w:r w:rsidR="00BC2FDA" w:rsidRPr="00B60633">
        <w:rPr>
          <w:rFonts w:cstheme="minorHAnsi"/>
          <w:sz w:val="24"/>
          <w:szCs w:val="24"/>
          <w:lang w:val="en-GB"/>
        </w:rPr>
        <w:t xml:space="preserve">are </w:t>
      </w:r>
      <w:r w:rsidRPr="00B60633">
        <w:rPr>
          <w:rFonts w:cstheme="minorHAnsi"/>
          <w:sz w:val="24"/>
          <w:szCs w:val="24"/>
          <w:lang w:val="en-GB"/>
        </w:rPr>
        <w:t xml:space="preserve">compared to the </w:t>
      </w:r>
      <w:r w:rsidR="00BC2FDA" w:rsidRPr="00B60633">
        <w:rPr>
          <w:rFonts w:cstheme="minorHAnsi"/>
          <w:sz w:val="24"/>
          <w:szCs w:val="24"/>
          <w:lang w:val="en-GB"/>
        </w:rPr>
        <w:t xml:space="preserve">polarization </w:t>
      </w:r>
      <w:r w:rsidRPr="00B60633">
        <w:rPr>
          <w:rFonts w:cstheme="minorHAnsi"/>
          <w:sz w:val="24"/>
          <w:szCs w:val="24"/>
          <w:lang w:val="en-GB"/>
        </w:rPr>
        <w:t xml:space="preserve">curves </w:t>
      </w:r>
      <w:r w:rsidR="00BC2FDA" w:rsidRPr="00B60633">
        <w:rPr>
          <w:rFonts w:cstheme="minorHAnsi"/>
          <w:sz w:val="24"/>
          <w:szCs w:val="24"/>
          <w:lang w:val="en-GB"/>
        </w:rPr>
        <w:t xml:space="preserve">carried out </w:t>
      </w:r>
      <w:r w:rsidRPr="00B60633">
        <w:rPr>
          <w:rFonts w:cstheme="minorHAnsi"/>
          <w:sz w:val="24"/>
          <w:szCs w:val="24"/>
          <w:lang w:val="en-GB"/>
        </w:rPr>
        <w:t xml:space="preserve">before the </w:t>
      </w:r>
      <w:r w:rsidR="00BC2FDA" w:rsidRPr="00B60633">
        <w:rPr>
          <w:rFonts w:cstheme="minorHAnsi"/>
          <w:sz w:val="24"/>
          <w:szCs w:val="24"/>
          <w:lang w:val="en-GB"/>
        </w:rPr>
        <w:t xml:space="preserve">stability </w:t>
      </w:r>
      <w:r w:rsidRPr="00B60633">
        <w:rPr>
          <w:rFonts w:cstheme="minorHAnsi"/>
          <w:sz w:val="24"/>
          <w:szCs w:val="24"/>
          <w:lang w:val="en-GB"/>
        </w:rPr>
        <w:t xml:space="preserve">tests </w:t>
      </w:r>
      <w:r w:rsidRPr="00B60633">
        <w:rPr>
          <w:rFonts w:cstheme="minorHAnsi"/>
          <w:color w:val="000000" w:themeColor="text1"/>
          <w:sz w:val="24"/>
          <w:szCs w:val="24"/>
          <w:lang w:val="en-GB"/>
        </w:rPr>
        <w:t>(</w:t>
      </w:r>
      <w:r w:rsidR="00443569" w:rsidRPr="00B60633">
        <w:rPr>
          <w:rFonts w:cstheme="minorHAnsi"/>
          <w:sz w:val="24"/>
          <w:szCs w:val="24"/>
          <w:lang w:val="en-GB"/>
        </w:rPr>
        <w:t xml:space="preserve">figure </w:t>
      </w:r>
      <w:r w:rsidRPr="00B60633">
        <w:rPr>
          <w:rFonts w:cstheme="minorHAnsi"/>
          <w:sz w:val="24"/>
          <w:szCs w:val="24"/>
          <w:lang w:val="en-GB"/>
        </w:rPr>
        <w:t xml:space="preserve">7 </w:t>
      </w:r>
      <w:r w:rsidR="00E824BF" w:rsidRPr="00B60633">
        <w:rPr>
          <w:rFonts w:cstheme="minorHAnsi"/>
          <w:sz w:val="24"/>
          <w:szCs w:val="24"/>
          <w:lang w:val="en-GB"/>
        </w:rPr>
        <w:t xml:space="preserve">and </w:t>
      </w:r>
      <w:r w:rsidR="00443569" w:rsidRPr="00B60633">
        <w:rPr>
          <w:rFonts w:cstheme="minorHAnsi"/>
          <w:sz w:val="24"/>
          <w:szCs w:val="24"/>
          <w:lang w:val="en-GB"/>
        </w:rPr>
        <w:t xml:space="preserve">figure </w:t>
      </w:r>
      <w:r w:rsidRPr="00B60633">
        <w:rPr>
          <w:rFonts w:cstheme="minorHAnsi"/>
          <w:sz w:val="24"/>
          <w:szCs w:val="24"/>
          <w:lang w:val="en-GB"/>
        </w:rPr>
        <w:t>9</w:t>
      </w:r>
      <w:r w:rsidRPr="00B60633">
        <w:rPr>
          <w:rFonts w:cstheme="minorHAnsi"/>
          <w:color w:val="000000" w:themeColor="text1"/>
          <w:sz w:val="24"/>
          <w:szCs w:val="24"/>
          <w:lang w:val="en-GB"/>
        </w:rPr>
        <w:t>)</w:t>
      </w:r>
      <w:r w:rsidR="0057268D" w:rsidRPr="00B60633">
        <w:rPr>
          <w:rFonts w:cstheme="minorHAnsi"/>
          <w:color w:val="000000" w:themeColor="text1"/>
          <w:sz w:val="24"/>
          <w:szCs w:val="24"/>
          <w:lang w:val="en-GB"/>
        </w:rPr>
        <w:t>.</w:t>
      </w:r>
      <w:r w:rsidR="00BC2FDA" w:rsidRPr="00B60633">
        <w:rPr>
          <w:rFonts w:cstheme="minorHAnsi"/>
          <w:sz w:val="24"/>
          <w:szCs w:val="24"/>
          <w:lang w:val="en-GB"/>
        </w:rPr>
        <w:t xml:space="preserve"> It is interesting to observe</w:t>
      </w:r>
      <w:r w:rsidRPr="00B60633">
        <w:rPr>
          <w:rFonts w:cstheme="minorHAnsi"/>
          <w:sz w:val="24"/>
          <w:szCs w:val="24"/>
          <w:lang w:val="en-GB"/>
        </w:rPr>
        <w:t xml:space="preserve"> that the extruded </w:t>
      </w:r>
      <w:r w:rsidRPr="00255C21">
        <w:rPr>
          <w:rFonts w:cstheme="minorHAnsi"/>
          <w:sz w:val="24"/>
          <w:szCs w:val="24"/>
          <w:highlight w:val="yellow"/>
          <w:lang w:val="en-GB"/>
        </w:rPr>
        <w:t>membrane</w:t>
      </w:r>
      <w:r w:rsidR="00255C21" w:rsidRPr="00255C21">
        <w:rPr>
          <w:rFonts w:cstheme="minorHAnsi"/>
          <w:sz w:val="24"/>
          <w:szCs w:val="24"/>
          <w:highlight w:val="yellow"/>
          <w:lang w:val="en-GB"/>
        </w:rPr>
        <w:t>-</w:t>
      </w:r>
      <w:r w:rsidRPr="00255C21">
        <w:rPr>
          <w:rFonts w:cstheme="minorHAnsi"/>
          <w:sz w:val="24"/>
          <w:szCs w:val="24"/>
          <w:highlight w:val="yellow"/>
          <w:lang w:val="en-GB"/>
        </w:rPr>
        <w:t>based</w:t>
      </w:r>
      <w:r w:rsidRPr="00B60633">
        <w:rPr>
          <w:rFonts w:cstheme="minorHAnsi"/>
          <w:sz w:val="24"/>
          <w:szCs w:val="24"/>
          <w:lang w:val="en-GB"/>
        </w:rPr>
        <w:t xml:space="preserve"> MEA </w:t>
      </w:r>
      <w:r w:rsidR="00BC2FDA" w:rsidRPr="00B60633">
        <w:rPr>
          <w:rFonts w:cstheme="minorHAnsi"/>
          <w:sz w:val="24"/>
          <w:szCs w:val="24"/>
          <w:lang w:val="en-GB"/>
        </w:rPr>
        <w:t>maintained</w:t>
      </w:r>
      <w:r w:rsidRPr="00B60633">
        <w:rPr>
          <w:rFonts w:cstheme="minorHAnsi"/>
          <w:sz w:val="24"/>
          <w:szCs w:val="24"/>
          <w:lang w:val="en-GB"/>
        </w:rPr>
        <w:t xml:space="preserve"> its performance after 3500 h operation at high current density (</w:t>
      </w:r>
      <w:r w:rsidR="00443569" w:rsidRPr="00B60633">
        <w:rPr>
          <w:rFonts w:cstheme="minorHAnsi"/>
          <w:sz w:val="24"/>
          <w:szCs w:val="24"/>
          <w:lang w:val="en-GB"/>
        </w:rPr>
        <w:t xml:space="preserve">figure </w:t>
      </w:r>
      <w:r w:rsidRPr="00B60633">
        <w:rPr>
          <w:rFonts w:cstheme="minorHAnsi"/>
          <w:sz w:val="24"/>
          <w:szCs w:val="24"/>
          <w:lang w:val="en-GB"/>
        </w:rPr>
        <w:t xml:space="preserve">7a) </w:t>
      </w:r>
      <w:r w:rsidR="00BC2FDA" w:rsidRPr="00B60633">
        <w:rPr>
          <w:rFonts w:cstheme="minorHAnsi"/>
          <w:sz w:val="24"/>
          <w:szCs w:val="24"/>
          <w:lang w:val="en-GB"/>
        </w:rPr>
        <w:t>with moderate losses in</w:t>
      </w:r>
      <w:r w:rsidR="00E824BF" w:rsidRPr="00B60633">
        <w:rPr>
          <w:rFonts w:cstheme="minorHAnsi"/>
          <w:sz w:val="24"/>
          <w:szCs w:val="24"/>
          <w:lang w:val="en-GB"/>
        </w:rPr>
        <w:t xml:space="preserve"> </w:t>
      </w:r>
      <w:r w:rsidR="00BC2FDA" w:rsidRPr="00B60633">
        <w:rPr>
          <w:rFonts w:cstheme="minorHAnsi"/>
          <w:sz w:val="24"/>
          <w:szCs w:val="24"/>
          <w:lang w:val="en-GB"/>
        </w:rPr>
        <w:t>t</w:t>
      </w:r>
      <w:r w:rsidR="00E824BF" w:rsidRPr="00B60633">
        <w:rPr>
          <w:rFonts w:cstheme="minorHAnsi"/>
          <w:sz w:val="24"/>
          <w:szCs w:val="24"/>
          <w:lang w:val="en-GB"/>
        </w:rPr>
        <w:t>he</w:t>
      </w:r>
      <w:r w:rsidR="00BC2FDA" w:rsidRPr="00B60633">
        <w:rPr>
          <w:rFonts w:cstheme="minorHAnsi"/>
          <w:sz w:val="24"/>
          <w:szCs w:val="24"/>
          <w:lang w:val="en-GB"/>
        </w:rPr>
        <w:t xml:space="preserve"> activation region and </w:t>
      </w:r>
      <w:proofErr w:type="gramStart"/>
      <w:r w:rsidR="00BC2FDA" w:rsidRPr="00B60633">
        <w:rPr>
          <w:rFonts w:cstheme="minorHAnsi"/>
          <w:sz w:val="24"/>
          <w:szCs w:val="24"/>
          <w:lang w:val="en-GB"/>
        </w:rPr>
        <w:t>slight  enhancement</w:t>
      </w:r>
      <w:proofErr w:type="gramEnd"/>
      <w:r w:rsidR="00BC2FDA" w:rsidRPr="00B60633">
        <w:rPr>
          <w:rFonts w:cstheme="minorHAnsi"/>
          <w:sz w:val="24"/>
          <w:szCs w:val="24"/>
          <w:lang w:val="en-GB"/>
        </w:rPr>
        <w:t xml:space="preserve"> in the mass transfer region</w:t>
      </w:r>
      <w:r w:rsidRPr="00B60633">
        <w:rPr>
          <w:rFonts w:cstheme="minorHAnsi"/>
          <w:sz w:val="24"/>
          <w:szCs w:val="24"/>
          <w:lang w:val="en-GB"/>
        </w:rPr>
        <w:t xml:space="preserve">. </w:t>
      </w:r>
      <w:r w:rsidRPr="00B60633">
        <w:rPr>
          <w:rFonts w:cstheme="minorHAnsi"/>
          <w:color w:val="000000" w:themeColor="text1"/>
          <w:sz w:val="24"/>
          <w:szCs w:val="24"/>
          <w:lang w:val="en-GB"/>
        </w:rPr>
        <w:t>An increase of the cell voltage onset after</w:t>
      </w:r>
      <w:r w:rsidR="00E824BF" w:rsidRPr="00B60633">
        <w:rPr>
          <w:rFonts w:cstheme="minorHAnsi"/>
          <w:color w:val="000000" w:themeColor="text1"/>
          <w:sz w:val="24"/>
          <w:szCs w:val="24"/>
          <w:lang w:val="en-GB"/>
        </w:rPr>
        <w:t xml:space="preserve"> a</w:t>
      </w:r>
      <w:r w:rsidRPr="00B60633">
        <w:rPr>
          <w:rFonts w:cstheme="minorHAnsi"/>
          <w:color w:val="000000" w:themeColor="text1"/>
          <w:sz w:val="24"/>
          <w:szCs w:val="24"/>
          <w:lang w:val="en-GB"/>
        </w:rPr>
        <w:t xml:space="preserve"> steady-state test, </w:t>
      </w:r>
      <w:r w:rsidR="00255C21" w:rsidRPr="00255C21">
        <w:rPr>
          <w:rFonts w:cstheme="minorHAnsi"/>
          <w:color w:val="000000" w:themeColor="text1"/>
          <w:sz w:val="24"/>
          <w:szCs w:val="24"/>
          <w:highlight w:val="yellow"/>
          <w:lang w:val="en-GB"/>
        </w:rPr>
        <w:t>wa</w:t>
      </w:r>
      <w:r w:rsidRPr="00255C21">
        <w:rPr>
          <w:rFonts w:cstheme="minorHAnsi"/>
          <w:color w:val="000000" w:themeColor="text1"/>
          <w:sz w:val="24"/>
          <w:szCs w:val="24"/>
          <w:highlight w:val="yellow"/>
          <w:lang w:val="en-GB"/>
        </w:rPr>
        <w:t>s</w:t>
      </w:r>
      <w:r w:rsidRPr="00B60633">
        <w:rPr>
          <w:rFonts w:cstheme="minorHAnsi"/>
          <w:color w:val="000000" w:themeColor="text1"/>
          <w:sz w:val="24"/>
          <w:szCs w:val="24"/>
          <w:lang w:val="en-GB"/>
        </w:rPr>
        <w:t xml:space="preserve"> also evident from polarization curves</w:t>
      </w:r>
      <w:r w:rsidR="00BC2FDA" w:rsidRPr="00B60633">
        <w:rPr>
          <w:rFonts w:cstheme="minorHAnsi"/>
          <w:color w:val="000000" w:themeColor="text1"/>
          <w:sz w:val="24"/>
          <w:szCs w:val="24"/>
          <w:lang w:val="en-GB"/>
        </w:rPr>
        <w:t xml:space="preserve">. On the contrary, the </w:t>
      </w:r>
      <w:r w:rsidRPr="00B60633">
        <w:rPr>
          <w:rFonts w:cstheme="minorHAnsi"/>
          <w:color w:val="000000" w:themeColor="text1"/>
          <w:sz w:val="24"/>
          <w:szCs w:val="24"/>
          <w:lang w:val="en-GB"/>
        </w:rPr>
        <w:t>reinforced membrane MEA (</w:t>
      </w:r>
      <w:r w:rsidR="00443569" w:rsidRPr="00B60633">
        <w:rPr>
          <w:rFonts w:cstheme="minorHAnsi"/>
          <w:sz w:val="24"/>
          <w:szCs w:val="24"/>
          <w:lang w:val="en-GB"/>
        </w:rPr>
        <w:t xml:space="preserve">figure </w:t>
      </w:r>
      <w:r w:rsidR="00E834B0" w:rsidRPr="00B60633">
        <w:rPr>
          <w:rFonts w:cstheme="minorHAnsi"/>
          <w:sz w:val="24"/>
          <w:szCs w:val="24"/>
          <w:lang w:val="en-GB"/>
        </w:rPr>
        <w:t>7</w:t>
      </w:r>
      <w:r w:rsidRPr="00B60633">
        <w:rPr>
          <w:rFonts w:cstheme="minorHAnsi"/>
          <w:color w:val="000000" w:themeColor="text1"/>
          <w:sz w:val="24"/>
          <w:szCs w:val="24"/>
          <w:lang w:val="en-GB"/>
        </w:rPr>
        <w:t>b</w:t>
      </w:r>
      <w:r w:rsidR="00BC2FDA" w:rsidRPr="00B60633">
        <w:rPr>
          <w:rFonts w:cstheme="minorHAnsi"/>
          <w:color w:val="000000" w:themeColor="text1"/>
          <w:sz w:val="24"/>
          <w:szCs w:val="24"/>
          <w:lang w:val="en-GB"/>
        </w:rPr>
        <w:t xml:space="preserve">) showed a performance decrease as a consequence of increased </w:t>
      </w:r>
      <w:r w:rsidR="00BC2FDA" w:rsidRPr="00B60633">
        <w:rPr>
          <w:rFonts w:cstheme="minorHAnsi"/>
          <w:color w:val="000000" w:themeColor="text1"/>
          <w:sz w:val="24"/>
          <w:szCs w:val="24"/>
          <w:lang w:val="en-GB"/>
        </w:rPr>
        <w:lastRenderedPageBreak/>
        <w:t xml:space="preserve">activation </w:t>
      </w:r>
      <w:r w:rsidR="00255C21" w:rsidRPr="00255C21">
        <w:rPr>
          <w:rFonts w:cstheme="minorHAnsi"/>
          <w:color w:val="000000" w:themeColor="text1"/>
          <w:sz w:val="24"/>
          <w:szCs w:val="24"/>
          <w:highlight w:val="yellow"/>
          <w:lang w:val="en-GB"/>
        </w:rPr>
        <w:t>losses</w:t>
      </w:r>
      <w:r w:rsidR="00E824BF" w:rsidRPr="00B60633">
        <w:rPr>
          <w:rFonts w:cstheme="minorHAnsi"/>
          <w:color w:val="000000" w:themeColor="text1"/>
          <w:sz w:val="24"/>
          <w:szCs w:val="24"/>
          <w:lang w:val="en-GB"/>
        </w:rPr>
        <w:t xml:space="preserve"> at low current density and </w:t>
      </w:r>
      <w:r w:rsidR="00255C21" w:rsidRPr="00255C21">
        <w:rPr>
          <w:rFonts w:cstheme="minorHAnsi"/>
          <w:color w:val="000000" w:themeColor="text1"/>
          <w:sz w:val="24"/>
          <w:szCs w:val="24"/>
          <w:highlight w:val="yellow"/>
          <w:lang w:val="en-GB"/>
        </w:rPr>
        <w:t>a</w:t>
      </w:r>
      <w:r w:rsidR="00255C21">
        <w:rPr>
          <w:rFonts w:cstheme="minorHAnsi"/>
          <w:color w:val="000000" w:themeColor="text1"/>
          <w:sz w:val="24"/>
          <w:szCs w:val="24"/>
          <w:lang w:val="en-GB"/>
        </w:rPr>
        <w:t xml:space="preserve"> </w:t>
      </w:r>
      <w:r w:rsidR="00E824BF" w:rsidRPr="00B60633">
        <w:rPr>
          <w:rFonts w:cstheme="minorHAnsi"/>
          <w:color w:val="000000" w:themeColor="text1"/>
          <w:sz w:val="24"/>
          <w:szCs w:val="24"/>
          <w:lang w:val="en-GB"/>
        </w:rPr>
        <w:t>la</w:t>
      </w:r>
      <w:r w:rsidR="00BC2FDA" w:rsidRPr="00B60633">
        <w:rPr>
          <w:rFonts w:cstheme="minorHAnsi"/>
          <w:color w:val="000000" w:themeColor="text1"/>
          <w:sz w:val="24"/>
          <w:szCs w:val="24"/>
          <w:lang w:val="en-GB"/>
        </w:rPr>
        <w:t>r</w:t>
      </w:r>
      <w:r w:rsidR="00E824BF" w:rsidRPr="00B60633">
        <w:rPr>
          <w:rFonts w:cstheme="minorHAnsi"/>
          <w:color w:val="000000" w:themeColor="text1"/>
          <w:sz w:val="24"/>
          <w:szCs w:val="24"/>
          <w:lang w:val="en-GB"/>
        </w:rPr>
        <w:t xml:space="preserve">ger slope </w:t>
      </w:r>
      <w:r w:rsidR="00BC2FDA" w:rsidRPr="00B60633">
        <w:rPr>
          <w:rFonts w:cstheme="minorHAnsi"/>
          <w:color w:val="000000" w:themeColor="text1"/>
          <w:sz w:val="24"/>
          <w:szCs w:val="24"/>
          <w:lang w:val="en-GB"/>
        </w:rPr>
        <w:t>f</w:t>
      </w:r>
      <w:r w:rsidR="00E824BF" w:rsidRPr="00B60633">
        <w:rPr>
          <w:rFonts w:cstheme="minorHAnsi"/>
          <w:color w:val="000000" w:themeColor="text1"/>
          <w:sz w:val="24"/>
          <w:szCs w:val="24"/>
          <w:lang w:val="en-GB"/>
        </w:rPr>
        <w:t>or</w:t>
      </w:r>
      <w:r w:rsidR="00BC2FDA" w:rsidRPr="00B60633">
        <w:rPr>
          <w:rFonts w:cstheme="minorHAnsi"/>
          <w:color w:val="000000" w:themeColor="text1"/>
          <w:sz w:val="24"/>
          <w:szCs w:val="24"/>
          <w:lang w:val="en-GB"/>
        </w:rPr>
        <w:t xml:space="preserve"> the voltage vs. current</w:t>
      </w:r>
      <w:r w:rsidR="00E824BF" w:rsidRPr="00B60633">
        <w:rPr>
          <w:rFonts w:cstheme="minorHAnsi"/>
          <w:color w:val="000000" w:themeColor="text1"/>
          <w:sz w:val="24"/>
          <w:szCs w:val="24"/>
          <w:lang w:val="en-GB"/>
        </w:rPr>
        <w:t xml:space="preserve"> density</w:t>
      </w:r>
      <w:r w:rsidR="00BC2FDA" w:rsidRPr="00B60633">
        <w:rPr>
          <w:rFonts w:cstheme="minorHAnsi"/>
          <w:color w:val="000000" w:themeColor="text1"/>
          <w:sz w:val="24"/>
          <w:szCs w:val="24"/>
          <w:lang w:val="en-GB"/>
        </w:rPr>
        <w:t xml:space="preserve"> curve</w:t>
      </w:r>
      <w:r w:rsidRPr="00B60633">
        <w:rPr>
          <w:rFonts w:cstheme="minorHAnsi"/>
          <w:color w:val="000000" w:themeColor="text1"/>
          <w:sz w:val="24"/>
          <w:szCs w:val="24"/>
          <w:lang w:val="en-GB"/>
        </w:rPr>
        <w:t xml:space="preserve"> </w:t>
      </w:r>
      <w:r w:rsidR="00BC2FDA" w:rsidRPr="00B60633">
        <w:rPr>
          <w:rFonts w:cstheme="minorHAnsi"/>
          <w:color w:val="000000" w:themeColor="text1"/>
          <w:sz w:val="24"/>
          <w:szCs w:val="24"/>
          <w:lang w:val="en-GB"/>
        </w:rPr>
        <w:t xml:space="preserve">at high currents. </w:t>
      </w:r>
    </w:p>
    <w:p w14:paraId="666CF28E" w14:textId="3ED7011B" w:rsidR="00F42B3B" w:rsidRPr="00B60633" w:rsidRDefault="00F42B3B" w:rsidP="00F42B3B">
      <w:pPr>
        <w:spacing w:line="480" w:lineRule="auto"/>
        <w:jc w:val="both"/>
        <w:rPr>
          <w:rFonts w:cstheme="minorHAnsi"/>
          <w:sz w:val="24"/>
          <w:szCs w:val="24"/>
          <w:lang w:val="en-GB"/>
        </w:rPr>
      </w:pPr>
      <w:r w:rsidRPr="00B60633">
        <w:rPr>
          <w:rFonts w:cstheme="minorHAnsi"/>
          <w:sz w:val="24"/>
          <w:szCs w:val="24"/>
          <w:lang w:val="en-GB"/>
        </w:rPr>
        <w:t xml:space="preserve">It is observed that </w:t>
      </w:r>
      <w:r w:rsidR="00BC2FDA" w:rsidRPr="00B60633">
        <w:rPr>
          <w:rFonts w:cstheme="minorHAnsi"/>
          <w:sz w:val="24"/>
          <w:szCs w:val="24"/>
          <w:lang w:val="en-GB"/>
        </w:rPr>
        <w:t>some</w:t>
      </w:r>
      <w:r w:rsidRPr="00B60633">
        <w:rPr>
          <w:rFonts w:cstheme="minorHAnsi"/>
          <w:sz w:val="24"/>
          <w:szCs w:val="24"/>
          <w:lang w:val="en-GB"/>
        </w:rPr>
        <w:t xml:space="preserve"> decay occurs in the activation region in both MEAs (</w:t>
      </w:r>
      <w:r w:rsidR="00E824BF" w:rsidRPr="00B60633">
        <w:rPr>
          <w:rFonts w:cstheme="minorHAnsi"/>
          <w:sz w:val="24"/>
          <w:szCs w:val="24"/>
          <w:lang w:val="en-GB"/>
        </w:rPr>
        <w:t xml:space="preserve">figure 7a and figure </w:t>
      </w:r>
      <w:r w:rsidR="00E834B0" w:rsidRPr="00B60633">
        <w:rPr>
          <w:rFonts w:cstheme="minorHAnsi"/>
          <w:sz w:val="24"/>
          <w:szCs w:val="24"/>
          <w:lang w:val="en-GB"/>
        </w:rPr>
        <w:t>7</w:t>
      </w:r>
      <w:r w:rsidRPr="00B60633">
        <w:rPr>
          <w:rFonts w:cstheme="minorHAnsi"/>
          <w:sz w:val="24"/>
          <w:szCs w:val="24"/>
          <w:lang w:val="en-GB"/>
        </w:rPr>
        <w:t>b</w:t>
      </w:r>
      <w:r w:rsidR="00BC2FDA" w:rsidRPr="00B60633">
        <w:rPr>
          <w:rFonts w:cstheme="minorHAnsi"/>
          <w:sz w:val="24"/>
          <w:szCs w:val="24"/>
          <w:lang w:val="en-GB"/>
        </w:rPr>
        <w:t xml:space="preserve">, orange </w:t>
      </w:r>
      <w:r w:rsidR="00255C21" w:rsidRPr="00255C21">
        <w:rPr>
          <w:rFonts w:cstheme="minorHAnsi"/>
          <w:sz w:val="24"/>
          <w:szCs w:val="24"/>
          <w:highlight w:val="yellow"/>
          <w:lang w:val="en-GB"/>
        </w:rPr>
        <w:t>curve</w:t>
      </w:r>
      <w:r w:rsidR="00BC2FDA" w:rsidRPr="00B60633">
        <w:rPr>
          <w:rFonts w:cstheme="minorHAnsi"/>
          <w:sz w:val="24"/>
          <w:szCs w:val="24"/>
          <w:lang w:val="en-GB"/>
        </w:rPr>
        <w:t xml:space="preserve">). This </w:t>
      </w:r>
      <w:r w:rsidRPr="00B60633">
        <w:rPr>
          <w:rFonts w:cstheme="minorHAnsi"/>
          <w:sz w:val="24"/>
          <w:szCs w:val="24"/>
          <w:lang w:val="en-GB"/>
        </w:rPr>
        <w:t>is probably due to a decrease of catalytic activity or a change of the interfacial characteristics.</w:t>
      </w:r>
    </w:p>
    <w:p w14:paraId="7CA212C4" w14:textId="6E1DAFED" w:rsidR="00F42B3B" w:rsidRPr="00B60633" w:rsidRDefault="003B2FE0" w:rsidP="00F42B3B">
      <w:pPr>
        <w:spacing w:line="480" w:lineRule="auto"/>
        <w:jc w:val="both"/>
        <w:rPr>
          <w:rFonts w:cstheme="minorHAnsi"/>
          <w:sz w:val="24"/>
          <w:szCs w:val="24"/>
          <w:lang w:val="en-GB"/>
        </w:rPr>
      </w:pPr>
      <w:r w:rsidRPr="00B60633">
        <w:rPr>
          <w:rFonts w:cstheme="minorHAnsi"/>
          <w:sz w:val="24"/>
          <w:szCs w:val="24"/>
          <w:lang w:val="en-GB"/>
        </w:rPr>
        <w:t>A c</w:t>
      </w:r>
      <w:r w:rsidR="00F42B3B" w:rsidRPr="00B60633">
        <w:rPr>
          <w:rFonts w:cstheme="minorHAnsi"/>
          <w:sz w:val="24"/>
          <w:szCs w:val="24"/>
          <w:lang w:val="en-GB"/>
        </w:rPr>
        <w:t xml:space="preserve">omparison of the polarization curves for the MEAs with extruded and reinforced membranes subjected to steady-state durability test </w:t>
      </w:r>
      <w:r w:rsidRPr="00B60633">
        <w:rPr>
          <w:rFonts w:cstheme="minorHAnsi"/>
          <w:sz w:val="24"/>
          <w:szCs w:val="24"/>
          <w:lang w:val="en-GB"/>
        </w:rPr>
        <w:t xml:space="preserve">of </w:t>
      </w:r>
      <w:r w:rsidR="00F42B3B" w:rsidRPr="00B60633">
        <w:rPr>
          <w:rFonts w:cstheme="minorHAnsi"/>
          <w:sz w:val="24"/>
          <w:szCs w:val="24"/>
          <w:lang w:val="en-GB"/>
        </w:rPr>
        <w:t xml:space="preserve">3500 h is reported in </w:t>
      </w:r>
      <w:r w:rsidR="00E824BF" w:rsidRPr="00B60633">
        <w:rPr>
          <w:rFonts w:cstheme="minorHAnsi"/>
          <w:sz w:val="24"/>
          <w:szCs w:val="24"/>
          <w:lang w:val="en-GB"/>
        </w:rPr>
        <w:t xml:space="preserve">figure </w:t>
      </w:r>
      <w:r w:rsidR="00E834B0" w:rsidRPr="00B60633">
        <w:rPr>
          <w:rFonts w:cstheme="minorHAnsi"/>
          <w:sz w:val="24"/>
          <w:szCs w:val="24"/>
          <w:lang w:val="en-GB"/>
        </w:rPr>
        <w:t>7</w:t>
      </w:r>
      <w:r w:rsidR="00F42B3B" w:rsidRPr="00B60633">
        <w:rPr>
          <w:rFonts w:cstheme="minorHAnsi"/>
          <w:sz w:val="24"/>
          <w:szCs w:val="24"/>
          <w:lang w:val="en-GB"/>
        </w:rPr>
        <w:t xml:space="preserve">c. </w:t>
      </w:r>
      <w:r w:rsidRPr="00B60633">
        <w:rPr>
          <w:rFonts w:cstheme="minorHAnsi"/>
          <w:sz w:val="24"/>
          <w:szCs w:val="24"/>
          <w:lang w:val="en-GB"/>
        </w:rPr>
        <w:t xml:space="preserve">After the durability test, </w:t>
      </w:r>
      <w:r w:rsidR="00F42B3B" w:rsidRPr="00B60633">
        <w:rPr>
          <w:rFonts w:cstheme="minorHAnsi"/>
          <w:sz w:val="24"/>
          <w:szCs w:val="24"/>
          <w:lang w:val="en-GB"/>
        </w:rPr>
        <w:t>the cell voltage in the polarization curves is higher for the extruded membrane</w:t>
      </w:r>
      <w:r w:rsidRPr="00B60633">
        <w:rPr>
          <w:rFonts w:cstheme="minorHAnsi"/>
          <w:sz w:val="24"/>
          <w:szCs w:val="24"/>
          <w:lang w:val="en-GB"/>
        </w:rPr>
        <w:t>-based</w:t>
      </w:r>
      <w:r w:rsidR="00F42B3B" w:rsidRPr="00B60633">
        <w:rPr>
          <w:rFonts w:cstheme="minorHAnsi"/>
          <w:sz w:val="24"/>
          <w:szCs w:val="24"/>
          <w:lang w:val="en-GB"/>
        </w:rPr>
        <w:t xml:space="preserve"> MEA.  In terms of efficiency, at 4 Acm</w:t>
      </w:r>
      <w:r w:rsidR="00F42B3B" w:rsidRPr="00B60633">
        <w:rPr>
          <w:rFonts w:cstheme="minorHAnsi"/>
          <w:sz w:val="24"/>
          <w:szCs w:val="24"/>
          <w:vertAlign w:val="superscript"/>
          <w:lang w:val="en-GB"/>
        </w:rPr>
        <w:t>-2</w:t>
      </w:r>
      <w:r w:rsidR="00F42B3B" w:rsidRPr="00B60633">
        <w:rPr>
          <w:rFonts w:cstheme="minorHAnsi"/>
          <w:sz w:val="24"/>
          <w:szCs w:val="24"/>
          <w:lang w:val="en-GB"/>
        </w:rPr>
        <w:t xml:space="preserve">, the cell voltage in the polarization curves </w:t>
      </w:r>
      <w:r w:rsidRPr="00B60633">
        <w:rPr>
          <w:rFonts w:cstheme="minorHAnsi"/>
          <w:sz w:val="24"/>
          <w:szCs w:val="24"/>
          <w:lang w:val="en-GB"/>
        </w:rPr>
        <w:t xml:space="preserve">of </w:t>
      </w:r>
      <w:r w:rsidR="00F42B3B" w:rsidRPr="00B60633">
        <w:rPr>
          <w:rFonts w:cstheme="minorHAnsi"/>
          <w:sz w:val="24"/>
          <w:szCs w:val="24"/>
          <w:lang w:val="en-GB"/>
        </w:rPr>
        <w:t>the extruded membrane</w:t>
      </w:r>
      <w:r w:rsidR="00255C21" w:rsidRPr="00255C21">
        <w:rPr>
          <w:rFonts w:cstheme="minorHAnsi"/>
          <w:sz w:val="24"/>
          <w:szCs w:val="24"/>
          <w:highlight w:val="yellow"/>
          <w:lang w:val="en-GB"/>
        </w:rPr>
        <w:t>-based</w:t>
      </w:r>
      <w:r w:rsidR="00F42B3B" w:rsidRPr="00B60633">
        <w:rPr>
          <w:rFonts w:cstheme="minorHAnsi"/>
          <w:sz w:val="24"/>
          <w:szCs w:val="24"/>
          <w:lang w:val="en-GB"/>
        </w:rPr>
        <w:t xml:space="preserve"> MEA</w:t>
      </w:r>
      <w:r w:rsidR="00255C21">
        <w:rPr>
          <w:rFonts w:cstheme="minorHAnsi"/>
          <w:sz w:val="24"/>
          <w:szCs w:val="24"/>
          <w:lang w:val="en-GB"/>
        </w:rPr>
        <w:t>,</w:t>
      </w:r>
      <w:r w:rsidR="00F42B3B" w:rsidRPr="00B60633">
        <w:rPr>
          <w:rFonts w:cstheme="minorHAnsi"/>
          <w:sz w:val="24"/>
          <w:szCs w:val="24"/>
          <w:lang w:val="en-GB"/>
        </w:rPr>
        <w:t xml:space="preserve"> after </w:t>
      </w:r>
      <w:r w:rsidRPr="00B60633">
        <w:rPr>
          <w:rFonts w:cstheme="minorHAnsi"/>
          <w:sz w:val="24"/>
          <w:szCs w:val="24"/>
          <w:lang w:val="en-GB"/>
        </w:rPr>
        <w:t xml:space="preserve">the durability </w:t>
      </w:r>
      <w:r w:rsidR="00F42B3B" w:rsidRPr="00B60633">
        <w:rPr>
          <w:rFonts w:cstheme="minorHAnsi"/>
          <w:sz w:val="24"/>
          <w:szCs w:val="24"/>
          <w:lang w:val="en-GB"/>
        </w:rPr>
        <w:t>test</w:t>
      </w:r>
      <w:r w:rsidR="00255C21">
        <w:rPr>
          <w:rFonts w:cstheme="minorHAnsi"/>
          <w:sz w:val="24"/>
          <w:szCs w:val="24"/>
          <w:lang w:val="en-GB"/>
        </w:rPr>
        <w:t>,</w:t>
      </w:r>
      <w:r w:rsidRPr="00B60633">
        <w:rPr>
          <w:rFonts w:cstheme="minorHAnsi"/>
          <w:sz w:val="24"/>
          <w:szCs w:val="24"/>
          <w:lang w:val="en-GB"/>
        </w:rPr>
        <w:t xml:space="preserve"> was 50 mV higher than</w:t>
      </w:r>
      <w:r w:rsidR="00F42B3B" w:rsidRPr="00B60633">
        <w:rPr>
          <w:rFonts w:cstheme="minorHAnsi"/>
          <w:sz w:val="24"/>
          <w:szCs w:val="24"/>
          <w:lang w:val="en-GB"/>
        </w:rPr>
        <w:t xml:space="preserve"> the reinforced membrane</w:t>
      </w:r>
      <w:r w:rsidR="007972B3" w:rsidRPr="00B60633">
        <w:rPr>
          <w:rFonts w:cstheme="minorHAnsi"/>
          <w:sz w:val="24"/>
          <w:szCs w:val="24"/>
          <w:lang w:val="en-GB"/>
        </w:rPr>
        <w:t>-</w:t>
      </w:r>
      <w:r w:rsidR="00F42B3B" w:rsidRPr="00B60633">
        <w:rPr>
          <w:rFonts w:cstheme="minorHAnsi"/>
          <w:sz w:val="24"/>
          <w:szCs w:val="24"/>
          <w:lang w:val="en-GB"/>
        </w:rPr>
        <w:t>based MEA. In particular, at 4 Acm</w:t>
      </w:r>
      <w:r w:rsidR="00F42B3B" w:rsidRPr="00B60633">
        <w:rPr>
          <w:rFonts w:cstheme="minorHAnsi"/>
          <w:sz w:val="24"/>
          <w:szCs w:val="24"/>
          <w:vertAlign w:val="superscript"/>
          <w:lang w:val="en-GB"/>
        </w:rPr>
        <w:t>-2</w:t>
      </w:r>
      <w:r w:rsidR="00F42B3B" w:rsidRPr="00B60633">
        <w:rPr>
          <w:rFonts w:cstheme="minorHAnsi"/>
          <w:sz w:val="24"/>
          <w:szCs w:val="24"/>
          <w:lang w:val="en-GB"/>
        </w:rPr>
        <w:t>, the voltage efficiencies with respect to the</w:t>
      </w:r>
      <w:r w:rsidR="00255C21">
        <w:rPr>
          <w:rFonts w:cstheme="minorHAnsi"/>
          <w:sz w:val="24"/>
          <w:szCs w:val="24"/>
          <w:lang w:val="en-GB"/>
        </w:rPr>
        <w:t xml:space="preserve"> </w:t>
      </w:r>
      <w:r w:rsidR="00255C21" w:rsidRPr="00255C21">
        <w:rPr>
          <w:rFonts w:cstheme="minorHAnsi"/>
          <w:sz w:val="24"/>
          <w:szCs w:val="24"/>
          <w:highlight w:val="yellow"/>
          <w:lang w:val="en-GB"/>
        </w:rPr>
        <w:t>hydrogen</w:t>
      </w:r>
      <w:r w:rsidR="00F42B3B" w:rsidRPr="00B60633">
        <w:rPr>
          <w:rFonts w:cstheme="minorHAnsi"/>
          <w:sz w:val="24"/>
          <w:szCs w:val="24"/>
          <w:lang w:val="en-GB"/>
        </w:rPr>
        <w:t xml:space="preserve"> high heating value </w:t>
      </w:r>
      <w:r w:rsidR="007972B3" w:rsidRPr="00B60633">
        <w:rPr>
          <w:rFonts w:cstheme="minorHAnsi"/>
          <w:sz w:val="24"/>
          <w:szCs w:val="24"/>
          <w:lang w:val="en-GB"/>
        </w:rPr>
        <w:t>wer</w:t>
      </w:r>
      <w:r w:rsidR="00F42B3B" w:rsidRPr="00B60633">
        <w:rPr>
          <w:rFonts w:cstheme="minorHAnsi"/>
          <w:sz w:val="24"/>
          <w:szCs w:val="24"/>
          <w:lang w:val="en-GB"/>
        </w:rPr>
        <w:t xml:space="preserve">e 77 % and 80 % after 3500 h steady-state tests for the extruded and reinforced membrane MEAs, respectively. </w:t>
      </w:r>
      <w:r w:rsidRPr="00B60633">
        <w:rPr>
          <w:rFonts w:cstheme="minorHAnsi"/>
          <w:sz w:val="24"/>
          <w:szCs w:val="24"/>
          <w:lang w:val="en-GB"/>
        </w:rPr>
        <w:t>However, after</w:t>
      </w:r>
      <w:r w:rsidR="00255C21">
        <w:rPr>
          <w:rFonts w:cstheme="minorHAnsi"/>
          <w:sz w:val="24"/>
          <w:szCs w:val="24"/>
          <w:lang w:val="en-GB"/>
        </w:rPr>
        <w:t xml:space="preserve"> </w:t>
      </w:r>
      <w:r w:rsidR="00255C21" w:rsidRPr="00255C21">
        <w:rPr>
          <w:rFonts w:cstheme="minorHAnsi"/>
          <w:sz w:val="24"/>
          <w:szCs w:val="24"/>
          <w:highlight w:val="yellow"/>
          <w:lang w:val="en-GB"/>
        </w:rPr>
        <w:t>this prolonged</w:t>
      </w:r>
      <w:r w:rsidRPr="00255C21">
        <w:rPr>
          <w:rFonts w:cstheme="minorHAnsi"/>
          <w:sz w:val="24"/>
          <w:szCs w:val="24"/>
          <w:highlight w:val="yellow"/>
          <w:lang w:val="en-GB"/>
        </w:rPr>
        <w:t xml:space="preserve"> operation</w:t>
      </w:r>
      <w:r w:rsidR="00255C21" w:rsidRPr="00255C21">
        <w:rPr>
          <w:rFonts w:cstheme="minorHAnsi"/>
          <w:sz w:val="24"/>
          <w:szCs w:val="24"/>
          <w:highlight w:val="yellow"/>
          <w:lang w:val="en-GB"/>
        </w:rPr>
        <w:t>,</w:t>
      </w:r>
      <w:r w:rsidRPr="00B60633">
        <w:rPr>
          <w:rFonts w:cstheme="minorHAnsi"/>
          <w:sz w:val="24"/>
          <w:szCs w:val="24"/>
          <w:lang w:val="en-GB"/>
        </w:rPr>
        <w:t xml:space="preserve"> the performance gap between extruded and reinforced membrane </w:t>
      </w:r>
      <w:r w:rsidR="007972B3" w:rsidRPr="00B60633">
        <w:rPr>
          <w:rFonts w:cstheme="minorHAnsi"/>
          <w:sz w:val="24"/>
          <w:szCs w:val="24"/>
          <w:lang w:val="en-GB"/>
        </w:rPr>
        <w:t>wa</w:t>
      </w:r>
      <w:r w:rsidRPr="00B60633">
        <w:rPr>
          <w:rFonts w:cstheme="minorHAnsi"/>
          <w:sz w:val="24"/>
          <w:szCs w:val="24"/>
          <w:lang w:val="en-GB"/>
        </w:rPr>
        <w:t>s substantially reduced.</w:t>
      </w:r>
    </w:p>
    <w:p w14:paraId="70B6D998" w14:textId="77777777" w:rsidR="00F42B3B" w:rsidRPr="00B60633" w:rsidRDefault="00F42B3B" w:rsidP="00F42B3B">
      <w:pPr>
        <w:spacing w:line="480" w:lineRule="auto"/>
        <w:jc w:val="both"/>
        <w:rPr>
          <w:rFonts w:cstheme="minorHAnsi"/>
          <w:sz w:val="24"/>
          <w:szCs w:val="24"/>
          <w:lang w:val="en-GB"/>
        </w:rPr>
      </w:pPr>
    </w:p>
    <w:p w14:paraId="31C687BE" w14:textId="77777777" w:rsidR="00F42B3B" w:rsidRPr="00B60633" w:rsidRDefault="00F42B3B" w:rsidP="00F42B3B">
      <w:pPr>
        <w:spacing w:line="480" w:lineRule="auto"/>
        <w:jc w:val="center"/>
        <w:rPr>
          <w:rFonts w:ascii="Arial" w:hAnsi="Arial" w:cs="Arial"/>
        </w:rPr>
      </w:pPr>
      <w:r w:rsidRPr="00B60633">
        <w:rPr>
          <w:noProof/>
          <w:lang w:val="en-GB" w:eastAsia="en-GB"/>
        </w:rPr>
        <w:lastRenderedPageBreak/>
        <w:drawing>
          <wp:inline distT="0" distB="0" distL="0" distR="0" wp14:anchorId="5FFD4F57" wp14:editId="13D99579">
            <wp:extent cx="3578225" cy="6251575"/>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8225" cy="6251575"/>
                    </a:xfrm>
                    <a:prstGeom prst="rect">
                      <a:avLst/>
                    </a:prstGeom>
                    <a:noFill/>
                    <a:ln>
                      <a:noFill/>
                    </a:ln>
                  </pic:spPr>
                </pic:pic>
              </a:graphicData>
            </a:graphic>
          </wp:inline>
        </w:drawing>
      </w:r>
    </w:p>
    <w:p w14:paraId="285250AD" w14:textId="349255ED" w:rsidR="00F42B3B" w:rsidRPr="00B60633" w:rsidRDefault="00F42B3B" w:rsidP="00F42B3B">
      <w:pPr>
        <w:pStyle w:val="Didascalia"/>
        <w:spacing w:line="276" w:lineRule="auto"/>
        <w:jc w:val="both"/>
        <w:rPr>
          <w:rFonts w:asciiTheme="minorHAnsi" w:hAnsiTheme="minorHAnsi" w:cstheme="minorHAnsi"/>
          <w:bCs/>
          <w:i w:val="0"/>
          <w:color w:val="auto"/>
          <w:sz w:val="24"/>
          <w:szCs w:val="24"/>
        </w:rPr>
      </w:pPr>
      <w:bookmarkStart w:id="6" w:name="_Ref68253574"/>
      <w:r w:rsidRPr="00B60633">
        <w:rPr>
          <w:rFonts w:asciiTheme="minorHAnsi" w:hAnsiTheme="minorHAnsi" w:cstheme="minorHAnsi"/>
          <w:i w:val="0"/>
          <w:color w:val="auto"/>
          <w:sz w:val="24"/>
          <w:szCs w:val="24"/>
        </w:rPr>
        <w:t xml:space="preserve">Figure </w:t>
      </w:r>
      <w:bookmarkEnd w:id="6"/>
      <w:r w:rsidRPr="00B60633">
        <w:rPr>
          <w:rFonts w:asciiTheme="minorHAnsi" w:hAnsiTheme="minorHAnsi" w:cstheme="minorHAnsi"/>
          <w:i w:val="0"/>
          <w:color w:val="auto"/>
          <w:sz w:val="24"/>
          <w:szCs w:val="24"/>
        </w:rPr>
        <w:t xml:space="preserve">7 </w:t>
      </w:r>
      <w:r w:rsidRPr="00B60633">
        <w:rPr>
          <w:rFonts w:asciiTheme="minorHAnsi" w:hAnsiTheme="minorHAnsi" w:cstheme="minorHAnsi"/>
          <w:bCs/>
          <w:i w:val="0"/>
          <w:color w:val="auto"/>
          <w:sz w:val="24"/>
          <w:szCs w:val="24"/>
          <w:lang w:val="en-US"/>
        </w:rPr>
        <w:t>Polarisation curves before and after steady-state durability test</w:t>
      </w:r>
      <w:r w:rsidR="007972B3" w:rsidRPr="00B60633">
        <w:rPr>
          <w:rFonts w:asciiTheme="minorHAnsi" w:hAnsiTheme="minorHAnsi" w:cstheme="minorHAnsi"/>
          <w:bCs/>
          <w:i w:val="0"/>
          <w:color w:val="auto"/>
          <w:sz w:val="24"/>
          <w:szCs w:val="24"/>
          <w:lang w:val="en-US"/>
        </w:rPr>
        <w:t>s</w:t>
      </w:r>
      <w:r w:rsidRPr="00B60633">
        <w:rPr>
          <w:rFonts w:asciiTheme="minorHAnsi" w:hAnsiTheme="minorHAnsi" w:cstheme="minorHAnsi"/>
          <w:bCs/>
          <w:i w:val="0"/>
          <w:color w:val="auto"/>
          <w:sz w:val="24"/>
          <w:szCs w:val="24"/>
          <w:lang w:val="en-US"/>
        </w:rPr>
        <w:t xml:space="preserve"> for the MEAs with extruded (a) and reinforced (b) membranes. Polarisation curves after steady-state durability test</w:t>
      </w:r>
      <w:r w:rsidR="007972B3" w:rsidRPr="00B60633">
        <w:rPr>
          <w:rFonts w:asciiTheme="minorHAnsi" w:hAnsiTheme="minorHAnsi" w:cstheme="minorHAnsi"/>
          <w:bCs/>
          <w:i w:val="0"/>
          <w:color w:val="auto"/>
          <w:sz w:val="24"/>
          <w:szCs w:val="24"/>
          <w:lang w:val="en-US"/>
        </w:rPr>
        <w:t>s</w:t>
      </w:r>
      <w:r w:rsidRPr="00B60633">
        <w:rPr>
          <w:rFonts w:asciiTheme="minorHAnsi" w:hAnsiTheme="minorHAnsi" w:cstheme="minorHAnsi"/>
          <w:bCs/>
          <w:i w:val="0"/>
          <w:color w:val="auto"/>
          <w:sz w:val="24"/>
          <w:szCs w:val="24"/>
          <w:lang w:val="en-US"/>
        </w:rPr>
        <w:t xml:space="preserve"> for the MEAs </w:t>
      </w:r>
      <w:r w:rsidRPr="00B60633">
        <w:rPr>
          <w:rFonts w:asciiTheme="minorHAnsi" w:hAnsiTheme="minorHAnsi" w:cstheme="minorHAnsi"/>
          <w:bCs/>
          <w:i w:val="0"/>
          <w:color w:val="auto"/>
          <w:sz w:val="24"/>
          <w:szCs w:val="24"/>
        </w:rPr>
        <w:t>with extruded and reinforced membranes (c).</w:t>
      </w:r>
    </w:p>
    <w:p w14:paraId="78EDCFB7" w14:textId="77777777" w:rsidR="00F42B3B" w:rsidRPr="00B60633" w:rsidRDefault="00F42B3B" w:rsidP="00F42B3B">
      <w:pPr>
        <w:rPr>
          <w:lang w:val="en-GB"/>
        </w:rPr>
      </w:pPr>
    </w:p>
    <w:p w14:paraId="56469BA3" w14:textId="67853ED1" w:rsidR="00F42B3B" w:rsidRPr="00B60633" w:rsidRDefault="00E824BF" w:rsidP="00F42B3B">
      <w:pPr>
        <w:spacing w:after="0" w:line="480" w:lineRule="auto"/>
        <w:jc w:val="both"/>
        <w:rPr>
          <w:rFonts w:cstheme="minorHAnsi"/>
          <w:sz w:val="24"/>
          <w:szCs w:val="24"/>
          <w:lang w:val="en-GB"/>
        </w:rPr>
      </w:pPr>
      <w:r w:rsidRPr="00B60633">
        <w:rPr>
          <w:rFonts w:cstheme="minorHAnsi"/>
          <w:sz w:val="24"/>
          <w:szCs w:val="24"/>
          <w:lang w:val="en-GB"/>
        </w:rPr>
        <w:t>I</w:t>
      </w:r>
      <w:r w:rsidR="003B2FE0" w:rsidRPr="00B60633">
        <w:rPr>
          <w:rFonts w:cstheme="minorHAnsi"/>
          <w:sz w:val="24"/>
          <w:szCs w:val="24"/>
          <w:lang w:val="en-GB"/>
        </w:rPr>
        <w:t>mpedance spectra recorded after the durability tests indicate that t</w:t>
      </w:r>
      <w:r w:rsidR="00F42B3B" w:rsidRPr="00B60633">
        <w:rPr>
          <w:rFonts w:cstheme="minorHAnsi"/>
          <w:sz w:val="24"/>
          <w:szCs w:val="24"/>
          <w:lang w:val="en-GB"/>
        </w:rPr>
        <w:t xml:space="preserve">he increase of the cell voltage onset </w:t>
      </w:r>
      <w:r w:rsidR="003B2FE0" w:rsidRPr="00B60633">
        <w:rPr>
          <w:rFonts w:cstheme="minorHAnsi"/>
          <w:sz w:val="24"/>
          <w:szCs w:val="24"/>
          <w:lang w:val="en-GB"/>
        </w:rPr>
        <w:t>in</w:t>
      </w:r>
      <w:r w:rsidRPr="00B60633">
        <w:rPr>
          <w:rFonts w:cstheme="minorHAnsi"/>
          <w:sz w:val="24"/>
          <w:szCs w:val="24"/>
          <w:lang w:val="en-GB"/>
        </w:rPr>
        <w:t xml:space="preserve"> the</w:t>
      </w:r>
      <w:r w:rsidR="003B2FE0" w:rsidRPr="00B60633">
        <w:rPr>
          <w:rFonts w:cstheme="minorHAnsi"/>
          <w:sz w:val="24"/>
          <w:szCs w:val="24"/>
          <w:lang w:val="en-GB"/>
        </w:rPr>
        <w:t xml:space="preserve"> polarization curves</w:t>
      </w:r>
      <w:r w:rsidR="007972B3" w:rsidRPr="00B60633">
        <w:rPr>
          <w:rFonts w:cstheme="minorHAnsi"/>
          <w:sz w:val="24"/>
          <w:szCs w:val="24"/>
          <w:lang w:val="en-GB"/>
        </w:rPr>
        <w:t>, after each durability test,</w:t>
      </w:r>
      <w:r w:rsidR="003B2FE0" w:rsidRPr="00B60633">
        <w:rPr>
          <w:rFonts w:cstheme="minorHAnsi"/>
          <w:sz w:val="24"/>
          <w:szCs w:val="24"/>
          <w:lang w:val="en-GB"/>
        </w:rPr>
        <w:t xml:space="preserve"> </w:t>
      </w:r>
      <w:r w:rsidR="00F42B3B" w:rsidRPr="00B60633">
        <w:rPr>
          <w:rFonts w:cstheme="minorHAnsi"/>
          <w:sz w:val="24"/>
          <w:szCs w:val="24"/>
          <w:lang w:val="en-GB"/>
        </w:rPr>
        <w:t>is mainly associated to an increase of polarizati</w:t>
      </w:r>
      <w:r w:rsidR="003B2FE0" w:rsidRPr="00B60633">
        <w:rPr>
          <w:rFonts w:cstheme="minorHAnsi"/>
          <w:sz w:val="24"/>
          <w:szCs w:val="24"/>
          <w:lang w:val="en-GB"/>
        </w:rPr>
        <w:t>on resistance at low frequency</w:t>
      </w:r>
      <w:r w:rsidR="00255C21">
        <w:rPr>
          <w:rFonts w:cstheme="minorHAnsi"/>
          <w:sz w:val="24"/>
          <w:szCs w:val="24"/>
          <w:lang w:val="en-GB"/>
        </w:rPr>
        <w:t xml:space="preserve">. </w:t>
      </w:r>
      <w:r w:rsidR="00255C21" w:rsidRPr="00255C21">
        <w:rPr>
          <w:rFonts w:cstheme="minorHAnsi"/>
          <w:sz w:val="24"/>
          <w:szCs w:val="24"/>
          <w:highlight w:val="yellow"/>
          <w:lang w:val="en-GB"/>
        </w:rPr>
        <w:t>This is evident</w:t>
      </w:r>
      <w:r w:rsidR="00255C21">
        <w:rPr>
          <w:rFonts w:cstheme="minorHAnsi"/>
          <w:sz w:val="24"/>
          <w:szCs w:val="24"/>
          <w:lang w:val="en-GB"/>
        </w:rPr>
        <w:t xml:space="preserve"> </w:t>
      </w:r>
      <w:r w:rsidR="00F42B3B" w:rsidRPr="00B60633">
        <w:rPr>
          <w:rFonts w:cstheme="minorHAnsi"/>
          <w:sz w:val="24"/>
          <w:szCs w:val="24"/>
          <w:lang w:val="en-GB"/>
        </w:rPr>
        <w:t>at 1.5 V for both MEAs (</w:t>
      </w:r>
      <w:r w:rsidRPr="00B60633">
        <w:rPr>
          <w:sz w:val="24"/>
          <w:szCs w:val="24"/>
          <w:lang w:val="en-GB"/>
        </w:rPr>
        <w:t xml:space="preserve">figure </w:t>
      </w:r>
      <w:r w:rsidR="00E834B0" w:rsidRPr="00B60633">
        <w:rPr>
          <w:sz w:val="24"/>
          <w:szCs w:val="24"/>
          <w:lang w:val="en-GB"/>
        </w:rPr>
        <w:t>8</w:t>
      </w:r>
      <w:r w:rsidR="00F42B3B" w:rsidRPr="00B60633">
        <w:rPr>
          <w:sz w:val="24"/>
          <w:szCs w:val="24"/>
          <w:lang w:val="en-GB"/>
        </w:rPr>
        <w:t>a</w:t>
      </w:r>
      <w:r w:rsidRPr="00B60633">
        <w:rPr>
          <w:sz w:val="24"/>
          <w:szCs w:val="24"/>
          <w:lang w:val="en-GB"/>
        </w:rPr>
        <w:t xml:space="preserve"> and</w:t>
      </w:r>
      <w:r w:rsidR="00F42B3B" w:rsidRPr="00B60633">
        <w:rPr>
          <w:sz w:val="24"/>
          <w:szCs w:val="24"/>
          <w:lang w:val="en-GB"/>
        </w:rPr>
        <w:t xml:space="preserve"> </w:t>
      </w:r>
      <w:r w:rsidR="00E834B0" w:rsidRPr="00B60633">
        <w:rPr>
          <w:sz w:val="24"/>
          <w:szCs w:val="24"/>
          <w:lang w:val="en-GB"/>
        </w:rPr>
        <w:t>8</w:t>
      </w:r>
      <w:r w:rsidR="00F42B3B" w:rsidRPr="00B60633">
        <w:rPr>
          <w:sz w:val="24"/>
          <w:szCs w:val="24"/>
          <w:lang w:val="en-GB"/>
        </w:rPr>
        <w:t>b</w:t>
      </w:r>
      <w:r w:rsidR="00F42B3B" w:rsidRPr="00B60633">
        <w:rPr>
          <w:rFonts w:cstheme="minorHAnsi"/>
          <w:sz w:val="24"/>
          <w:szCs w:val="24"/>
          <w:lang w:val="en-GB"/>
        </w:rPr>
        <w:t xml:space="preserve">). </w:t>
      </w:r>
      <w:r w:rsidR="00255C21" w:rsidRPr="00255C21">
        <w:rPr>
          <w:rFonts w:cstheme="minorHAnsi"/>
          <w:sz w:val="24"/>
          <w:szCs w:val="24"/>
          <w:highlight w:val="yellow"/>
          <w:lang w:val="en-GB"/>
        </w:rPr>
        <w:t>Such</w:t>
      </w:r>
      <w:r w:rsidR="00F42B3B" w:rsidRPr="00B60633">
        <w:rPr>
          <w:rFonts w:cstheme="minorHAnsi"/>
          <w:sz w:val="24"/>
          <w:szCs w:val="24"/>
          <w:lang w:val="en-GB"/>
        </w:rPr>
        <w:t xml:space="preserve"> increase of cell voltage </w:t>
      </w:r>
      <w:r w:rsidR="003B2FE0" w:rsidRPr="00B60633">
        <w:rPr>
          <w:rFonts w:cstheme="minorHAnsi"/>
          <w:sz w:val="24"/>
          <w:szCs w:val="24"/>
          <w:lang w:val="en-GB"/>
        </w:rPr>
        <w:t>is mainly</w:t>
      </w:r>
      <w:r w:rsidR="00F42B3B" w:rsidRPr="00B60633">
        <w:rPr>
          <w:rFonts w:cstheme="minorHAnsi"/>
          <w:sz w:val="24"/>
          <w:szCs w:val="24"/>
          <w:lang w:val="en-GB"/>
        </w:rPr>
        <w:t xml:space="preserve"> associated to a catalyst degradation. </w:t>
      </w:r>
    </w:p>
    <w:p w14:paraId="6DCD954D" w14:textId="36340BCA" w:rsidR="00F42B3B" w:rsidRPr="00B60633" w:rsidRDefault="00F42B3B" w:rsidP="00F42B3B">
      <w:pPr>
        <w:spacing w:after="0" w:line="480" w:lineRule="auto"/>
        <w:jc w:val="both"/>
        <w:rPr>
          <w:rFonts w:cstheme="minorHAnsi"/>
          <w:sz w:val="24"/>
          <w:szCs w:val="24"/>
          <w:lang w:val="en-GB"/>
        </w:rPr>
      </w:pPr>
      <w:r w:rsidRPr="00B60633">
        <w:rPr>
          <w:rFonts w:cstheme="minorHAnsi"/>
          <w:sz w:val="24"/>
          <w:szCs w:val="24"/>
          <w:lang w:val="en-GB"/>
        </w:rPr>
        <w:lastRenderedPageBreak/>
        <w:t xml:space="preserve">A reduction of the ohmic resistance for the extruded </w:t>
      </w:r>
      <w:r w:rsidRPr="00255C21">
        <w:rPr>
          <w:rFonts w:cstheme="minorHAnsi"/>
          <w:sz w:val="24"/>
          <w:szCs w:val="24"/>
          <w:highlight w:val="yellow"/>
          <w:lang w:val="en-GB"/>
        </w:rPr>
        <w:t>membrane</w:t>
      </w:r>
      <w:r w:rsidR="00255C21" w:rsidRPr="00255C21">
        <w:rPr>
          <w:rFonts w:cstheme="minorHAnsi"/>
          <w:sz w:val="24"/>
          <w:szCs w:val="24"/>
          <w:highlight w:val="yellow"/>
          <w:lang w:val="en-GB"/>
        </w:rPr>
        <w:t>-based</w:t>
      </w:r>
      <w:r w:rsidRPr="00B60633">
        <w:rPr>
          <w:rFonts w:cstheme="minorHAnsi"/>
          <w:sz w:val="24"/>
          <w:szCs w:val="24"/>
          <w:lang w:val="en-GB"/>
        </w:rPr>
        <w:t xml:space="preserve"> MEA can be observed </w:t>
      </w:r>
      <w:r w:rsidR="00255C21" w:rsidRPr="00255C21">
        <w:rPr>
          <w:rFonts w:cstheme="minorHAnsi"/>
          <w:sz w:val="24"/>
          <w:szCs w:val="24"/>
          <w:highlight w:val="yellow"/>
          <w:lang w:val="en-GB"/>
        </w:rPr>
        <w:t>as well. This</w:t>
      </w:r>
      <w:r w:rsidR="00255C21">
        <w:rPr>
          <w:rFonts w:cstheme="minorHAnsi"/>
          <w:sz w:val="24"/>
          <w:szCs w:val="24"/>
          <w:lang w:val="en-GB"/>
        </w:rPr>
        <w:t xml:space="preserve"> </w:t>
      </w:r>
      <w:r w:rsidRPr="00B60633">
        <w:rPr>
          <w:rFonts w:cstheme="minorHAnsi"/>
          <w:sz w:val="24"/>
          <w:szCs w:val="24"/>
          <w:lang w:val="en-GB"/>
        </w:rPr>
        <w:t>is probably caused by</w:t>
      </w:r>
      <w:r w:rsidR="003B2FE0" w:rsidRPr="00B60633">
        <w:rPr>
          <w:rFonts w:cstheme="minorHAnsi"/>
          <w:sz w:val="24"/>
          <w:szCs w:val="24"/>
          <w:lang w:val="en-GB"/>
        </w:rPr>
        <w:t xml:space="preserve"> a slightly</w:t>
      </w:r>
      <w:r w:rsidRPr="00B60633">
        <w:rPr>
          <w:rFonts w:cstheme="minorHAnsi"/>
          <w:sz w:val="24"/>
          <w:szCs w:val="24"/>
          <w:lang w:val="en-GB"/>
        </w:rPr>
        <w:t xml:space="preserve"> thinning of the membrane after 3500 h steady-state test (</w:t>
      </w:r>
      <w:r w:rsidR="00E824BF" w:rsidRPr="00B60633">
        <w:rPr>
          <w:sz w:val="24"/>
          <w:szCs w:val="24"/>
          <w:lang w:val="en-GB"/>
        </w:rPr>
        <w:t xml:space="preserve">figure </w:t>
      </w:r>
      <w:r w:rsidR="00E834B0" w:rsidRPr="00B60633">
        <w:rPr>
          <w:sz w:val="24"/>
          <w:szCs w:val="24"/>
          <w:lang w:val="en-GB"/>
        </w:rPr>
        <w:t>8</w:t>
      </w:r>
      <w:r w:rsidRPr="00B60633">
        <w:rPr>
          <w:sz w:val="24"/>
          <w:szCs w:val="24"/>
          <w:lang w:val="en-GB"/>
        </w:rPr>
        <w:t>a</w:t>
      </w:r>
      <w:r w:rsidRPr="00B60633">
        <w:rPr>
          <w:rFonts w:cstheme="minorHAnsi"/>
          <w:sz w:val="24"/>
          <w:szCs w:val="24"/>
          <w:lang w:val="en-GB"/>
        </w:rPr>
        <w:t xml:space="preserve">); </w:t>
      </w:r>
      <w:r w:rsidR="00255C21" w:rsidRPr="00255C21">
        <w:rPr>
          <w:rFonts w:cstheme="minorHAnsi"/>
          <w:sz w:val="24"/>
          <w:szCs w:val="24"/>
          <w:highlight w:val="yellow"/>
          <w:lang w:val="en-GB"/>
        </w:rPr>
        <w:t>such effect</w:t>
      </w:r>
      <w:r w:rsidRPr="00B60633">
        <w:rPr>
          <w:rFonts w:cstheme="minorHAnsi"/>
          <w:sz w:val="24"/>
          <w:szCs w:val="24"/>
          <w:lang w:val="en-GB"/>
        </w:rPr>
        <w:t xml:space="preserve"> is not observed in the case of </w:t>
      </w:r>
      <w:r w:rsidR="00255C21" w:rsidRPr="00255C21">
        <w:rPr>
          <w:rFonts w:cstheme="minorHAnsi"/>
          <w:sz w:val="24"/>
          <w:szCs w:val="24"/>
          <w:highlight w:val="yellow"/>
          <w:lang w:val="en-GB"/>
        </w:rPr>
        <w:t>the</w:t>
      </w:r>
      <w:r w:rsidR="00255C21">
        <w:rPr>
          <w:rFonts w:cstheme="minorHAnsi"/>
          <w:sz w:val="24"/>
          <w:szCs w:val="24"/>
          <w:lang w:val="en-GB"/>
        </w:rPr>
        <w:t xml:space="preserve"> </w:t>
      </w:r>
      <w:r w:rsidRPr="00B60633">
        <w:rPr>
          <w:rFonts w:cstheme="minorHAnsi"/>
          <w:sz w:val="24"/>
          <w:szCs w:val="24"/>
          <w:lang w:val="en-GB"/>
        </w:rPr>
        <w:t>reinforced membrane (</w:t>
      </w:r>
      <w:r w:rsidR="00E824BF" w:rsidRPr="00B60633">
        <w:rPr>
          <w:lang w:val="en-GB"/>
        </w:rPr>
        <w:t xml:space="preserve">figure </w:t>
      </w:r>
      <w:r w:rsidR="00E834B0" w:rsidRPr="00B60633">
        <w:rPr>
          <w:lang w:val="en-GB"/>
        </w:rPr>
        <w:t>8</w:t>
      </w:r>
      <w:r w:rsidRPr="00B60633">
        <w:rPr>
          <w:lang w:val="en-GB"/>
        </w:rPr>
        <w:t>b</w:t>
      </w:r>
      <w:r w:rsidRPr="00B60633">
        <w:rPr>
          <w:rFonts w:cstheme="minorHAnsi"/>
          <w:sz w:val="24"/>
          <w:szCs w:val="24"/>
          <w:lang w:val="en-GB"/>
        </w:rPr>
        <w:t>).</w:t>
      </w:r>
      <w:r w:rsidR="003B2FE0" w:rsidRPr="00B60633">
        <w:rPr>
          <w:rFonts w:cstheme="minorHAnsi"/>
          <w:sz w:val="24"/>
          <w:szCs w:val="24"/>
          <w:lang w:val="en-GB"/>
        </w:rPr>
        <w:t xml:space="preserve"> By comparing </w:t>
      </w:r>
      <w:r w:rsidRPr="00B60633">
        <w:rPr>
          <w:rFonts w:cstheme="minorHAnsi"/>
          <w:sz w:val="24"/>
          <w:szCs w:val="24"/>
          <w:lang w:val="en-GB"/>
        </w:rPr>
        <w:t xml:space="preserve">the </w:t>
      </w:r>
      <w:r w:rsidR="003B2FE0" w:rsidRPr="00B60633">
        <w:rPr>
          <w:rFonts w:cstheme="minorHAnsi"/>
          <w:sz w:val="24"/>
          <w:szCs w:val="24"/>
          <w:lang w:val="en-GB"/>
        </w:rPr>
        <w:t>ac impedance spectra at 1.5 V of</w:t>
      </w:r>
      <w:r w:rsidRPr="00B60633">
        <w:rPr>
          <w:rFonts w:cstheme="minorHAnsi"/>
          <w:sz w:val="24"/>
          <w:szCs w:val="24"/>
          <w:lang w:val="en-GB"/>
        </w:rPr>
        <w:t xml:space="preserve"> both MEAs after </w:t>
      </w:r>
      <w:r w:rsidR="003B2FE0" w:rsidRPr="00B60633">
        <w:rPr>
          <w:rFonts w:cstheme="minorHAnsi"/>
          <w:sz w:val="24"/>
          <w:szCs w:val="24"/>
          <w:lang w:val="en-GB"/>
        </w:rPr>
        <w:t xml:space="preserve">the </w:t>
      </w:r>
      <w:r w:rsidRPr="00B60633">
        <w:rPr>
          <w:rFonts w:cstheme="minorHAnsi"/>
          <w:sz w:val="24"/>
          <w:szCs w:val="24"/>
          <w:lang w:val="en-GB"/>
        </w:rPr>
        <w:t>steady-state</w:t>
      </w:r>
      <w:r w:rsidR="003B2FE0" w:rsidRPr="00B60633">
        <w:rPr>
          <w:rFonts w:cstheme="minorHAnsi"/>
          <w:sz w:val="24"/>
          <w:szCs w:val="24"/>
          <w:lang w:val="en-GB"/>
        </w:rPr>
        <w:t xml:space="preserve"> durability</w:t>
      </w:r>
      <w:r w:rsidRPr="00B60633">
        <w:rPr>
          <w:rFonts w:cstheme="minorHAnsi"/>
          <w:sz w:val="24"/>
          <w:szCs w:val="24"/>
          <w:lang w:val="en-GB"/>
        </w:rPr>
        <w:t xml:space="preserve"> tests, </w:t>
      </w:r>
      <w:r w:rsidR="003B2FE0" w:rsidRPr="00B60633">
        <w:rPr>
          <w:rFonts w:cstheme="minorHAnsi"/>
          <w:sz w:val="24"/>
          <w:szCs w:val="24"/>
          <w:lang w:val="en-GB"/>
        </w:rPr>
        <w:t xml:space="preserve">it </w:t>
      </w:r>
      <w:r w:rsidRPr="00B60633">
        <w:rPr>
          <w:rFonts w:cstheme="minorHAnsi"/>
          <w:sz w:val="24"/>
          <w:szCs w:val="24"/>
          <w:lang w:val="en-GB"/>
        </w:rPr>
        <w:t xml:space="preserve">is </w:t>
      </w:r>
      <w:r w:rsidR="007972B3" w:rsidRPr="00B60633">
        <w:rPr>
          <w:rFonts w:cstheme="minorHAnsi"/>
          <w:sz w:val="24"/>
          <w:szCs w:val="24"/>
          <w:lang w:val="en-GB"/>
        </w:rPr>
        <w:t xml:space="preserve">observed </w:t>
      </w:r>
      <w:r w:rsidR="003B2FE0" w:rsidRPr="00B60633">
        <w:rPr>
          <w:rFonts w:cstheme="minorHAnsi"/>
          <w:sz w:val="24"/>
          <w:szCs w:val="24"/>
          <w:lang w:val="en-GB"/>
        </w:rPr>
        <w:t xml:space="preserve">a </w:t>
      </w:r>
      <w:r w:rsidRPr="00B60633">
        <w:rPr>
          <w:rFonts w:cstheme="minorHAnsi"/>
          <w:sz w:val="24"/>
          <w:szCs w:val="24"/>
          <w:lang w:val="en-GB"/>
        </w:rPr>
        <w:t xml:space="preserve">similar </w:t>
      </w:r>
      <w:r w:rsidR="003B2FE0" w:rsidRPr="00B60633">
        <w:rPr>
          <w:rFonts w:cstheme="minorHAnsi"/>
          <w:sz w:val="24"/>
          <w:szCs w:val="24"/>
          <w:lang w:val="en-GB"/>
        </w:rPr>
        <w:t>series resistance</w:t>
      </w:r>
      <w:r w:rsidRPr="00B60633">
        <w:rPr>
          <w:rFonts w:cstheme="minorHAnsi"/>
          <w:sz w:val="24"/>
          <w:szCs w:val="24"/>
          <w:lang w:val="en-GB"/>
        </w:rPr>
        <w:t xml:space="preserve"> and</w:t>
      </w:r>
      <w:r w:rsidR="003B2FE0" w:rsidRPr="00B60633">
        <w:rPr>
          <w:rFonts w:cstheme="minorHAnsi"/>
          <w:sz w:val="24"/>
          <w:szCs w:val="24"/>
          <w:lang w:val="en-GB"/>
        </w:rPr>
        <w:t xml:space="preserve"> a</w:t>
      </w:r>
      <w:r w:rsidRPr="00B60633">
        <w:rPr>
          <w:rFonts w:cstheme="minorHAnsi"/>
          <w:sz w:val="24"/>
          <w:szCs w:val="24"/>
          <w:lang w:val="en-GB"/>
        </w:rPr>
        <w:t xml:space="preserve"> lower polarization resistance for the reinforced membrane based MEAs</w:t>
      </w:r>
      <w:r w:rsidR="003B2FE0" w:rsidRPr="00B60633">
        <w:rPr>
          <w:rFonts w:cstheme="minorHAnsi"/>
          <w:sz w:val="24"/>
          <w:szCs w:val="24"/>
          <w:lang w:val="en-GB"/>
        </w:rPr>
        <w:t xml:space="preserve"> compared to the extruded membrane MEA (</w:t>
      </w:r>
      <w:r w:rsidRPr="00B60633">
        <w:rPr>
          <w:rFonts w:cstheme="minorHAnsi"/>
          <w:sz w:val="24"/>
          <w:szCs w:val="24"/>
          <w:lang w:val="en-GB"/>
        </w:rPr>
        <w:t>Rs = 58 mΩcm</w:t>
      </w:r>
      <w:r w:rsidRPr="00B60633">
        <w:rPr>
          <w:rFonts w:cstheme="minorHAnsi"/>
          <w:sz w:val="24"/>
          <w:szCs w:val="24"/>
          <w:vertAlign w:val="superscript"/>
          <w:lang w:val="en-GB"/>
        </w:rPr>
        <w:t>-2</w:t>
      </w:r>
      <w:r w:rsidRPr="00B60633">
        <w:rPr>
          <w:rFonts w:cstheme="minorHAnsi"/>
          <w:sz w:val="24"/>
          <w:szCs w:val="24"/>
          <w:lang w:val="en-GB"/>
        </w:rPr>
        <w:t xml:space="preserve"> and Rp = 172 mΩcm</w:t>
      </w:r>
      <w:r w:rsidRPr="00B60633">
        <w:rPr>
          <w:rFonts w:cstheme="minorHAnsi"/>
          <w:sz w:val="24"/>
          <w:szCs w:val="24"/>
          <w:vertAlign w:val="superscript"/>
          <w:lang w:val="en-GB"/>
        </w:rPr>
        <w:t xml:space="preserve">-2 </w:t>
      </w:r>
      <w:r w:rsidRPr="00B60633">
        <w:rPr>
          <w:rFonts w:cstheme="minorHAnsi"/>
          <w:sz w:val="24"/>
          <w:szCs w:val="24"/>
          <w:lang w:val="en-GB"/>
        </w:rPr>
        <w:t>for the extruded membrane and Rs = 57 mΩcm</w:t>
      </w:r>
      <w:r w:rsidRPr="00B60633">
        <w:rPr>
          <w:rFonts w:cstheme="minorHAnsi"/>
          <w:sz w:val="24"/>
          <w:szCs w:val="24"/>
          <w:vertAlign w:val="superscript"/>
          <w:lang w:val="en-GB"/>
        </w:rPr>
        <w:t>2</w:t>
      </w:r>
      <w:r w:rsidRPr="00B60633">
        <w:rPr>
          <w:rFonts w:cstheme="minorHAnsi"/>
          <w:sz w:val="24"/>
          <w:szCs w:val="24"/>
          <w:lang w:val="en-GB"/>
        </w:rPr>
        <w:t xml:space="preserve"> and </w:t>
      </w:r>
      <w:proofErr w:type="spellStart"/>
      <w:r w:rsidRPr="00B60633">
        <w:rPr>
          <w:rFonts w:cstheme="minorHAnsi"/>
          <w:sz w:val="24"/>
          <w:szCs w:val="24"/>
          <w:lang w:val="en-GB"/>
        </w:rPr>
        <w:t>Rp</w:t>
      </w:r>
      <w:proofErr w:type="spellEnd"/>
      <w:r w:rsidRPr="00B60633">
        <w:rPr>
          <w:rFonts w:cstheme="minorHAnsi"/>
          <w:sz w:val="24"/>
          <w:szCs w:val="24"/>
          <w:lang w:val="en-GB"/>
        </w:rPr>
        <w:t xml:space="preserve"> = 143 mΩcm</w:t>
      </w:r>
      <w:r w:rsidRPr="00B60633">
        <w:rPr>
          <w:rFonts w:cstheme="minorHAnsi"/>
          <w:sz w:val="24"/>
          <w:szCs w:val="24"/>
          <w:vertAlign w:val="superscript"/>
          <w:lang w:val="en-GB"/>
        </w:rPr>
        <w:t>2</w:t>
      </w:r>
      <w:r w:rsidRPr="00B60633">
        <w:rPr>
          <w:rFonts w:cstheme="minorHAnsi"/>
          <w:sz w:val="24"/>
          <w:szCs w:val="24"/>
          <w:lang w:val="en-GB"/>
        </w:rPr>
        <w:t xml:space="preserve"> for the reinforced membrane, respectively</w:t>
      </w:r>
      <w:r w:rsidR="00166648" w:rsidRPr="00B60633">
        <w:rPr>
          <w:rFonts w:cstheme="minorHAnsi"/>
          <w:sz w:val="24"/>
          <w:szCs w:val="24"/>
          <w:lang w:val="en-GB"/>
        </w:rPr>
        <w:t>)</w:t>
      </w:r>
      <w:r w:rsidRPr="00B60633">
        <w:rPr>
          <w:rFonts w:cstheme="minorHAnsi"/>
          <w:sz w:val="24"/>
          <w:szCs w:val="24"/>
          <w:lang w:val="en-GB"/>
        </w:rPr>
        <w:t xml:space="preserve">. </w:t>
      </w:r>
      <w:r w:rsidR="00255C21" w:rsidRPr="00255C21">
        <w:rPr>
          <w:rFonts w:cstheme="minorHAnsi"/>
          <w:sz w:val="24"/>
          <w:szCs w:val="24"/>
          <w:highlight w:val="yellow"/>
          <w:lang w:val="en-GB"/>
        </w:rPr>
        <w:t>A</w:t>
      </w:r>
      <w:r w:rsidR="0057268D" w:rsidRPr="00B60633">
        <w:rPr>
          <w:rFonts w:cstheme="minorHAnsi"/>
          <w:sz w:val="24"/>
          <w:szCs w:val="24"/>
          <w:lang w:val="en-GB"/>
        </w:rPr>
        <w:t xml:space="preserve"> comparison with </w:t>
      </w:r>
      <w:r w:rsidR="00255C21" w:rsidRPr="00255C21">
        <w:rPr>
          <w:rFonts w:cstheme="minorHAnsi"/>
          <w:sz w:val="24"/>
          <w:szCs w:val="24"/>
          <w:highlight w:val="yellow"/>
          <w:lang w:val="en-GB"/>
        </w:rPr>
        <w:t>the results</w:t>
      </w:r>
      <w:r w:rsidR="0057268D" w:rsidRPr="00B60633">
        <w:rPr>
          <w:rFonts w:cstheme="minorHAnsi"/>
          <w:sz w:val="24"/>
          <w:szCs w:val="24"/>
          <w:lang w:val="en-GB"/>
        </w:rPr>
        <w:t xml:space="preserve"> of figure 5d</w:t>
      </w:r>
      <w:r w:rsidR="00A10829" w:rsidRPr="00B60633">
        <w:rPr>
          <w:rFonts w:cstheme="minorHAnsi"/>
          <w:sz w:val="24"/>
          <w:szCs w:val="24"/>
          <w:lang w:val="en-GB"/>
        </w:rPr>
        <w:t xml:space="preserve"> </w:t>
      </w:r>
      <w:r w:rsidR="00166648" w:rsidRPr="00B60633">
        <w:rPr>
          <w:rFonts w:cstheme="minorHAnsi"/>
          <w:sz w:val="24"/>
          <w:szCs w:val="24"/>
          <w:lang w:val="en-GB"/>
        </w:rPr>
        <w:t xml:space="preserve">still </w:t>
      </w:r>
      <w:r w:rsidRPr="00B60633">
        <w:rPr>
          <w:rFonts w:cstheme="minorHAnsi"/>
          <w:sz w:val="24"/>
          <w:szCs w:val="24"/>
          <w:lang w:val="en-GB"/>
        </w:rPr>
        <w:t>indicate</w:t>
      </w:r>
      <w:r w:rsidR="00166648" w:rsidRPr="00B60633">
        <w:rPr>
          <w:rFonts w:cstheme="minorHAnsi"/>
          <w:sz w:val="24"/>
          <w:szCs w:val="24"/>
          <w:lang w:val="en-GB"/>
        </w:rPr>
        <w:t>s</w:t>
      </w:r>
      <w:r w:rsidRPr="00B60633">
        <w:rPr>
          <w:rFonts w:cstheme="minorHAnsi"/>
          <w:sz w:val="24"/>
          <w:szCs w:val="24"/>
          <w:lang w:val="en-GB"/>
        </w:rPr>
        <w:t xml:space="preserve"> bette</w:t>
      </w:r>
      <w:r w:rsidR="00166648" w:rsidRPr="00B60633">
        <w:rPr>
          <w:rFonts w:cstheme="minorHAnsi"/>
          <w:sz w:val="24"/>
          <w:szCs w:val="24"/>
          <w:lang w:val="en-GB"/>
        </w:rPr>
        <w:t>r interfacial characteristics between</w:t>
      </w:r>
      <w:r w:rsidRPr="00B60633">
        <w:rPr>
          <w:rFonts w:cstheme="minorHAnsi"/>
          <w:sz w:val="24"/>
          <w:szCs w:val="24"/>
          <w:lang w:val="en-GB"/>
        </w:rPr>
        <w:t xml:space="preserve"> the catalysts and </w:t>
      </w:r>
      <w:r w:rsidR="00166648" w:rsidRPr="00B60633">
        <w:rPr>
          <w:rFonts w:cstheme="minorHAnsi"/>
          <w:sz w:val="24"/>
          <w:szCs w:val="24"/>
          <w:lang w:val="en-GB"/>
        </w:rPr>
        <w:t xml:space="preserve">the </w:t>
      </w:r>
      <w:r w:rsidRPr="00B60633">
        <w:rPr>
          <w:rFonts w:cstheme="minorHAnsi"/>
          <w:sz w:val="24"/>
          <w:szCs w:val="24"/>
          <w:lang w:val="en-GB"/>
        </w:rPr>
        <w:t>reinforced membrane.</w:t>
      </w:r>
    </w:p>
    <w:p w14:paraId="02E5AA0E" w14:textId="77777777" w:rsidR="00F42B3B" w:rsidRPr="00B60633" w:rsidRDefault="00F42B3B" w:rsidP="00F42B3B">
      <w:pPr>
        <w:rPr>
          <w:lang w:val="en-GB"/>
        </w:rPr>
      </w:pPr>
    </w:p>
    <w:p w14:paraId="3FB990F6" w14:textId="13C012CA" w:rsidR="00F42B3B" w:rsidRPr="00B60633" w:rsidRDefault="00F42B3B" w:rsidP="00F42B3B">
      <w:pPr>
        <w:jc w:val="center"/>
      </w:pPr>
      <w:r w:rsidRPr="00B60633">
        <w:rPr>
          <w:lang w:val="en-GB"/>
        </w:rPr>
        <w:br w:type="page"/>
      </w:r>
      <w:r w:rsidR="00366E1D" w:rsidRPr="00B60633">
        <w:rPr>
          <w:noProof/>
          <w:lang w:val="en-GB" w:eastAsia="en-GB"/>
        </w:rPr>
        <w:lastRenderedPageBreak/>
        <w:drawing>
          <wp:inline distT="0" distB="0" distL="0" distR="0" wp14:anchorId="331768F0" wp14:editId="59224BBA">
            <wp:extent cx="3726180" cy="642175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26180" cy="6421755"/>
                    </a:xfrm>
                    <a:prstGeom prst="rect">
                      <a:avLst/>
                    </a:prstGeom>
                    <a:noFill/>
                    <a:ln>
                      <a:noFill/>
                    </a:ln>
                  </pic:spPr>
                </pic:pic>
              </a:graphicData>
            </a:graphic>
          </wp:inline>
        </w:drawing>
      </w:r>
    </w:p>
    <w:p w14:paraId="4CFAF7D9" w14:textId="77F280F7" w:rsidR="00F42B3B" w:rsidRPr="00B60633" w:rsidRDefault="00F42B3B" w:rsidP="00F42B3B">
      <w:pPr>
        <w:pStyle w:val="Didascalia"/>
        <w:spacing w:line="276" w:lineRule="auto"/>
        <w:jc w:val="both"/>
        <w:rPr>
          <w:rFonts w:asciiTheme="minorHAnsi" w:eastAsiaTheme="minorEastAsia" w:hAnsiTheme="minorHAnsi" w:cstheme="minorHAnsi"/>
          <w:bCs/>
          <w:i w:val="0"/>
          <w:color w:val="auto"/>
          <w:kern w:val="24"/>
          <w:sz w:val="24"/>
          <w:szCs w:val="24"/>
        </w:rPr>
      </w:pPr>
      <w:bookmarkStart w:id="7" w:name="_Ref68253796"/>
      <w:r w:rsidRPr="00B60633">
        <w:rPr>
          <w:rFonts w:asciiTheme="minorHAnsi" w:hAnsiTheme="minorHAnsi" w:cstheme="minorHAnsi"/>
          <w:i w:val="0"/>
          <w:color w:val="auto"/>
          <w:sz w:val="24"/>
          <w:szCs w:val="24"/>
        </w:rPr>
        <w:t xml:space="preserve">Figure </w:t>
      </w:r>
      <w:bookmarkEnd w:id="7"/>
      <w:r w:rsidRPr="00B60633">
        <w:rPr>
          <w:rFonts w:asciiTheme="minorHAnsi" w:hAnsiTheme="minorHAnsi" w:cstheme="minorHAnsi"/>
          <w:i w:val="0"/>
          <w:color w:val="auto"/>
          <w:sz w:val="24"/>
          <w:szCs w:val="24"/>
        </w:rPr>
        <w:t xml:space="preserve">8 </w:t>
      </w:r>
      <w:r w:rsidRPr="00B60633">
        <w:rPr>
          <w:rFonts w:asciiTheme="minorHAnsi" w:eastAsiaTheme="minorEastAsia" w:hAnsiTheme="minorHAnsi" w:cstheme="minorHAnsi"/>
          <w:bCs/>
          <w:i w:val="0"/>
          <w:color w:val="auto"/>
          <w:kern w:val="24"/>
          <w:sz w:val="24"/>
          <w:szCs w:val="24"/>
          <w:lang w:val="en-US"/>
        </w:rPr>
        <w:t xml:space="preserve">Ac-impedance spectra at 1.5 V before and after </w:t>
      </w:r>
      <w:r w:rsidR="007972B3" w:rsidRPr="00B60633">
        <w:rPr>
          <w:rFonts w:asciiTheme="minorHAnsi" w:eastAsiaTheme="minorEastAsia" w:hAnsiTheme="minorHAnsi" w:cstheme="minorHAnsi"/>
          <w:bCs/>
          <w:i w:val="0"/>
          <w:color w:val="auto"/>
          <w:kern w:val="24"/>
          <w:sz w:val="24"/>
          <w:szCs w:val="24"/>
          <w:lang w:val="en-US"/>
        </w:rPr>
        <w:t xml:space="preserve">the </w:t>
      </w:r>
      <w:r w:rsidRPr="00B60633">
        <w:rPr>
          <w:rFonts w:asciiTheme="minorHAnsi" w:eastAsiaTheme="minorEastAsia" w:hAnsiTheme="minorHAnsi" w:cstheme="minorHAnsi"/>
          <w:bCs/>
          <w:i w:val="0"/>
          <w:color w:val="auto"/>
          <w:kern w:val="24"/>
          <w:sz w:val="24"/>
          <w:szCs w:val="24"/>
          <w:lang w:val="en-US"/>
        </w:rPr>
        <w:t>steady-state durability test for the MEAs with extruded (a) and reinforced (b) membranes. Ac-impedance spectra at 1.5 V after</w:t>
      </w:r>
      <w:r w:rsidR="007972B3" w:rsidRPr="00B60633">
        <w:rPr>
          <w:rFonts w:asciiTheme="minorHAnsi" w:eastAsiaTheme="minorEastAsia" w:hAnsiTheme="minorHAnsi" w:cstheme="minorHAnsi"/>
          <w:bCs/>
          <w:i w:val="0"/>
          <w:color w:val="auto"/>
          <w:kern w:val="24"/>
          <w:sz w:val="24"/>
          <w:szCs w:val="24"/>
          <w:lang w:val="en-US"/>
        </w:rPr>
        <w:t xml:space="preserve"> the</w:t>
      </w:r>
      <w:r w:rsidRPr="00B60633">
        <w:rPr>
          <w:rFonts w:asciiTheme="minorHAnsi" w:eastAsiaTheme="minorEastAsia" w:hAnsiTheme="minorHAnsi" w:cstheme="minorHAnsi"/>
          <w:bCs/>
          <w:i w:val="0"/>
          <w:color w:val="auto"/>
          <w:kern w:val="24"/>
          <w:sz w:val="24"/>
          <w:szCs w:val="24"/>
          <w:lang w:val="en-US"/>
        </w:rPr>
        <w:t xml:space="preserve"> steady-state durability test</w:t>
      </w:r>
      <w:r w:rsidR="009A5EB9" w:rsidRPr="00B60633">
        <w:rPr>
          <w:rFonts w:asciiTheme="minorHAnsi" w:eastAsiaTheme="minorEastAsia" w:hAnsiTheme="minorHAnsi" w:cstheme="minorHAnsi"/>
          <w:bCs/>
          <w:i w:val="0"/>
          <w:color w:val="auto"/>
          <w:kern w:val="24"/>
          <w:sz w:val="24"/>
          <w:szCs w:val="24"/>
          <w:lang w:val="en-US"/>
        </w:rPr>
        <w:t>s</w:t>
      </w:r>
      <w:r w:rsidRPr="00B60633">
        <w:rPr>
          <w:rFonts w:asciiTheme="minorHAnsi" w:eastAsiaTheme="minorEastAsia" w:hAnsiTheme="minorHAnsi" w:cstheme="minorHAnsi"/>
          <w:bCs/>
          <w:i w:val="0"/>
          <w:color w:val="auto"/>
          <w:kern w:val="24"/>
          <w:sz w:val="24"/>
          <w:szCs w:val="24"/>
          <w:lang w:val="en-US"/>
        </w:rPr>
        <w:t xml:space="preserve"> for the MEAs </w:t>
      </w:r>
      <w:r w:rsidRPr="00B60633">
        <w:rPr>
          <w:rFonts w:asciiTheme="minorHAnsi" w:eastAsiaTheme="minorEastAsia" w:hAnsiTheme="minorHAnsi" w:cstheme="minorHAnsi"/>
          <w:bCs/>
          <w:i w:val="0"/>
          <w:color w:val="auto"/>
          <w:kern w:val="24"/>
          <w:sz w:val="24"/>
          <w:szCs w:val="24"/>
        </w:rPr>
        <w:t>with extruded and reinforced membranes (c).</w:t>
      </w:r>
    </w:p>
    <w:p w14:paraId="53031F71" w14:textId="77777777" w:rsidR="00F42B3B" w:rsidRPr="00B60633" w:rsidRDefault="00F42B3B" w:rsidP="00F42B3B">
      <w:pPr>
        <w:jc w:val="both"/>
        <w:rPr>
          <w:rFonts w:cstheme="minorHAnsi"/>
          <w:sz w:val="24"/>
          <w:szCs w:val="24"/>
          <w:lang w:val="en-GB"/>
        </w:rPr>
      </w:pPr>
    </w:p>
    <w:p w14:paraId="7BB98A80" w14:textId="1F59BEB8" w:rsidR="00F42B3B" w:rsidRPr="00B60633" w:rsidRDefault="00E824BF" w:rsidP="00F42B3B">
      <w:pPr>
        <w:spacing w:line="480" w:lineRule="auto"/>
        <w:jc w:val="both"/>
        <w:rPr>
          <w:rFonts w:cstheme="minorHAnsi"/>
          <w:sz w:val="24"/>
          <w:szCs w:val="24"/>
          <w:lang w:val="en-GB"/>
        </w:rPr>
      </w:pPr>
      <w:r w:rsidRPr="00B60633">
        <w:rPr>
          <w:rFonts w:cstheme="minorHAnsi"/>
          <w:color w:val="000000" w:themeColor="text1"/>
          <w:sz w:val="24"/>
          <w:szCs w:val="24"/>
          <w:lang w:val="en-GB"/>
        </w:rPr>
        <w:t>The a</w:t>
      </w:r>
      <w:r w:rsidR="00F42B3B" w:rsidRPr="00B60633">
        <w:rPr>
          <w:rFonts w:cstheme="minorHAnsi"/>
          <w:color w:val="000000" w:themeColor="text1"/>
          <w:sz w:val="24"/>
          <w:szCs w:val="24"/>
          <w:lang w:val="en-GB"/>
        </w:rPr>
        <w:t>c impedance analysis at 1.8 V (</w:t>
      </w:r>
      <w:r w:rsidRPr="00B60633">
        <w:rPr>
          <w:rFonts w:cstheme="minorHAnsi"/>
          <w:sz w:val="24"/>
          <w:szCs w:val="24"/>
          <w:lang w:val="en-GB"/>
        </w:rPr>
        <w:t xml:space="preserve">figure </w:t>
      </w:r>
      <w:r w:rsidR="00E834B0" w:rsidRPr="00B60633">
        <w:rPr>
          <w:rFonts w:cstheme="minorHAnsi"/>
          <w:sz w:val="24"/>
          <w:szCs w:val="24"/>
          <w:lang w:val="en-GB"/>
        </w:rPr>
        <w:t>9</w:t>
      </w:r>
      <w:r w:rsidR="00F42B3B" w:rsidRPr="00B60633">
        <w:rPr>
          <w:rFonts w:cstheme="minorHAnsi"/>
          <w:color w:val="000000" w:themeColor="text1"/>
          <w:sz w:val="24"/>
          <w:szCs w:val="24"/>
          <w:lang w:val="en-GB"/>
        </w:rPr>
        <w:t xml:space="preserve">a) clearly shows </w:t>
      </w:r>
      <w:r w:rsidR="009A5EB9" w:rsidRPr="00B60633">
        <w:rPr>
          <w:rFonts w:cstheme="minorHAnsi"/>
          <w:color w:val="000000" w:themeColor="text1"/>
          <w:sz w:val="24"/>
          <w:szCs w:val="24"/>
          <w:lang w:val="en-GB"/>
        </w:rPr>
        <w:t>a</w:t>
      </w:r>
      <w:r w:rsidR="00F42B3B" w:rsidRPr="00B60633">
        <w:rPr>
          <w:rFonts w:cstheme="minorHAnsi"/>
          <w:color w:val="000000" w:themeColor="text1"/>
          <w:sz w:val="24"/>
          <w:szCs w:val="24"/>
          <w:lang w:val="en-GB"/>
        </w:rPr>
        <w:t xml:space="preserve"> decrease of the series resistance for the extrude</w:t>
      </w:r>
      <w:r w:rsidR="009A5EB9" w:rsidRPr="00B60633">
        <w:rPr>
          <w:rFonts w:cstheme="minorHAnsi"/>
          <w:color w:val="000000" w:themeColor="text1"/>
          <w:sz w:val="24"/>
          <w:szCs w:val="24"/>
          <w:lang w:val="en-GB"/>
        </w:rPr>
        <w:t>d membrane-</w:t>
      </w:r>
      <w:r w:rsidR="00F42B3B" w:rsidRPr="00B60633">
        <w:rPr>
          <w:rFonts w:cstheme="minorHAnsi"/>
          <w:color w:val="000000" w:themeColor="text1"/>
          <w:sz w:val="24"/>
          <w:szCs w:val="24"/>
          <w:lang w:val="en-GB"/>
        </w:rPr>
        <w:t xml:space="preserve">based MEA after steady-state test compared to the fresh MEA. This </w:t>
      </w:r>
      <w:r w:rsidR="009A5EB9" w:rsidRPr="00B60633">
        <w:rPr>
          <w:rFonts w:cstheme="minorHAnsi"/>
          <w:color w:val="000000" w:themeColor="text1"/>
          <w:sz w:val="24"/>
          <w:szCs w:val="24"/>
          <w:lang w:val="en-GB"/>
        </w:rPr>
        <w:t xml:space="preserve">is probably related </w:t>
      </w:r>
      <w:r w:rsidR="00F42B3B" w:rsidRPr="00B60633">
        <w:rPr>
          <w:rFonts w:cstheme="minorHAnsi"/>
          <w:color w:val="000000" w:themeColor="text1"/>
          <w:sz w:val="24"/>
          <w:szCs w:val="24"/>
          <w:lang w:val="en-GB"/>
        </w:rPr>
        <w:t>to a slight thinning of the polymer electrolyte membrane as evidenced by post-operation SEM analysis of the MEA cross section</w:t>
      </w:r>
      <w:r w:rsidR="009A5EB9" w:rsidRPr="00B60633">
        <w:rPr>
          <w:rFonts w:cstheme="minorHAnsi"/>
          <w:color w:val="000000" w:themeColor="text1"/>
          <w:sz w:val="24"/>
          <w:szCs w:val="24"/>
          <w:lang w:val="en-GB"/>
        </w:rPr>
        <w:t xml:space="preserve"> </w:t>
      </w:r>
      <w:r w:rsidR="006E42AB" w:rsidRPr="006E42AB">
        <w:rPr>
          <w:rFonts w:cstheme="minorHAnsi"/>
          <w:color w:val="000000" w:themeColor="text1"/>
          <w:sz w:val="24"/>
          <w:szCs w:val="24"/>
          <w:highlight w:val="yellow"/>
          <w:lang w:val="en-GB"/>
        </w:rPr>
        <w:t>as</w:t>
      </w:r>
      <w:r w:rsidR="006E42AB">
        <w:rPr>
          <w:rFonts w:cstheme="minorHAnsi"/>
          <w:color w:val="000000" w:themeColor="text1"/>
          <w:sz w:val="24"/>
          <w:szCs w:val="24"/>
          <w:lang w:val="en-GB"/>
        </w:rPr>
        <w:t xml:space="preserve"> </w:t>
      </w:r>
      <w:r w:rsidR="009A5EB9" w:rsidRPr="00B60633">
        <w:rPr>
          <w:rFonts w:cstheme="minorHAnsi"/>
          <w:color w:val="000000" w:themeColor="text1"/>
          <w:sz w:val="24"/>
          <w:szCs w:val="24"/>
          <w:lang w:val="en-GB"/>
        </w:rPr>
        <w:t>previously</w:t>
      </w:r>
      <w:r w:rsidR="00F42B3B" w:rsidRPr="00B60633">
        <w:rPr>
          <w:rFonts w:cstheme="minorHAnsi"/>
          <w:color w:val="000000" w:themeColor="text1"/>
          <w:sz w:val="24"/>
          <w:szCs w:val="24"/>
          <w:lang w:val="en-GB"/>
        </w:rPr>
        <w:t xml:space="preserve"> reported [39</w:t>
      </w:r>
      <w:r w:rsidRPr="00B60633">
        <w:rPr>
          <w:rFonts w:cstheme="minorHAnsi"/>
          <w:color w:val="000000" w:themeColor="text1"/>
          <w:sz w:val="24"/>
          <w:szCs w:val="24"/>
          <w:lang w:val="en-GB"/>
        </w:rPr>
        <w:t>]</w:t>
      </w:r>
      <w:r w:rsidR="00F42B3B" w:rsidRPr="00B60633">
        <w:rPr>
          <w:rFonts w:cstheme="minorHAnsi"/>
          <w:color w:val="000000" w:themeColor="text1"/>
          <w:sz w:val="24"/>
          <w:szCs w:val="24"/>
          <w:lang w:val="en-GB"/>
        </w:rPr>
        <w:t xml:space="preserve">. A higher polarization </w:t>
      </w:r>
      <w:r w:rsidR="00F42B3B" w:rsidRPr="00B60633">
        <w:rPr>
          <w:rFonts w:cstheme="minorHAnsi"/>
          <w:color w:val="000000" w:themeColor="text1"/>
          <w:sz w:val="24"/>
          <w:szCs w:val="24"/>
          <w:lang w:val="en-GB"/>
        </w:rPr>
        <w:lastRenderedPageBreak/>
        <w:t>resistance is recorded for the extruded membrane</w:t>
      </w:r>
      <w:r w:rsidR="009A5EB9" w:rsidRPr="00B60633">
        <w:rPr>
          <w:rFonts w:cstheme="minorHAnsi"/>
          <w:color w:val="000000" w:themeColor="text1"/>
          <w:sz w:val="24"/>
          <w:szCs w:val="24"/>
          <w:lang w:val="en-GB"/>
        </w:rPr>
        <w:t>-</w:t>
      </w:r>
      <w:r w:rsidR="00F42B3B" w:rsidRPr="00B60633">
        <w:rPr>
          <w:rFonts w:cstheme="minorHAnsi"/>
          <w:color w:val="000000" w:themeColor="text1"/>
          <w:sz w:val="24"/>
          <w:szCs w:val="24"/>
          <w:lang w:val="en-GB"/>
        </w:rPr>
        <w:t xml:space="preserve">based MEA </w:t>
      </w:r>
      <w:r w:rsidR="009A5EB9" w:rsidRPr="00B60633">
        <w:rPr>
          <w:rFonts w:cstheme="minorHAnsi"/>
          <w:color w:val="000000" w:themeColor="text1"/>
          <w:sz w:val="24"/>
          <w:szCs w:val="24"/>
          <w:lang w:val="en-GB"/>
        </w:rPr>
        <w:t xml:space="preserve">at 1.8 V </w:t>
      </w:r>
      <w:r w:rsidR="00F42B3B" w:rsidRPr="00B60633">
        <w:rPr>
          <w:rFonts w:cstheme="minorHAnsi"/>
          <w:color w:val="000000" w:themeColor="text1"/>
          <w:sz w:val="24"/>
          <w:szCs w:val="24"/>
          <w:lang w:val="en-GB"/>
        </w:rPr>
        <w:t>(</w:t>
      </w:r>
      <w:r w:rsidRPr="00B60633">
        <w:rPr>
          <w:rFonts w:cstheme="minorHAnsi"/>
          <w:sz w:val="24"/>
          <w:szCs w:val="24"/>
          <w:lang w:val="en-GB"/>
        </w:rPr>
        <w:t xml:space="preserve">figure </w:t>
      </w:r>
      <w:r w:rsidR="00E834B0" w:rsidRPr="00B60633">
        <w:rPr>
          <w:rFonts w:cstheme="minorHAnsi"/>
          <w:sz w:val="24"/>
          <w:szCs w:val="24"/>
          <w:lang w:val="en-GB"/>
        </w:rPr>
        <w:t>9</w:t>
      </w:r>
      <w:r w:rsidR="00F42B3B" w:rsidRPr="00B60633">
        <w:rPr>
          <w:rFonts w:cstheme="minorHAnsi"/>
          <w:color w:val="000000" w:themeColor="text1"/>
          <w:sz w:val="24"/>
          <w:szCs w:val="24"/>
          <w:lang w:val="en-GB"/>
        </w:rPr>
        <w:t xml:space="preserve">a) after </w:t>
      </w:r>
      <w:r w:rsidR="009A5EB9" w:rsidRPr="00B60633">
        <w:rPr>
          <w:rFonts w:cstheme="minorHAnsi"/>
          <w:color w:val="000000" w:themeColor="text1"/>
          <w:sz w:val="24"/>
          <w:szCs w:val="24"/>
          <w:lang w:val="en-GB"/>
        </w:rPr>
        <w:t xml:space="preserve">the durability </w:t>
      </w:r>
      <w:r w:rsidR="00F42B3B" w:rsidRPr="00336B37">
        <w:rPr>
          <w:rFonts w:cstheme="minorHAnsi"/>
          <w:color w:val="000000" w:themeColor="text1"/>
          <w:sz w:val="24"/>
          <w:szCs w:val="24"/>
          <w:highlight w:val="yellow"/>
          <w:lang w:val="en-GB"/>
        </w:rPr>
        <w:t>test</w:t>
      </w:r>
      <w:r w:rsidR="00336B37" w:rsidRPr="00336B37">
        <w:rPr>
          <w:rFonts w:cstheme="minorHAnsi"/>
          <w:color w:val="000000" w:themeColor="text1"/>
          <w:sz w:val="24"/>
          <w:szCs w:val="24"/>
          <w:highlight w:val="yellow"/>
          <w:lang w:val="en-GB"/>
        </w:rPr>
        <w:t>. A</w:t>
      </w:r>
      <w:r w:rsidR="00F42B3B" w:rsidRPr="00336B37">
        <w:rPr>
          <w:rFonts w:cstheme="minorHAnsi"/>
          <w:color w:val="000000" w:themeColor="text1"/>
          <w:sz w:val="24"/>
          <w:szCs w:val="24"/>
          <w:highlight w:val="yellow"/>
          <w:lang w:val="en-GB"/>
        </w:rPr>
        <w:t>t</w:t>
      </w:r>
      <w:r w:rsidR="00F42B3B" w:rsidRPr="00B60633">
        <w:rPr>
          <w:rFonts w:cstheme="minorHAnsi"/>
          <w:color w:val="000000" w:themeColor="text1"/>
          <w:sz w:val="24"/>
          <w:szCs w:val="24"/>
          <w:lang w:val="en-GB"/>
        </w:rPr>
        <w:t xml:space="preserve"> high current density, the diffusion constraints related to the evolution of the produced gases are more critical when </w:t>
      </w:r>
      <w:r w:rsidR="00336B37" w:rsidRPr="00336B37">
        <w:rPr>
          <w:rFonts w:cstheme="minorHAnsi"/>
          <w:color w:val="000000" w:themeColor="text1"/>
          <w:sz w:val="24"/>
          <w:szCs w:val="24"/>
          <w:highlight w:val="yellow"/>
          <w:lang w:val="en-GB"/>
        </w:rPr>
        <w:t>a</w:t>
      </w:r>
      <w:r w:rsidR="00336B37">
        <w:rPr>
          <w:rFonts w:cstheme="minorHAnsi"/>
          <w:color w:val="000000" w:themeColor="text1"/>
          <w:sz w:val="24"/>
          <w:szCs w:val="24"/>
          <w:lang w:val="en-GB"/>
        </w:rPr>
        <w:t xml:space="preserve"> </w:t>
      </w:r>
      <w:r w:rsidR="00F42B3B" w:rsidRPr="00B60633">
        <w:rPr>
          <w:rFonts w:cstheme="minorHAnsi"/>
          <w:color w:val="000000" w:themeColor="text1"/>
          <w:sz w:val="24"/>
          <w:szCs w:val="24"/>
          <w:lang w:val="en-GB"/>
        </w:rPr>
        <w:t>continuous operation is applied. For the reinforced membrane based MEA</w:t>
      </w:r>
      <w:r w:rsidR="009A5EB9" w:rsidRPr="00B60633">
        <w:rPr>
          <w:rFonts w:cstheme="minorHAnsi"/>
          <w:color w:val="000000" w:themeColor="text1"/>
          <w:sz w:val="24"/>
          <w:szCs w:val="24"/>
          <w:lang w:val="en-GB"/>
        </w:rPr>
        <w:t>,</w:t>
      </w:r>
      <w:r w:rsidR="00F42B3B" w:rsidRPr="00B60633">
        <w:rPr>
          <w:rFonts w:cstheme="minorHAnsi"/>
          <w:color w:val="000000" w:themeColor="text1"/>
          <w:sz w:val="24"/>
          <w:szCs w:val="24"/>
          <w:lang w:val="en-GB"/>
        </w:rPr>
        <w:t xml:space="preserve"> the ac impedance analysis of the fresh and used MEAs were </w:t>
      </w:r>
      <w:r w:rsidRPr="00B60633">
        <w:rPr>
          <w:rFonts w:cstheme="minorHAnsi"/>
          <w:color w:val="000000" w:themeColor="text1"/>
          <w:sz w:val="24"/>
          <w:szCs w:val="24"/>
          <w:lang w:val="en-GB"/>
        </w:rPr>
        <w:t>similar with a slight</w:t>
      </w:r>
      <w:r w:rsidR="009A5EB9" w:rsidRPr="00B60633">
        <w:rPr>
          <w:rFonts w:cstheme="minorHAnsi"/>
          <w:color w:val="000000" w:themeColor="text1"/>
          <w:sz w:val="24"/>
          <w:szCs w:val="24"/>
          <w:lang w:val="en-GB"/>
        </w:rPr>
        <w:t xml:space="preserve"> increase of series resistance after operation.</w:t>
      </w:r>
      <w:r w:rsidRPr="00B60633">
        <w:rPr>
          <w:rFonts w:cstheme="minorHAnsi"/>
          <w:color w:val="000000" w:themeColor="text1"/>
          <w:sz w:val="24"/>
          <w:szCs w:val="24"/>
          <w:lang w:val="en-GB"/>
        </w:rPr>
        <w:t xml:space="preserve"> </w:t>
      </w:r>
      <w:r w:rsidR="009A5EB9" w:rsidRPr="00B60633">
        <w:rPr>
          <w:rFonts w:cstheme="minorHAnsi"/>
          <w:color w:val="000000" w:themeColor="text1"/>
          <w:sz w:val="24"/>
          <w:szCs w:val="24"/>
          <w:lang w:val="en-GB"/>
        </w:rPr>
        <w:t xml:space="preserve">Instead no relevant </w:t>
      </w:r>
      <w:r w:rsidR="00F42B3B" w:rsidRPr="00B60633">
        <w:rPr>
          <w:rFonts w:cstheme="minorHAnsi"/>
          <w:color w:val="000000" w:themeColor="text1"/>
          <w:sz w:val="24"/>
          <w:szCs w:val="24"/>
          <w:lang w:val="en-GB"/>
        </w:rPr>
        <w:t>increase of polarization resistance after th</w:t>
      </w:r>
      <w:r w:rsidR="009A5EB9" w:rsidRPr="00B60633">
        <w:rPr>
          <w:rFonts w:cstheme="minorHAnsi"/>
          <w:color w:val="000000" w:themeColor="text1"/>
          <w:sz w:val="24"/>
          <w:szCs w:val="24"/>
          <w:lang w:val="en-GB"/>
        </w:rPr>
        <w:t xml:space="preserve">e </w:t>
      </w:r>
      <w:proofErr w:type="gramStart"/>
      <w:r w:rsidR="009A5EB9" w:rsidRPr="00B60633">
        <w:rPr>
          <w:rFonts w:cstheme="minorHAnsi"/>
          <w:color w:val="000000" w:themeColor="text1"/>
          <w:sz w:val="24"/>
          <w:szCs w:val="24"/>
          <w:lang w:val="en-GB"/>
        </w:rPr>
        <w:t>3500 h</w:t>
      </w:r>
      <w:proofErr w:type="gramEnd"/>
      <w:r w:rsidR="009A5EB9" w:rsidRPr="00B60633">
        <w:rPr>
          <w:rFonts w:cstheme="minorHAnsi"/>
          <w:color w:val="000000" w:themeColor="text1"/>
          <w:sz w:val="24"/>
          <w:szCs w:val="24"/>
          <w:lang w:val="en-GB"/>
        </w:rPr>
        <w:t xml:space="preserve"> durability test </w:t>
      </w:r>
      <w:r w:rsidRPr="00B60633">
        <w:rPr>
          <w:rFonts w:cstheme="minorHAnsi"/>
          <w:color w:val="000000" w:themeColor="text1"/>
          <w:sz w:val="24"/>
          <w:szCs w:val="24"/>
          <w:lang w:val="en-GB"/>
        </w:rPr>
        <w:t>wa</w:t>
      </w:r>
      <w:r w:rsidR="009A5EB9" w:rsidRPr="00B60633">
        <w:rPr>
          <w:rFonts w:cstheme="minorHAnsi"/>
          <w:color w:val="000000" w:themeColor="text1"/>
          <w:sz w:val="24"/>
          <w:szCs w:val="24"/>
          <w:lang w:val="en-GB"/>
        </w:rPr>
        <w:t xml:space="preserve">s </w:t>
      </w:r>
      <w:r w:rsidR="00F42B3B" w:rsidRPr="00B60633">
        <w:rPr>
          <w:rFonts w:cstheme="minorHAnsi"/>
          <w:color w:val="000000" w:themeColor="text1"/>
          <w:sz w:val="24"/>
          <w:szCs w:val="24"/>
          <w:lang w:val="en-GB"/>
        </w:rPr>
        <w:t>evident in the Nyquist plot of</w:t>
      </w:r>
      <w:r w:rsidR="00336B37">
        <w:rPr>
          <w:rFonts w:cstheme="minorHAnsi"/>
          <w:color w:val="000000" w:themeColor="text1"/>
          <w:sz w:val="24"/>
          <w:szCs w:val="24"/>
          <w:lang w:val="en-GB"/>
        </w:rPr>
        <w:t xml:space="preserve"> </w:t>
      </w:r>
      <w:r w:rsidR="00336B37" w:rsidRPr="00336B37">
        <w:rPr>
          <w:rFonts w:cstheme="minorHAnsi"/>
          <w:color w:val="000000" w:themeColor="text1"/>
          <w:sz w:val="24"/>
          <w:szCs w:val="24"/>
          <w:highlight w:val="yellow"/>
          <w:lang w:val="en-GB"/>
        </w:rPr>
        <w:t>the</w:t>
      </w:r>
      <w:r w:rsidR="00F42B3B" w:rsidRPr="00B60633">
        <w:rPr>
          <w:rFonts w:cstheme="minorHAnsi"/>
          <w:color w:val="000000" w:themeColor="text1"/>
          <w:sz w:val="24"/>
          <w:szCs w:val="24"/>
          <w:lang w:val="en-GB"/>
        </w:rPr>
        <w:t xml:space="preserve"> reinforced membrane</w:t>
      </w:r>
      <w:r w:rsidR="00B412AB" w:rsidRPr="00B60633">
        <w:rPr>
          <w:rFonts w:cstheme="minorHAnsi"/>
          <w:color w:val="000000" w:themeColor="text1"/>
          <w:sz w:val="24"/>
          <w:szCs w:val="24"/>
          <w:lang w:val="en-GB"/>
        </w:rPr>
        <w:t>-</w:t>
      </w:r>
      <w:r w:rsidR="00F42B3B" w:rsidRPr="00B60633">
        <w:rPr>
          <w:rFonts w:cstheme="minorHAnsi"/>
          <w:color w:val="000000" w:themeColor="text1"/>
          <w:sz w:val="24"/>
          <w:szCs w:val="24"/>
          <w:lang w:val="en-GB"/>
        </w:rPr>
        <w:t>based MEA (</w:t>
      </w:r>
      <w:r w:rsidRPr="00B60633">
        <w:rPr>
          <w:rFonts w:cstheme="minorHAnsi"/>
          <w:sz w:val="24"/>
          <w:szCs w:val="24"/>
          <w:lang w:val="en-GB"/>
        </w:rPr>
        <w:t xml:space="preserve">figure </w:t>
      </w:r>
      <w:r w:rsidR="00E834B0" w:rsidRPr="00B60633">
        <w:rPr>
          <w:rFonts w:cstheme="minorHAnsi"/>
          <w:sz w:val="24"/>
          <w:szCs w:val="24"/>
          <w:lang w:val="en-GB"/>
        </w:rPr>
        <w:t>9</w:t>
      </w:r>
      <w:r w:rsidR="00F42B3B" w:rsidRPr="00B60633">
        <w:rPr>
          <w:rFonts w:cstheme="minorHAnsi"/>
          <w:color w:val="000000" w:themeColor="text1"/>
          <w:sz w:val="24"/>
          <w:szCs w:val="24"/>
          <w:lang w:val="en-GB"/>
        </w:rPr>
        <w:t xml:space="preserve">b), </w:t>
      </w:r>
      <w:r w:rsidR="00B412AB" w:rsidRPr="00B60633">
        <w:rPr>
          <w:rFonts w:cstheme="minorHAnsi"/>
          <w:color w:val="000000" w:themeColor="text1"/>
          <w:sz w:val="24"/>
          <w:szCs w:val="24"/>
          <w:lang w:val="en-GB"/>
        </w:rPr>
        <w:t xml:space="preserve">but </w:t>
      </w:r>
      <w:r w:rsidR="00336B37" w:rsidRPr="00336B37">
        <w:rPr>
          <w:rFonts w:cstheme="minorHAnsi"/>
          <w:color w:val="000000" w:themeColor="text1"/>
          <w:sz w:val="24"/>
          <w:szCs w:val="24"/>
          <w:highlight w:val="yellow"/>
          <w:lang w:val="en-GB"/>
        </w:rPr>
        <w:t>just</w:t>
      </w:r>
      <w:r w:rsidR="00336B37">
        <w:rPr>
          <w:rFonts w:cstheme="minorHAnsi"/>
          <w:color w:val="000000" w:themeColor="text1"/>
          <w:sz w:val="24"/>
          <w:szCs w:val="24"/>
          <w:lang w:val="en-GB"/>
        </w:rPr>
        <w:t xml:space="preserve"> </w:t>
      </w:r>
      <w:r w:rsidR="00B412AB" w:rsidRPr="00B60633">
        <w:rPr>
          <w:rFonts w:cstheme="minorHAnsi"/>
          <w:color w:val="000000" w:themeColor="text1"/>
          <w:sz w:val="24"/>
          <w:szCs w:val="24"/>
          <w:lang w:val="en-GB"/>
        </w:rPr>
        <w:t>a shift of the series res</w:t>
      </w:r>
      <w:r w:rsidRPr="00B60633">
        <w:rPr>
          <w:rFonts w:cstheme="minorHAnsi"/>
          <w:color w:val="000000" w:themeColor="text1"/>
          <w:sz w:val="24"/>
          <w:szCs w:val="24"/>
          <w:lang w:val="en-GB"/>
        </w:rPr>
        <w:t>istance to higher value that had</w:t>
      </w:r>
      <w:r w:rsidR="00B412AB" w:rsidRPr="00B60633">
        <w:rPr>
          <w:rFonts w:cstheme="minorHAnsi"/>
          <w:color w:val="000000" w:themeColor="text1"/>
          <w:sz w:val="24"/>
          <w:szCs w:val="24"/>
          <w:lang w:val="en-GB"/>
        </w:rPr>
        <w:t xml:space="preserve"> an impact on the polarization curve of the reinforced membrane-based MEA in the high current density range</w:t>
      </w:r>
      <w:r w:rsidR="00F42B3B" w:rsidRPr="00B60633">
        <w:rPr>
          <w:rFonts w:cstheme="minorHAnsi"/>
          <w:color w:val="000000" w:themeColor="text1"/>
          <w:sz w:val="24"/>
          <w:szCs w:val="24"/>
          <w:lang w:val="en-GB"/>
        </w:rPr>
        <w:t>.</w:t>
      </w:r>
    </w:p>
    <w:p w14:paraId="18033B93" w14:textId="746C5C08" w:rsidR="00F42B3B" w:rsidRPr="00B60633" w:rsidRDefault="00F42B3B" w:rsidP="00F42B3B">
      <w:pPr>
        <w:spacing w:line="480" w:lineRule="auto"/>
        <w:jc w:val="both"/>
        <w:rPr>
          <w:rFonts w:cstheme="minorHAnsi"/>
          <w:sz w:val="24"/>
          <w:szCs w:val="24"/>
          <w:lang w:val="en-GB"/>
        </w:rPr>
      </w:pPr>
      <w:r w:rsidRPr="00B60633">
        <w:rPr>
          <w:rFonts w:cstheme="minorHAnsi"/>
          <w:sz w:val="24"/>
          <w:szCs w:val="24"/>
          <w:lang w:val="en-GB"/>
        </w:rPr>
        <w:t xml:space="preserve">From </w:t>
      </w:r>
      <w:r w:rsidR="00B412AB" w:rsidRPr="00B60633">
        <w:rPr>
          <w:rFonts w:cstheme="minorHAnsi"/>
          <w:sz w:val="24"/>
          <w:szCs w:val="24"/>
          <w:lang w:val="en-GB"/>
        </w:rPr>
        <w:t>the comparison</w:t>
      </w:r>
      <w:r w:rsidRPr="00B60633">
        <w:rPr>
          <w:rFonts w:cstheme="minorHAnsi"/>
          <w:sz w:val="24"/>
          <w:szCs w:val="24"/>
          <w:lang w:val="en-GB"/>
        </w:rPr>
        <w:t xml:space="preserve"> of the </w:t>
      </w:r>
      <w:r w:rsidR="00B412AB" w:rsidRPr="00B60633">
        <w:rPr>
          <w:rFonts w:cstheme="minorHAnsi"/>
          <w:sz w:val="24"/>
          <w:szCs w:val="24"/>
          <w:lang w:val="en-GB"/>
        </w:rPr>
        <w:t>ac impedance spectra at 1.8 V of</w:t>
      </w:r>
      <w:r w:rsidRPr="00B60633">
        <w:rPr>
          <w:rFonts w:cstheme="minorHAnsi"/>
          <w:sz w:val="24"/>
          <w:szCs w:val="24"/>
          <w:lang w:val="en-GB"/>
        </w:rPr>
        <w:t xml:space="preserve"> both MEAs</w:t>
      </w:r>
      <w:r w:rsidR="00B412AB" w:rsidRPr="00B60633">
        <w:rPr>
          <w:rFonts w:cstheme="minorHAnsi"/>
          <w:sz w:val="24"/>
          <w:szCs w:val="24"/>
          <w:lang w:val="en-GB"/>
        </w:rPr>
        <w:t>,</w:t>
      </w:r>
      <w:r w:rsidRPr="00B60633">
        <w:rPr>
          <w:rFonts w:cstheme="minorHAnsi"/>
          <w:sz w:val="24"/>
          <w:szCs w:val="24"/>
          <w:lang w:val="en-GB"/>
        </w:rPr>
        <w:t xml:space="preserve"> after </w:t>
      </w:r>
      <w:r w:rsidR="00B412AB" w:rsidRPr="00B60633">
        <w:rPr>
          <w:rFonts w:cstheme="minorHAnsi"/>
          <w:sz w:val="24"/>
          <w:szCs w:val="24"/>
          <w:lang w:val="en-GB"/>
        </w:rPr>
        <w:t xml:space="preserve">the </w:t>
      </w:r>
      <w:r w:rsidRPr="00B60633">
        <w:rPr>
          <w:rFonts w:cstheme="minorHAnsi"/>
          <w:sz w:val="24"/>
          <w:szCs w:val="24"/>
          <w:lang w:val="en-GB"/>
        </w:rPr>
        <w:t xml:space="preserve">steady-state </w:t>
      </w:r>
      <w:r w:rsidR="00B412AB" w:rsidRPr="00B60633">
        <w:rPr>
          <w:rFonts w:cstheme="minorHAnsi"/>
          <w:sz w:val="24"/>
          <w:szCs w:val="24"/>
          <w:lang w:val="en-GB"/>
        </w:rPr>
        <w:t xml:space="preserve">durability </w:t>
      </w:r>
      <w:r w:rsidRPr="00B60633">
        <w:rPr>
          <w:rFonts w:cstheme="minorHAnsi"/>
          <w:sz w:val="24"/>
          <w:szCs w:val="24"/>
          <w:lang w:val="en-GB"/>
        </w:rPr>
        <w:t>tests (</w:t>
      </w:r>
      <w:r w:rsidR="00E824BF" w:rsidRPr="00B60633">
        <w:rPr>
          <w:rFonts w:cstheme="minorHAnsi"/>
          <w:sz w:val="24"/>
          <w:szCs w:val="24"/>
          <w:lang w:val="en-GB"/>
        </w:rPr>
        <w:t xml:space="preserve">figure </w:t>
      </w:r>
      <w:r w:rsidR="00E834B0" w:rsidRPr="00B60633">
        <w:rPr>
          <w:rFonts w:cstheme="minorHAnsi"/>
          <w:sz w:val="24"/>
          <w:szCs w:val="24"/>
          <w:lang w:val="en-GB"/>
        </w:rPr>
        <w:t>9</w:t>
      </w:r>
      <w:r w:rsidRPr="00B60633">
        <w:rPr>
          <w:rFonts w:cstheme="minorHAnsi"/>
          <w:sz w:val="24"/>
          <w:szCs w:val="24"/>
          <w:lang w:val="en-GB"/>
        </w:rPr>
        <w:t xml:space="preserve">c), </w:t>
      </w:r>
      <w:r w:rsidR="00E824BF" w:rsidRPr="00B60633">
        <w:rPr>
          <w:rFonts w:cstheme="minorHAnsi"/>
          <w:sz w:val="24"/>
          <w:szCs w:val="24"/>
          <w:lang w:val="en-GB"/>
        </w:rPr>
        <w:t>a similar series resistance was</w:t>
      </w:r>
      <w:r w:rsidR="00B412AB" w:rsidRPr="00B60633">
        <w:rPr>
          <w:rFonts w:cstheme="minorHAnsi"/>
          <w:sz w:val="24"/>
          <w:szCs w:val="24"/>
          <w:lang w:val="en-GB"/>
        </w:rPr>
        <w:t xml:space="preserve"> observed. Howeve</w:t>
      </w:r>
      <w:r w:rsidR="00B412AB" w:rsidRPr="00336B37">
        <w:rPr>
          <w:rFonts w:cstheme="minorHAnsi"/>
          <w:sz w:val="24"/>
          <w:szCs w:val="24"/>
          <w:highlight w:val="yellow"/>
          <w:lang w:val="en-GB"/>
        </w:rPr>
        <w:t>r</w:t>
      </w:r>
      <w:r w:rsidR="00336B37" w:rsidRPr="00336B37">
        <w:rPr>
          <w:rFonts w:cstheme="minorHAnsi"/>
          <w:sz w:val="24"/>
          <w:szCs w:val="24"/>
          <w:highlight w:val="yellow"/>
          <w:lang w:val="en-GB"/>
        </w:rPr>
        <w:t>,</w:t>
      </w:r>
      <w:r w:rsidR="00336B37">
        <w:rPr>
          <w:rFonts w:cstheme="minorHAnsi"/>
          <w:sz w:val="24"/>
          <w:szCs w:val="24"/>
          <w:lang w:val="en-GB"/>
        </w:rPr>
        <w:t xml:space="preserve"> </w:t>
      </w:r>
      <w:r w:rsidR="00B412AB" w:rsidRPr="00B60633">
        <w:rPr>
          <w:rFonts w:cstheme="minorHAnsi"/>
          <w:sz w:val="24"/>
          <w:szCs w:val="24"/>
          <w:lang w:val="en-GB"/>
        </w:rPr>
        <w:t xml:space="preserve">the </w:t>
      </w:r>
      <w:r w:rsidRPr="00B60633">
        <w:rPr>
          <w:rFonts w:cstheme="minorHAnsi"/>
          <w:sz w:val="24"/>
          <w:szCs w:val="24"/>
          <w:lang w:val="en-GB"/>
        </w:rPr>
        <w:t>lower polarization resista</w:t>
      </w:r>
      <w:r w:rsidR="00B412AB" w:rsidRPr="00B60633">
        <w:rPr>
          <w:rFonts w:cstheme="minorHAnsi"/>
          <w:sz w:val="24"/>
          <w:szCs w:val="24"/>
          <w:lang w:val="en-GB"/>
        </w:rPr>
        <w:t>nce for the reinforced membrane-</w:t>
      </w:r>
      <w:r w:rsidRPr="00B60633">
        <w:rPr>
          <w:rFonts w:cstheme="minorHAnsi"/>
          <w:sz w:val="24"/>
          <w:szCs w:val="24"/>
          <w:lang w:val="en-GB"/>
        </w:rPr>
        <w:t xml:space="preserve">based MEAs </w:t>
      </w:r>
      <w:r w:rsidR="00E824BF" w:rsidRPr="00B60633">
        <w:rPr>
          <w:rFonts w:cstheme="minorHAnsi"/>
          <w:sz w:val="24"/>
          <w:szCs w:val="24"/>
          <w:lang w:val="en-GB"/>
        </w:rPr>
        <w:t xml:space="preserve">had </w:t>
      </w:r>
      <w:r w:rsidR="00E824BF" w:rsidRPr="00336B37">
        <w:rPr>
          <w:rFonts w:cstheme="minorHAnsi"/>
          <w:sz w:val="24"/>
          <w:szCs w:val="24"/>
          <w:highlight w:val="yellow"/>
          <w:lang w:val="en-GB"/>
        </w:rPr>
        <w:t>a</w:t>
      </w:r>
      <w:r w:rsidR="00336B37" w:rsidRPr="00336B37">
        <w:rPr>
          <w:rFonts w:cstheme="minorHAnsi"/>
          <w:sz w:val="24"/>
          <w:szCs w:val="24"/>
          <w:highlight w:val="yellow"/>
          <w:lang w:val="en-GB"/>
        </w:rPr>
        <w:t xml:space="preserve"> positive</w:t>
      </w:r>
      <w:r w:rsidR="00E824BF" w:rsidRPr="00B60633">
        <w:rPr>
          <w:rFonts w:cstheme="minorHAnsi"/>
          <w:sz w:val="24"/>
          <w:szCs w:val="24"/>
          <w:lang w:val="en-GB"/>
        </w:rPr>
        <w:t xml:space="preserve"> impact on the</w:t>
      </w:r>
      <w:r w:rsidR="00B412AB" w:rsidRPr="00B60633">
        <w:rPr>
          <w:rFonts w:cstheme="minorHAnsi"/>
          <w:sz w:val="24"/>
          <w:szCs w:val="24"/>
          <w:lang w:val="en-GB"/>
        </w:rPr>
        <w:t xml:space="preserve"> performance achieved at 4 Acm</w:t>
      </w:r>
      <w:r w:rsidR="00B412AB" w:rsidRPr="00B60633">
        <w:rPr>
          <w:rFonts w:cstheme="minorHAnsi"/>
          <w:sz w:val="24"/>
          <w:szCs w:val="24"/>
          <w:vertAlign w:val="superscript"/>
          <w:lang w:val="en-GB"/>
        </w:rPr>
        <w:t>-2</w:t>
      </w:r>
      <w:r w:rsidRPr="00B60633">
        <w:rPr>
          <w:rFonts w:cstheme="minorHAnsi"/>
          <w:sz w:val="24"/>
          <w:szCs w:val="24"/>
          <w:lang w:val="en-GB"/>
        </w:rPr>
        <w:t xml:space="preserve">. </w:t>
      </w:r>
      <w:r w:rsidR="00B412AB" w:rsidRPr="00B60633">
        <w:rPr>
          <w:rFonts w:cstheme="minorHAnsi"/>
          <w:sz w:val="24"/>
          <w:szCs w:val="24"/>
          <w:lang w:val="en-GB"/>
        </w:rPr>
        <w:t>This means that the better interfacial properties of the MEA based on the reinforced (c</w:t>
      </w:r>
      <w:r w:rsidR="004B0BB4" w:rsidRPr="00B60633">
        <w:rPr>
          <w:rFonts w:cstheme="minorHAnsi"/>
          <w:sz w:val="24"/>
          <w:szCs w:val="24"/>
          <w:lang w:val="en-GB"/>
        </w:rPr>
        <w:t>ast) membrane are still evident</w:t>
      </w:r>
      <w:r w:rsidR="00B412AB" w:rsidRPr="00B60633">
        <w:rPr>
          <w:rFonts w:cstheme="minorHAnsi"/>
          <w:sz w:val="24"/>
          <w:szCs w:val="24"/>
          <w:lang w:val="en-GB"/>
        </w:rPr>
        <w:t xml:space="preserve"> after </w:t>
      </w:r>
      <w:r w:rsidR="004B0BB4" w:rsidRPr="00B60633">
        <w:rPr>
          <w:rFonts w:cstheme="minorHAnsi"/>
          <w:sz w:val="24"/>
          <w:szCs w:val="24"/>
          <w:lang w:val="en-GB"/>
        </w:rPr>
        <w:t xml:space="preserve">the </w:t>
      </w:r>
      <w:r w:rsidR="00B412AB" w:rsidRPr="00B60633">
        <w:rPr>
          <w:rFonts w:cstheme="minorHAnsi"/>
          <w:sz w:val="24"/>
          <w:szCs w:val="24"/>
          <w:lang w:val="en-GB"/>
        </w:rPr>
        <w:t>3500 h durability test</w:t>
      </w:r>
      <w:r w:rsidR="0057268D" w:rsidRPr="00B60633">
        <w:rPr>
          <w:rFonts w:cstheme="minorHAnsi"/>
          <w:sz w:val="24"/>
          <w:szCs w:val="24"/>
          <w:lang w:val="en-GB"/>
        </w:rPr>
        <w:t xml:space="preserve"> (see figure 5f for comparison)</w:t>
      </w:r>
      <w:r w:rsidR="00B412AB" w:rsidRPr="00B60633">
        <w:rPr>
          <w:rFonts w:cstheme="minorHAnsi"/>
          <w:sz w:val="24"/>
          <w:szCs w:val="24"/>
          <w:lang w:val="en-GB"/>
        </w:rPr>
        <w:t xml:space="preserve">. </w:t>
      </w:r>
    </w:p>
    <w:p w14:paraId="4F113F9B" w14:textId="77777777" w:rsidR="00F42B3B" w:rsidRPr="00B60633" w:rsidRDefault="00F42B3B" w:rsidP="00F42B3B">
      <w:pPr>
        <w:rPr>
          <w:lang w:val="en-GB"/>
        </w:rPr>
      </w:pPr>
    </w:p>
    <w:p w14:paraId="63C208E7" w14:textId="77777777" w:rsidR="00F42B3B" w:rsidRPr="00B60633" w:rsidRDefault="00F42B3B" w:rsidP="00F42B3B">
      <w:pPr>
        <w:rPr>
          <w:lang w:val="en-GB"/>
        </w:rPr>
      </w:pPr>
    </w:p>
    <w:p w14:paraId="25DC7FD4" w14:textId="77777777" w:rsidR="00F42B3B" w:rsidRPr="00B60633" w:rsidRDefault="00F42B3B" w:rsidP="00F42B3B">
      <w:pPr>
        <w:rPr>
          <w:lang w:val="en-GB"/>
        </w:rPr>
      </w:pPr>
    </w:p>
    <w:p w14:paraId="1720AFCD" w14:textId="77777777" w:rsidR="00F42B3B" w:rsidRPr="00B60633" w:rsidRDefault="00F42B3B" w:rsidP="00F42B3B">
      <w:pPr>
        <w:rPr>
          <w:lang w:val="en-GB"/>
        </w:rPr>
      </w:pPr>
    </w:p>
    <w:p w14:paraId="5C04FF66" w14:textId="77777777" w:rsidR="00F42B3B" w:rsidRPr="00B60633" w:rsidRDefault="00F42B3B" w:rsidP="00F42B3B">
      <w:pPr>
        <w:rPr>
          <w:lang w:val="en-GB"/>
        </w:rPr>
      </w:pPr>
    </w:p>
    <w:p w14:paraId="46C6C12C" w14:textId="14797C1C" w:rsidR="00F42B3B" w:rsidRPr="00B60633" w:rsidRDefault="00E91421" w:rsidP="00F42B3B">
      <w:pPr>
        <w:spacing w:line="480" w:lineRule="auto"/>
        <w:jc w:val="center"/>
        <w:rPr>
          <w:rFonts w:ascii="Arial" w:hAnsi="Arial" w:cs="Arial"/>
        </w:rPr>
      </w:pPr>
      <w:r w:rsidRPr="00B60633">
        <w:rPr>
          <w:noProof/>
          <w:lang w:val="en-GB" w:eastAsia="en-GB"/>
        </w:rPr>
        <w:lastRenderedPageBreak/>
        <w:drawing>
          <wp:inline distT="0" distB="0" distL="0" distR="0" wp14:anchorId="09A3AE96" wp14:editId="1F9439C8">
            <wp:extent cx="3816350" cy="65913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6350" cy="6591300"/>
                    </a:xfrm>
                    <a:prstGeom prst="rect">
                      <a:avLst/>
                    </a:prstGeom>
                    <a:noFill/>
                    <a:ln>
                      <a:noFill/>
                    </a:ln>
                  </pic:spPr>
                </pic:pic>
              </a:graphicData>
            </a:graphic>
          </wp:inline>
        </w:drawing>
      </w:r>
    </w:p>
    <w:p w14:paraId="51ED9C03" w14:textId="1E7ABC29" w:rsidR="00F42B3B" w:rsidRPr="00EF4D57" w:rsidRDefault="00F42B3B" w:rsidP="00F42B3B">
      <w:pPr>
        <w:pStyle w:val="Didascalia"/>
        <w:spacing w:line="276" w:lineRule="auto"/>
        <w:jc w:val="both"/>
        <w:rPr>
          <w:rFonts w:asciiTheme="minorHAnsi" w:hAnsiTheme="minorHAnsi" w:cstheme="minorHAnsi"/>
          <w:i w:val="0"/>
          <w:color w:val="000000" w:themeColor="text1"/>
          <w:sz w:val="24"/>
          <w:szCs w:val="24"/>
        </w:rPr>
      </w:pPr>
      <w:bookmarkStart w:id="8" w:name="_Ref68254104"/>
      <w:r w:rsidRPr="00B60633">
        <w:rPr>
          <w:rFonts w:asciiTheme="minorHAnsi" w:hAnsiTheme="minorHAnsi" w:cstheme="minorHAnsi"/>
          <w:i w:val="0"/>
          <w:color w:val="auto"/>
          <w:sz w:val="24"/>
          <w:szCs w:val="24"/>
        </w:rPr>
        <w:t xml:space="preserve">Figure </w:t>
      </w:r>
      <w:bookmarkEnd w:id="8"/>
      <w:r w:rsidRPr="00B60633">
        <w:rPr>
          <w:rFonts w:asciiTheme="minorHAnsi" w:hAnsiTheme="minorHAnsi" w:cstheme="minorHAnsi"/>
          <w:i w:val="0"/>
          <w:color w:val="auto"/>
          <w:sz w:val="24"/>
          <w:szCs w:val="24"/>
        </w:rPr>
        <w:t xml:space="preserve">9 </w:t>
      </w:r>
      <w:r w:rsidRPr="00B60633">
        <w:rPr>
          <w:rFonts w:asciiTheme="minorHAnsi" w:hAnsiTheme="minorHAnsi" w:cstheme="minorHAnsi"/>
          <w:i w:val="0"/>
          <w:color w:val="000000" w:themeColor="text1"/>
          <w:sz w:val="24"/>
          <w:szCs w:val="24"/>
        </w:rPr>
        <w:t xml:space="preserve">Ac-impedance spectra at 1.8 V before and after </w:t>
      </w:r>
      <w:r w:rsidR="007972B3" w:rsidRPr="00B60633">
        <w:rPr>
          <w:rFonts w:asciiTheme="minorHAnsi" w:hAnsiTheme="minorHAnsi" w:cstheme="minorHAnsi"/>
          <w:i w:val="0"/>
          <w:color w:val="000000" w:themeColor="text1"/>
          <w:sz w:val="24"/>
          <w:szCs w:val="24"/>
        </w:rPr>
        <w:t xml:space="preserve">the </w:t>
      </w:r>
      <w:r w:rsidRPr="00B60633">
        <w:rPr>
          <w:rFonts w:asciiTheme="minorHAnsi" w:hAnsiTheme="minorHAnsi" w:cstheme="minorHAnsi"/>
          <w:i w:val="0"/>
          <w:color w:val="000000" w:themeColor="text1"/>
          <w:sz w:val="24"/>
          <w:szCs w:val="24"/>
        </w:rPr>
        <w:t xml:space="preserve">steady-state durability test for the MEAs with extruded (a) and reinforced (b) membranes. Ac-impedance spectra at 1.8 V after </w:t>
      </w:r>
      <w:r w:rsidR="007972B3" w:rsidRPr="00B60633">
        <w:rPr>
          <w:rFonts w:asciiTheme="minorHAnsi" w:hAnsiTheme="minorHAnsi" w:cstheme="minorHAnsi"/>
          <w:i w:val="0"/>
          <w:color w:val="000000" w:themeColor="text1"/>
          <w:sz w:val="24"/>
          <w:szCs w:val="24"/>
        </w:rPr>
        <w:t xml:space="preserve">the </w:t>
      </w:r>
      <w:r w:rsidRPr="00B60633">
        <w:rPr>
          <w:rFonts w:asciiTheme="minorHAnsi" w:hAnsiTheme="minorHAnsi" w:cstheme="minorHAnsi"/>
          <w:i w:val="0"/>
          <w:color w:val="000000" w:themeColor="text1"/>
          <w:sz w:val="24"/>
          <w:szCs w:val="24"/>
        </w:rPr>
        <w:t>steady-state durability test for the MEAs with extruded and reinforced membranes (c).</w:t>
      </w:r>
    </w:p>
    <w:p w14:paraId="2386EF91" w14:textId="77777777" w:rsidR="00F42B3B" w:rsidRPr="00EF4D57" w:rsidRDefault="00F42B3B" w:rsidP="00F42B3B">
      <w:pPr>
        <w:spacing w:line="276" w:lineRule="auto"/>
        <w:jc w:val="both"/>
        <w:rPr>
          <w:rFonts w:cstheme="minorHAnsi"/>
          <w:sz w:val="24"/>
          <w:szCs w:val="24"/>
          <w:lang w:val="en-GB"/>
        </w:rPr>
      </w:pPr>
    </w:p>
    <w:p w14:paraId="0AA1444D" w14:textId="77777777" w:rsidR="00F42B3B" w:rsidRPr="00A5211C" w:rsidRDefault="00F42B3B" w:rsidP="00F42B3B">
      <w:pPr>
        <w:rPr>
          <w:lang w:val="en-GB"/>
        </w:rPr>
      </w:pPr>
    </w:p>
    <w:p w14:paraId="67C60168" w14:textId="77777777" w:rsidR="00F42B3B" w:rsidRPr="00A5211C" w:rsidRDefault="00F42B3B" w:rsidP="00F42B3B">
      <w:pPr>
        <w:rPr>
          <w:lang w:val="en-GB"/>
        </w:rPr>
      </w:pPr>
    </w:p>
    <w:p w14:paraId="3230DEE7" w14:textId="77777777" w:rsidR="00F42B3B" w:rsidRPr="00D80B4C" w:rsidRDefault="00F42B3B" w:rsidP="00F42B3B">
      <w:pPr>
        <w:spacing w:after="0" w:line="480" w:lineRule="auto"/>
        <w:rPr>
          <w:rFonts w:cstheme="minorHAnsi"/>
          <w:color w:val="2F5496" w:themeColor="accent5" w:themeShade="BF"/>
          <w:sz w:val="24"/>
          <w:szCs w:val="24"/>
          <w:lang w:val="en-GB"/>
        </w:rPr>
      </w:pPr>
    </w:p>
    <w:p w14:paraId="17E421E1" w14:textId="4E4A059B" w:rsidR="00F42B3B" w:rsidRPr="0062629E" w:rsidRDefault="00D71E44" w:rsidP="00F42B3B">
      <w:pPr>
        <w:spacing w:line="480" w:lineRule="auto"/>
        <w:jc w:val="both"/>
        <w:rPr>
          <w:rFonts w:cstheme="minorHAnsi"/>
          <w:bCs/>
          <w:sz w:val="24"/>
          <w:szCs w:val="24"/>
          <w:lang w:val="en-US"/>
        </w:rPr>
      </w:pPr>
      <w:r w:rsidRPr="0062629E">
        <w:rPr>
          <w:rFonts w:cstheme="minorHAnsi"/>
          <w:sz w:val="24"/>
          <w:szCs w:val="24"/>
          <w:lang w:val="en-GB"/>
        </w:rPr>
        <w:lastRenderedPageBreak/>
        <w:t xml:space="preserve">The </w:t>
      </w:r>
      <w:proofErr w:type="spellStart"/>
      <w:r w:rsidRPr="0062629E">
        <w:rPr>
          <w:rFonts w:cstheme="minorHAnsi"/>
          <w:sz w:val="24"/>
          <w:szCs w:val="24"/>
          <w:lang w:val="en-GB"/>
        </w:rPr>
        <w:t>voltammet</w:t>
      </w:r>
      <w:r w:rsidR="0057268D" w:rsidRPr="0062629E">
        <w:rPr>
          <w:rFonts w:cstheme="minorHAnsi"/>
          <w:sz w:val="24"/>
          <w:szCs w:val="24"/>
          <w:lang w:val="en-GB"/>
        </w:rPr>
        <w:t>r</w:t>
      </w:r>
      <w:r w:rsidR="000B4CF7" w:rsidRPr="0062629E">
        <w:rPr>
          <w:rFonts w:cstheme="minorHAnsi"/>
          <w:sz w:val="24"/>
          <w:szCs w:val="24"/>
          <w:lang w:val="en-GB"/>
        </w:rPr>
        <w:t>ic</w:t>
      </w:r>
      <w:proofErr w:type="spellEnd"/>
      <w:r w:rsidR="00F42B3B" w:rsidRPr="0062629E">
        <w:rPr>
          <w:rFonts w:cstheme="minorHAnsi"/>
          <w:sz w:val="24"/>
          <w:szCs w:val="24"/>
          <w:lang w:val="en-GB"/>
        </w:rPr>
        <w:t xml:space="preserve"> curves </w:t>
      </w:r>
      <w:r w:rsidR="00F42B3B" w:rsidRPr="0062629E">
        <w:rPr>
          <w:rFonts w:cstheme="minorHAnsi"/>
          <w:bCs/>
          <w:sz w:val="24"/>
          <w:szCs w:val="24"/>
          <w:lang w:val="en-US"/>
        </w:rPr>
        <w:t xml:space="preserve">before and after </w:t>
      </w:r>
      <w:r w:rsidRPr="0062629E">
        <w:rPr>
          <w:rFonts w:cstheme="minorHAnsi"/>
          <w:bCs/>
          <w:sz w:val="24"/>
          <w:szCs w:val="24"/>
          <w:lang w:val="en-US"/>
        </w:rPr>
        <w:t xml:space="preserve">the durability test for the MEA </w:t>
      </w:r>
      <w:r w:rsidR="00336B37" w:rsidRPr="00336B37">
        <w:rPr>
          <w:rFonts w:cstheme="minorHAnsi"/>
          <w:bCs/>
          <w:sz w:val="24"/>
          <w:szCs w:val="24"/>
          <w:highlight w:val="yellow"/>
          <w:lang w:val="en-US"/>
        </w:rPr>
        <w:t xml:space="preserve">equipped </w:t>
      </w:r>
      <w:r w:rsidR="00F42B3B" w:rsidRPr="00336B37">
        <w:rPr>
          <w:rFonts w:cstheme="minorHAnsi"/>
          <w:bCs/>
          <w:sz w:val="24"/>
          <w:szCs w:val="24"/>
          <w:highlight w:val="yellow"/>
          <w:lang w:val="en-US"/>
        </w:rPr>
        <w:t xml:space="preserve">with </w:t>
      </w:r>
      <w:r w:rsidR="00336B37" w:rsidRPr="00336B37">
        <w:rPr>
          <w:rFonts w:cstheme="minorHAnsi"/>
          <w:bCs/>
          <w:sz w:val="24"/>
          <w:szCs w:val="24"/>
          <w:highlight w:val="yellow"/>
          <w:lang w:val="en-US"/>
        </w:rPr>
        <w:t>the</w:t>
      </w:r>
      <w:r w:rsidR="00336B37">
        <w:rPr>
          <w:rFonts w:cstheme="minorHAnsi"/>
          <w:bCs/>
          <w:sz w:val="24"/>
          <w:szCs w:val="24"/>
          <w:lang w:val="en-US"/>
        </w:rPr>
        <w:t xml:space="preserve"> </w:t>
      </w:r>
      <w:r w:rsidR="00F42B3B" w:rsidRPr="0062629E">
        <w:rPr>
          <w:rFonts w:cstheme="minorHAnsi"/>
          <w:bCs/>
          <w:sz w:val="24"/>
          <w:szCs w:val="24"/>
          <w:lang w:val="en-US"/>
        </w:rPr>
        <w:t xml:space="preserve">extruded membrane are shown in </w:t>
      </w:r>
      <w:r w:rsidR="004B0BB4" w:rsidRPr="0062629E">
        <w:rPr>
          <w:rFonts w:cstheme="minorHAnsi"/>
          <w:sz w:val="24"/>
          <w:szCs w:val="24"/>
          <w:lang w:val="en-GB"/>
        </w:rPr>
        <w:t xml:space="preserve">figure </w:t>
      </w:r>
      <w:r w:rsidR="00E834B0" w:rsidRPr="0062629E">
        <w:rPr>
          <w:rFonts w:cstheme="minorHAnsi"/>
          <w:sz w:val="24"/>
          <w:szCs w:val="24"/>
          <w:lang w:val="en-GB"/>
        </w:rPr>
        <w:t>10</w:t>
      </w:r>
      <w:r w:rsidR="00F42B3B" w:rsidRPr="0062629E">
        <w:rPr>
          <w:rFonts w:cstheme="minorHAnsi"/>
          <w:bCs/>
          <w:sz w:val="24"/>
          <w:szCs w:val="24"/>
          <w:lang w:val="en-US"/>
        </w:rPr>
        <w:t>. The voltammetry charge correspond</w:t>
      </w:r>
      <w:r w:rsidR="004B0BB4" w:rsidRPr="0062629E">
        <w:rPr>
          <w:rFonts w:cstheme="minorHAnsi"/>
          <w:bCs/>
          <w:sz w:val="24"/>
          <w:szCs w:val="24"/>
          <w:lang w:val="en-US"/>
        </w:rPr>
        <w:t>s</w:t>
      </w:r>
      <w:r w:rsidR="00F42B3B" w:rsidRPr="0062629E">
        <w:rPr>
          <w:rFonts w:cstheme="minorHAnsi"/>
          <w:bCs/>
          <w:sz w:val="24"/>
          <w:szCs w:val="24"/>
          <w:lang w:val="en-US"/>
        </w:rPr>
        <w:t xml:space="preserve"> to the electrochemical active</w:t>
      </w:r>
      <w:r w:rsidRPr="0062629E">
        <w:rPr>
          <w:rFonts w:cstheme="minorHAnsi"/>
          <w:bCs/>
          <w:sz w:val="24"/>
          <w:szCs w:val="24"/>
          <w:lang w:val="en-US"/>
        </w:rPr>
        <w:t xml:space="preserve"> surface area and is relat</w:t>
      </w:r>
      <w:r w:rsidR="00F42B3B" w:rsidRPr="0062629E">
        <w:rPr>
          <w:rFonts w:cstheme="minorHAnsi"/>
          <w:bCs/>
          <w:sz w:val="24"/>
          <w:szCs w:val="24"/>
          <w:lang w:val="en-US"/>
        </w:rPr>
        <w:t>e</w:t>
      </w:r>
      <w:r w:rsidRPr="0062629E">
        <w:rPr>
          <w:rFonts w:cstheme="minorHAnsi"/>
          <w:bCs/>
          <w:sz w:val="24"/>
          <w:szCs w:val="24"/>
          <w:lang w:val="en-US"/>
        </w:rPr>
        <w:t>d</w:t>
      </w:r>
      <w:r w:rsidR="00F42B3B" w:rsidRPr="0062629E">
        <w:rPr>
          <w:rFonts w:cstheme="minorHAnsi"/>
          <w:bCs/>
          <w:sz w:val="24"/>
          <w:szCs w:val="24"/>
          <w:lang w:val="en-US"/>
        </w:rPr>
        <w:t xml:space="preserve"> to the number of active sites on the surface [</w:t>
      </w:r>
      <w:r w:rsidR="004B0BB4" w:rsidRPr="0062629E">
        <w:rPr>
          <w:rFonts w:cstheme="minorHAnsi"/>
          <w:bCs/>
          <w:sz w:val="24"/>
          <w:szCs w:val="24"/>
          <w:lang w:val="en-US"/>
        </w:rPr>
        <w:t>6</w:t>
      </w:r>
      <w:r w:rsidR="00263142" w:rsidRPr="00263142">
        <w:rPr>
          <w:rFonts w:cstheme="minorHAnsi"/>
          <w:bCs/>
          <w:sz w:val="24"/>
          <w:szCs w:val="24"/>
          <w:highlight w:val="yellow"/>
          <w:lang w:val="en-US"/>
        </w:rPr>
        <w:t>8</w:t>
      </w:r>
      <w:r w:rsidR="00F42B3B" w:rsidRPr="0062629E">
        <w:rPr>
          <w:rFonts w:cstheme="minorHAnsi"/>
          <w:bCs/>
          <w:sz w:val="24"/>
          <w:szCs w:val="24"/>
          <w:lang w:val="en-US"/>
        </w:rPr>
        <w:t>].</w:t>
      </w:r>
      <w:r w:rsidRPr="0062629E">
        <w:rPr>
          <w:rFonts w:cstheme="minorHAnsi"/>
          <w:bCs/>
          <w:sz w:val="24"/>
          <w:szCs w:val="24"/>
          <w:lang w:val="en-US"/>
        </w:rPr>
        <w:t xml:space="preserve"> </w:t>
      </w:r>
      <w:r w:rsidR="004B0BB4" w:rsidRPr="0062629E">
        <w:rPr>
          <w:rFonts w:cstheme="minorHAnsi"/>
          <w:bCs/>
          <w:sz w:val="24"/>
          <w:szCs w:val="24"/>
          <w:lang w:val="en-US"/>
        </w:rPr>
        <w:t>The cyclic voltammetry for the anode is reported i</w:t>
      </w:r>
      <w:r w:rsidRPr="0062629E">
        <w:rPr>
          <w:rFonts w:cstheme="minorHAnsi"/>
          <w:bCs/>
          <w:sz w:val="24"/>
          <w:szCs w:val="24"/>
          <w:lang w:val="en-US"/>
        </w:rPr>
        <w:t>n</w:t>
      </w:r>
      <w:r w:rsidR="00F42B3B" w:rsidRPr="0062629E">
        <w:rPr>
          <w:rFonts w:cstheme="minorHAnsi"/>
          <w:bCs/>
          <w:sz w:val="24"/>
          <w:szCs w:val="24"/>
          <w:lang w:val="en-US"/>
        </w:rPr>
        <w:t xml:space="preserve"> </w:t>
      </w:r>
      <w:r w:rsidR="004B0BB4" w:rsidRPr="0062629E">
        <w:rPr>
          <w:rFonts w:cstheme="minorHAnsi"/>
          <w:sz w:val="24"/>
          <w:szCs w:val="24"/>
          <w:lang w:val="en-GB"/>
        </w:rPr>
        <w:t xml:space="preserve">figure </w:t>
      </w:r>
      <w:r w:rsidR="00E834B0" w:rsidRPr="0062629E">
        <w:rPr>
          <w:rFonts w:cstheme="minorHAnsi"/>
          <w:sz w:val="24"/>
          <w:szCs w:val="24"/>
          <w:lang w:val="en-GB"/>
        </w:rPr>
        <w:t>10</w:t>
      </w:r>
      <w:r w:rsidR="00F42B3B" w:rsidRPr="0062629E">
        <w:rPr>
          <w:rFonts w:cstheme="minorHAnsi"/>
          <w:bCs/>
          <w:sz w:val="24"/>
          <w:szCs w:val="24"/>
          <w:lang w:val="en-US"/>
        </w:rPr>
        <w:t>a</w:t>
      </w:r>
      <w:r w:rsidR="000B4CF7" w:rsidRPr="0062629E">
        <w:rPr>
          <w:rFonts w:cstheme="minorHAnsi"/>
          <w:bCs/>
          <w:sz w:val="24"/>
          <w:szCs w:val="24"/>
          <w:lang w:val="en-US"/>
        </w:rPr>
        <w:t xml:space="preserve"> showing large double larger capacitance and small surface redox processes</w:t>
      </w:r>
      <w:r w:rsidR="00F42B3B" w:rsidRPr="0062629E">
        <w:rPr>
          <w:rFonts w:cstheme="minorHAnsi"/>
          <w:bCs/>
          <w:sz w:val="24"/>
          <w:szCs w:val="24"/>
          <w:lang w:val="en-US"/>
        </w:rPr>
        <w:t>. In this case</w:t>
      </w:r>
      <w:r w:rsidR="004B0BB4" w:rsidRPr="0062629E">
        <w:rPr>
          <w:rFonts w:cstheme="minorHAnsi"/>
          <w:bCs/>
          <w:sz w:val="24"/>
          <w:szCs w:val="24"/>
          <w:lang w:val="en-US"/>
        </w:rPr>
        <w:t>,</w:t>
      </w:r>
      <w:r w:rsidR="00F42B3B" w:rsidRPr="0062629E">
        <w:rPr>
          <w:rFonts w:cstheme="minorHAnsi"/>
          <w:bCs/>
          <w:sz w:val="24"/>
          <w:szCs w:val="24"/>
          <w:lang w:val="en-US"/>
        </w:rPr>
        <w:t xml:space="preserve"> a high decrease of electrochemical surface area is observed and quantified in 48 % loss of active site</w:t>
      </w:r>
      <w:r w:rsidR="004B0BB4" w:rsidRPr="0062629E">
        <w:rPr>
          <w:rFonts w:cstheme="minorHAnsi"/>
          <w:bCs/>
          <w:sz w:val="24"/>
          <w:szCs w:val="24"/>
          <w:lang w:val="en-US"/>
        </w:rPr>
        <w:t>s</w:t>
      </w:r>
      <w:r w:rsidR="00F42B3B" w:rsidRPr="0062629E">
        <w:rPr>
          <w:rFonts w:cstheme="minorHAnsi"/>
          <w:bCs/>
          <w:sz w:val="24"/>
          <w:szCs w:val="24"/>
          <w:lang w:val="en-US"/>
        </w:rPr>
        <w:t xml:space="preserve"> on the surface after 3500 h test. </w:t>
      </w:r>
      <w:r w:rsidR="004B0BB4" w:rsidRPr="0062629E">
        <w:rPr>
          <w:rFonts w:cstheme="minorHAnsi"/>
          <w:bCs/>
          <w:sz w:val="24"/>
          <w:szCs w:val="24"/>
          <w:lang w:val="en-US"/>
        </w:rPr>
        <w:t>T</w:t>
      </w:r>
      <w:r w:rsidR="00F42B3B" w:rsidRPr="0062629E">
        <w:rPr>
          <w:rFonts w:cstheme="minorHAnsi"/>
          <w:bCs/>
          <w:sz w:val="24"/>
          <w:szCs w:val="24"/>
          <w:lang w:val="en-US"/>
        </w:rPr>
        <w:t>he</w:t>
      </w:r>
      <w:r w:rsidRPr="0062629E">
        <w:rPr>
          <w:rFonts w:cstheme="minorHAnsi"/>
          <w:bCs/>
          <w:sz w:val="24"/>
          <w:szCs w:val="24"/>
          <w:lang w:val="en-US"/>
        </w:rPr>
        <w:t xml:space="preserve"> cyclic voltammetry for the cathod</w:t>
      </w:r>
      <w:r w:rsidR="00F42B3B" w:rsidRPr="0062629E">
        <w:rPr>
          <w:rFonts w:cstheme="minorHAnsi"/>
          <w:bCs/>
          <w:sz w:val="24"/>
          <w:szCs w:val="24"/>
          <w:lang w:val="en-US"/>
        </w:rPr>
        <w:t xml:space="preserve">e before and after </w:t>
      </w:r>
      <w:r w:rsidR="000B4CF7" w:rsidRPr="0062629E">
        <w:rPr>
          <w:rFonts w:cstheme="minorHAnsi"/>
          <w:bCs/>
          <w:sz w:val="24"/>
          <w:szCs w:val="24"/>
          <w:lang w:val="en-US"/>
        </w:rPr>
        <w:t xml:space="preserve">the </w:t>
      </w:r>
      <w:r w:rsidR="00F42B3B" w:rsidRPr="0062629E">
        <w:rPr>
          <w:rFonts w:cstheme="minorHAnsi"/>
          <w:bCs/>
          <w:sz w:val="24"/>
          <w:szCs w:val="24"/>
          <w:lang w:val="en-US"/>
        </w:rPr>
        <w:t>durability test</w:t>
      </w:r>
      <w:r w:rsidR="004B0BB4" w:rsidRPr="0062629E">
        <w:rPr>
          <w:rFonts w:cstheme="minorHAnsi"/>
          <w:bCs/>
          <w:sz w:val="24"/>
          <w:szCs w:val="24"/>
          <w:lang w:val="en-GB"/>
        </w:rPr>
        <w:t xml:space="preserve"> </w:t>
      </w:r>
      <w:r w:rsidR="004B0BB4" w:rsidRPr="0062629E">
        <w:rPr>
          <w:rFonts w:cstheme="minorHAnsi"/>
          <w:bCs/>
          <w:sz w:val="24"/>
          <w:szCs w:val="24"/>
          <w:lang w:val="en-US"/>
        </w:rPr>
        <w:t xml:space="preserve">is shown </w:t>
      </w:r>
      <w:r w:rsidR="004B0BB4" w:rsidRPr="0062629E">
        <w:rPr>
          <w:rFonts w:cstheme="minorHAnsi"/>
          <w:bCs/>
          <w:sz w:val="24"/>
          <w:szCs w:val="24"/>
          <w:lang w:val="en-GB"/>
        </w:rPr>
        <w:t>i</w:t>
      </w:r>
      <w:r w:rsidR="009E2CFD" w:rsidRPr="0062629E">
        <w:rPr>
          <w:rFonts w:cstheme="minorHAnsi"/>
          <w:bCs/>
          <w:sz w:val="24"/>
          <w:szCs w:val="24"/>
          <w:lang w:val="en-GB"/>
        </w:rPr>
        <w:t>n f</w:t>
      </w:r>
      <w:r w:rsidR="004B0BB4" w:rsidRPr="0062629E">
        <w:rPr>
          <w:rFonts w:cstheme="minorHAnsi"/>
          <w:bCs/>
          <w:sz w:val="24"/>
          <w:szCs w:val="24"/>
          <w:lang w:val="en-GB"/>
        </w:rPr>
        <w:t>igure 10b</w:t>
      </w:r>
      <w:r w:rsidR="00F42B3B" w:rsidRPr="0062629E">
        <w:rPr>
          <w:rFonts w:cstheme="minorHAnsi"/>
          <w:bCs/>
          <w:sz w:val="24"/>
          <w:szCs w:val="24"/>
          <w:lang w:val="en-US"/>
        </w:rPr>
        <w:t xml:space="preserve">. </w:t>
      </w:r>
      <w:r w:rsidRPr="0062629E">
        <w:rPr>
          <w:rFonts w:cstheme="minorHAnsi"/>
          <w:bCs/>
          <w:sz w:val="24"/>
          <w:szCs w:val="24"/>
          <w:lang w:val="en-US"/>
        </w:rPr>
        <w:t xml:space="preserve">The </w:t>
      </w:r>
      <w:r w:rsidR="00F42B3B" w:rsidRPr="0062629E">
        <w:rPr>
          <w:rFonts w:cstheme="minorHAnsi"/>
          <w:bCs/>
          <w:sz w:val="24"/>
          <w:szCs w:val="24"/>
          <w:lang w:val="en-US"/>
        </w:rPr>
        <w:t xml:space="preserve">typical </w:t>
      </w:r>
      <w:r w:rsidRPr="0062629E">
        <w:rPr>
          <w:rFonts w:cstheme="minorHAnsi"/>
          <w:bCs/>
          <w:sz w:val="24"/>
          <w:szCs w:val="24"/>
          <w:lang w:val="en-US"/>
        </w:rPr>
        <w:t xml:space="preserve">adsorption – desorption profile of H-species </w:t>
      </w:r>
      <w:r w:rsidR="000B4CF7" w:rsidRPr="0062629E">
        <w:rPr>
          <w:rFonts w:cstheme="minorHAnsi"/>
          <w:bCs/>
          <w:sz w:val="24"/>
          <w:szCs w:val="24"/>
          <w:lang w:val="en-US"/>
        </w:rPr>
        <w:t>(Pt + H</w:t>
      </w:r>
      <w:r w:rsidR="000B4CF7" w:rsidRPr="0062629E">
        <w:rPr>
          <w:rFonts w:cstheme="minorHAnsi"/>
          <w:bCs/>
          <w:sz w:val="24"/>
          <w:szCs w:val="24"/>
          <w:vertAlign w:val="superscript"/>
          <w:lang w:val="en-US"/>
        </w:rPr>
        <w:t>+</w:t>
      </w:r>
      <w:r w:rsidR="000B4CF7" w:rsidRPr="0062629E">
        <w:rPr>
          <w:rFonts w:cstheme="minorHAnsi"/>
          <w:bCs/>
          <w:sz w:val="24"/>
          <w:szCs w:val="24"/>
          <w:lang w:val="en-US"/>
        </w:rPr>
        <w:t xml:space="preserve"> 1e</w:t>
      </w:r>
      <w:r w:rsidR="000B4CF7" w:rsidRPr="0062629E">
        <w:rPr>
          <w:rFonts w:cstheme="minorHAnsi"/>
          <w:bCs/>
          <w:sz w:val="24"/>
          <w:szCs w:val="24"/>
          <w:vertAlign w:val="superscript"/>
          <w:lang w:val="en-US"/>
        </w:rPr>
        <w:t xml:space="preserve">- </w:t>
      </w:r>
      <w:r w:rsidR="000B4CF7" w:rsidRPr="0062629E">
        <w:rPr>
          <w:rFonts w:cstheme="minorHAnsi"/>
          <w:bCs/>
          <w:sz w:val="24"/>
          <w:szCs w:val="24"/>
          <w:lang w:val="en-US"/>
        </w:rPr>
        <w:t xml:space="preserve">↔ Pt-H) </w:t>
      </w:r>
      <w:r w:rsidRPr="0062629E">
        <w:rPr>
          <w:rFonts w:cstheme="minorHAnsi"/>
          <w:bCs/>
          <w:sz w:val="24"/>
          <w:szCs w:val="24"/>
          <w:lang w:val="en-US"/>
        </w:rPr>
        <w:t>is observed at low potential as well as the</w:t>
      </w:r>
      <w:r w:rsidR="00F42B3B" w:rsidRPr="0062629E">
        <w:rPr>
          <w:rFonts w:cstheme="minorHAnsi"/>
          <w:bCs/>
          <w:sz w:val="24"/>
          <w:szCs w:val="24"/>
          <w:lang w:val="en-US"/>
        </w:rPr>
        <w:t xml:space="preserve"> oxidation/reduction</w:t>
      </w:r>
      <w:r w:rsidRPr="0062629E">
        <w:rPr>
          <w:rFonts w:cstheme="minorHAnsi"/>
          <w:bCs/>
          <w:sz w:val="24"/>
          <w:szCs w:val="24"/>
          <w:lang w:val="en-US"/>
        </w:rPr>
        <w:t xml:space="preserve"> of the surface </w:t>
      </w:r>
      <w:r w:rsidR="00F42B3B" w:rsidRPr="0062629E">
        <w:rPr>
          <w:rFonts w:cstheme="minorHAnsi"/>
          <w:bCs/>
          <w:sz w:val="24"/>
          <w:szCs w:val="24"/>
          <w:lang w:val="en-US"/>
        </w:rPr>
        <w:t>Pt</w:t>
      </w:r>
      <w:r w:rsidRPr="0062629E">
        <w:rPr>
          <w:rFonts w:cstheme="minorHAnsi"/>
          <w:bCs/>
          <w:sz w:val="24"/>
          <w:szCs w:val="24"/>
          <w:lang w:val="en-US"/>
        </w:rPr>
        <w:t xml:space="preserve"> layer</w:t>
      </w:r>
      <w:r w:rsidR="00F42B3B" w:rsidRPr="0062629E">
        <w:rPr>
          <w:rFonts w:cstheme="minorHAnsi"/>
          <w:bCs/>
          <w:sz w:val="24"/>
          <w:szCs w:val="24"/>
          <w:lang w:val="en-US"/>
        </w:rPr>
        <w:t xml:space="preserve"> </w:t>
      </w:r>
      <w:r w:rsidRPr="0062629E">
        <w:rPr>
          <w:rFonts w:cstheme="minorHAnsi"/>
          <w:bCs/>
          <w:sz w:val="24"/>
          <w:szCs w:val="24"/>
          <w:lang w:val="en-US"/>
        </w:rPr>
        <w:t xml:space="preserve">at higher potentials </w:t>
      </w:r>
      <w:r w:rsidR="000B4CF7" w:rsidRPr="0062629E">
        <w:rPr>
          <w:rFonts w:cstheme="minorHAnsi"/>
          <w:bCs/>
          <w:sz w:val="24"/>
          <w:szCs w:val="24"/>
          <w:lang w:val="en-US"/>
        </w:rPr>
        <w:t>(Pt + H</w:t>
      </w:r>
      <w:r w:rsidR="000B4CF7" w:rsidRPr="0062629E">
        <w:rPr>
          <w:rFonts w:cstheme="minorHAnsi"/>
          <w:bCs/>
          <w:sz w:val="24"/>
          <w:szCs w:val="24"/>
          <w:vertAlign w:val="subscript"/>
          <w:lang w:val="en-US"/>
        </w:rPr>
        <w:t>2</w:t>
      </w:r>
      <w:r w:rsidR="000B4CF7" w:rsidRPr="0062629E">
        <w:rPr>
          <w:rFonts w:cstheme="minorHAnsi"/>
          <w:bCs/>
          <w:sz w:val="24"/>
          <w:szCs w:val="24"/>
          <w:lang w:val="en-US"/>
        </w:rPr>
        <w:t xml:space="preserve">O ↔ </w:t>
      </w:r>
      <w:proofErr w:type="spellStart"/>
      <w:r w:rsidR="000B4CF7" w:rsidRPr="0062629E">
        <w:rPr>
          <w:rFonts w:cstheme="minorHAnsi"/>
          <w:bCs/>
          <w:sz w:val="24"/>
          <w:szCs w:val="24"/>
          <w:lang w:val="en-US"/>
        </w:rPr>
        <w:t>PtO</w:t>
      </w:r>
      <w:proofErr w:type="spellEnd"/>
      <w:r w:rsidR="000B4CF7" w:rsidRPr="0062629E">
        <w:rPr>
          <w:rFonts w:cstheme="minorHAnsi"/>
          <w:bCs/>
          <w:sz w:val="24"/>
          <w:szCs w:val="24"/>
          <w:lang w:val="en-US"/>
        </w:rPr>
        <w:t xml:space="preserve"> + 2H</w:t>
      </w:r>
      <w:r w:rsidR="0062629E" w:rsidRPr="0062629E">
        <w:rPr>
          <w:rFonts w:cstheme="minorHAnsi"/>
          <w:bCs/>
          <w:sz w:val="24"/>
          <w:szCs w:val="24"/>
          <w:vertAlign w:val="superscript"/>
          <w:lang w:val="en-US"/>
        </w:rPr>
        <w:t>+</w:t>
      </w:r>
      <w:r w:rsidR="0062629E" w:rsidRPr="0062629E">
        <w:rPr>
          <w:rFonts w:cstheme="minorHAnsi"/>
          <w:bCs/>
          <w:sz w:val="24"/>
          <w:szCs w:val="24"/>
          <w:lang w:val="en-US"/>
        </w:rPr>
        <w:t xml:space="preserve"> + 2e</w:t>
      </w:r>
      <w:r w:rsidR="0062629E" w:rsidRPr="0062629E">
        <w:rPr>
          <w:rFonts w:cstheme="minorHAnsi"/>
          <w:bCs/>
          <w:sz w:val="24"/>
          <w:szCs w:val="24"/>
          <w:vertAlign w:val="superscript"/>
          <w:lang w:val="en-US"/>
        </w:rPr>
        <w:t>-</w:t>
      </w:r>
      <w:r w:rsidR="0062629E" w:rsidRPr="0062629E">
        <w:rPr>
          <w:rFonts w:cstheme="minorHAnsi"/>
          <w:bCs/>
          <w:sz w:val="24"/>
          <w:szCs w:val="24"/>
          <w:lang w:val="en-US"/>
        </w:rPr>
        <w:t xml:space="preserve">) </w:t>
      </w:r>
      <w:r w:rsidR="00F42B3B" w:rsidRPr="0062629E">
        <w:rPr>
          <w:rFonts w:cstheme="minorHAnsi"/>
          <w:bCs/>
          <w:sz w:val="24"/>
          <w:szCs w:val="24"/>
          <w:lang w:val="en-US"/>
        </w:rPr>
        <w:t>is evident [6</w:t>
      </w:r>
      <w:r w:rsidR="00263142" w:rsidRPr="00263142">
        <w:rPr>
          <w:rFonts w:cstheme="minorHAnsi"/>
          <w:bCs/>
          <w:sz w:val="24"/>
          <w:szCs w:val="24"/>
          <w:highlight w:val="yellow"/>
          <w:lang w:val="en-US"/>
        </w:rPr>
        <w:t>9</w:t>
      </w:r>
      <w:r w:rsidR="00F42B3B" w:rsidRPr="0062629E">
        <w:rPr>
          <w:rFonts w:cstheme="minorHAnsi"/>
          <w:bCs/>
          <w:sz w:val="24"/>
          <w:szCs w:val="24"/>
          <w:lang w:val="en-US"/>
        </w:rPr>
        <w:t xml:space="preserve">].  </w:t>
      </w:r>
      <w:proofErr w:type="gramStart"/>
      <w:r w:rsidR="00F42B3B" w:rsidRPr="0062629E">
        <w:rPr>
          <w:rFonts w:cstheme="minorHAnsi"/>
          <w:bCs/>
          <w:sz w:val="24"/>
          <w:szCs w:val="24"/>
          <w:lang w:val="en-US"/>
        </w:rPr>
        <w:t>Also</w:t>
      </w:r>
      <w:proofErr w:type="gramEnd"/>
      <w:r w:rsidR="00F42B3B" w:rsidRPr="0062629E">
        <w:rPr>
          <w:rFonts w:cstheme="minorHAnsi"/>
          <w:bCs/>
          <w:sz w:val="24"/>
          <w:szCs w:val="24"/>
          <w:lang w:val="en-US"/>
        </w:rPr>
        <w:t xml:space="preserve"> in the case of</w:t>
      </w:r>
      <w:r w:rsidRPr="0062629E">
        <w:rPr>
          <w:rFonts w:cstheme="minorHAnsi"/>
          <w:bCs/>
          <w:sz w:val="24"/>
          <w:szCs w:val="24"/>
          <w:lang w:val="en-US"/>
        </w:rPr>
        <w:t xml:space="preserve"> the</w:t>
      </w:r>
      <w:r w:rsidR="00F42B3B" w:rsidRPr="0062629E">
        <w:rPr>
          <w:rFonts w:cstheme="minorHAnsi"/>
          <w:bCs/>
          <w:sz w:val="24"/>
          <w:szCs w:val="24"/>
          <w:lang w:val="en-US"/>
        </w:rPr>
        <w:t xml:space="preserve"> cathode </w:t>
      </w:r>
      <w:r w:rsidR="004B0BB4" w:rsidRPr="0062629E">
        <w:rPr>
          <w:rFonts w:cstheme="minorHAnsi"/>
          <w:bCs/>
          <w:sz w:val="24"/>
          <w:szCs w:val="24"/>
          <w:lang w:val="en-US"/>
        </w:rPr>
        <w:t>(</w:t>
      </w:r>
      <w:r w:rsidR="004B0BB4" w:rsidRPr="0062629E">
        <w:rPr>
          <w:rFonts w:cstheme="minorHAnsi"/>
          <w:sz w:val="24"/>
          <w:szCs w:val="24"/>
          <w:lang w:val="en-GB"/>
        </w:rPr>
        <w:t>figure 10</w:t>
      </w:r>
      <w:r w:rsidR="004B0BB4" w:rsidRPr="0062629E">
        <w:rPr>
          <w:rFonts w:cstheme="minorHAnsi"/>
          <w:bCs/>
          <w:sz w:val="24"/>
          <w:szCs w:val="24"/>
          <w:lang w:val="en-US"/>
        </w:rPr>
        <w:t>b)</w:t>
      </w:r>
      <w:r w:rsidR="00336B37">
        <w:rPr>
          <w:rFonts w:cstheme="minorHAnsi"/>
          <w:bCs/>
          <w:sz w:val="24"/>
          <w:szCs w:val="24"/>
          <w:lang w:val="en-US"/>
        </w:rPr>
        <w:t>,</w:t>
      </w:r>
      <w:r w:rsidR="00F42B3B" w:rsidRPr="0062629E">
        <w:rPr>
          <w:rFonts w:cstheme="minorHAnsi"/>
          <w:bCs/>
          <w:sz w:val="24"/>
          <w:szCs w:val="24"/>
          <w:lang w:val="en-US"/>
        </w:rPr>
        <w:t xml:space="preserve"> a high decrease o</w:t>
      </w:r>
      <w:r w:rsidR="004B0BB4" w:rsidRPr="0062629E">
        <w:rPr>
          <w:rFonts w:cstheme="minorHAnsi"/>
          <w:bCs/>
          <w:sz w:val="24"/>
          <w:szCs w:val="24"/>
          <w:lang w:val="en-US"/>
        </w:rPr>
        <w:t xml:space="preserve">f </w:t>
      </w:r>
      <w:proofErr w:type="spellStart"/>
      <w:r w:rsidR="004B0BB4" w:rsidRPr="00336B37">
        <w:rPr>
          <w:rFonts w:cstheme="minorHAnsi"/>
          <w:bCs/>
          <w:sz w:val="24"/>
          <w:szCs w:val="24"/>
          <w:highlight w:val="yellow"/>
          <w:lang w:val="en-US"/>
        </w:rPr>
        <w:t>voltammetr</w:t>
      </w:r>
      <w:r w:rsidR="00336B37" w:rsidRPr="00336B37">
        <w:rPr>
          <w:rFonts w:cstheme="minorHAnsi"/>
          <w:bCs/>
          <w:sz w:val="24"/>
          <w:szCs w:val="24"/>
          <w:highlight w:val="yellow"/>
          <w:lang w:val="en-US"/>
        </w:rPr>
        <w:t>ic</w:t>
      </w:r>
      <w:proofErr w:type="spellEnd"/>
      <w:r w:rsidR="004B0BB4" w:rsidRPr="00336B37">
        <w:rPr>
          <w:rFonts w:cstheme="minorHAnsi"/>
          <w:bCs/>
          <w:sz w:val="24"/>
          <w:szCs w:val="24"/>
          <w:highlight w:val="yellow"/>
          <w:lang w:val="en-US"/>
        </w:rPr>
        <w:t xml:space="preserve"> c</w:t>
      </w:r>
      <w:r w:rsidR="004B0BB4" w:rsidRPr="0062629E">
        <w:rPr>
          <w:rFonts w:cstheme="minorHAnsi"/>
          <w:bCs/>
          <w:sz w:val="24"/>
          <w:szCs w:val="24"/>
          <w:lang w:val="en-US"/>
        </w:rPr>
        <w:t>harge is recorded (</w:t>
      </w:r>
      <w:r w:rsidRPr="0062629E">
        <w:rPr>
          <w:rFonts w:cstheme="minorHAnsi"/>
          <w:bCs/>
          <w:sz w:val="24"/>
          <w:szCs w:val="24"/>
          <w:lang w:val="en-US"/>
        </w:rPr>
        <w:t>about 56</w:t>
      </w:r>
      <w:r w:rsidR="00F42B3B" w:rsidRPr="0062629E">
        <w:rPr>
          <w:rFonts w:cstheme="minorHAnsi"/>
          <w:bCs/>
          <w:sz w:val="24"/>
          <w:szCs w:val="24"/>
          <w:lang w:val="en-US"/>
        </w:rPr>
        <w:t xml:space="preserve"> %</w:t>
      </w:r>
      <w:r w:rsidR="004B0BB4" w:rsidRPr="0062629E">
        <w:rPr>
          <w:rFonts w:cstheme="minorHAnsi"/>
          <w:bCs/>
          <w:sz w:val="24"/>
          <w:szCs w:val="24"/>
          <w:lang w:val="en-US"/>
        </w:rPr>
        <w:t>)</w:t>
      </w:r>
      <w:r w:rsidR="00F42B3B" w:rsidRPr="0062629E">
        <w:rPr>
          <w:rFonts w:cstheme="minorHAnsi"/>
          <w:bCs/>
          <w:sz w:val="24"/>
          <w:szCs w:val="24"/>
          <w:lang w:val="en-US"/>
        </w:rPr>
        <w:t>.</w:t>
      </w:r>
    </w:p>
    <w:p w14:paraId="490745B4" w14:textId="74A04389" w:rsidR="00D71E44" w:rsidRDefault="00D71E44" w:rsidP="00F42B3B">
      <w:pPr>
        <w:spacing w:line="480" w:lineRule="auto"/>
        <w:jc w:val="both"/>
        <w:rPr>
          <w:rFonts w:cstheme="minorHAnsi"/>
          <w:bCs/>
          <w:sz w:val="24"/>
          <w:szCs w:val="24"/>
          <w:lang w:val="en-US"/>
        </w:rPr>
      </w:pPr>
      <w:r w:rsidRPr="0062629E">
        <w:rPr>
          <w:rFonts w:cstheme="minorHAnsi"/>
          <w:bCs/>
          <w:sz w:val="24"/>
          <w:szCs w:val="24"/>
          <w:lang w:val="en-US"/>
        </w:rPr>
        <w:t xml:space="preserve">This means </w:t>
      </w:r>
      <w:r w:rsidR="005050BC" w:rsidRPr="0062629E">
        <w:rPr>
          <w:rFonts w:cstheme="minorHAnsi"/>
          <w:bCs/>
          <w:sz w:val="24"/>
          <w:szCs w:val="24"/>
          <w:lang w:val="en-US"/>
        </w:rPr>
        <w:t xml:space="preserve">that the first </w:t>
      </w:r>
      <w:r w:rsidR="004B0BB4" w:rsidRPr="0062629E">
        <w:rPr>
          <w:rFonts w:cstheme="minorHAnsi"/>
          <w:bCs/>
          <w:sz w:val="24"/>
          <w:szCs w:val="24"/>
          <w:lang w:val="en-US"/>
        </w:rPr>
        <w:t xml:space="preserve">3500 </w:t>
      </w:r>
      <w:r w:rsidR="00410D2E" w:rsidRPr="0062629E">
        <w:rPr>
          <w:rFonts w:cstheme="minorHAnsi"/>
          <w:bCs/>
          <w:sz w:val="24"/>
          <w:szCs w:val="24"/>
          <w:lang w:val="en-US"/>
        </w:rPr>
        <w:t>hours of the durability test at 4 Acm</w:t>
      </w:r>
      <w:r w:rsidR="00410D2E" w:rsidRPr="0062629E">
        <w:rPr>
          <w:rFonts w:cstheme="minorHAnsi"/>
          <w:bCs/>
          <w:sz w:val="24"/>
          <w:szCs w:val="24"/>
          <w:vertAlign w:val="superscript"/>
          <w:lang w:val="en-US"/>
        </w:rPr>
        <w:t>-2</w:t>
      </w:r>
      <w:r w:rsidR="00410D2E" w:rsidRPr="0062629E">
        <w:rPr>
          <w:rFonts w:cstheme="minorHAnsi"/>
          <w:bCs/>
          <w:sz w:val="24"/>
          <w:szCs w:val="24"/>
          <w:lang w:val="en-US"/>
        </w:rPr>
        <w:t xml:space="preserve"> have a large impact on the surface properties of the electrocatalysts. This is evident also from the activation losses in the polarization curves and the large increase of polarization resistance at 1.5 V for the extruded membrane</w:t>
      </w:r>
      <w:r w:rsidR="0062629E" w:rsidRPr="0062629E">
        <w:rPr>
          <w:rFonts w:cstheme="minorHAnsi"/>
          <w:bCs/>
          <w:sz w:val="24"/>
          <w:szCs w:val="24"/>
          <w:lang w:val="en-US"/>
        </w:rPr>
        <w:t>-</w:t>
      </w:r>
      <w:r w:rsidR="004B0BB4" w:rsidRPr="0062629E">
        <w:rPr>
          <w:rFonts w:cstheme="minorHAnsi"/>
          <w:bCs/>
          <w:sz w:val="24"/>
          <w:szCs w:val="24"/>
          <w:lang w:val="en-US"/>
        </w:rPr>
        <w:t>based MEA</w:t>
      </w:r>
      <w:r w:rsidR="0057268D" w:rsidRPr="0062629E">
        <w:rPr>
          <w:rFonts w:cstheme="minorHAnsi"/>
          <w:bCs/>
          <w:sz w:val="24"/>
          <w:szCs w:val="24"/>
          <w:lang w:val="en-US"/>
        </w:rPr>
        <w:t xml:space="preserve"> (see figure 8a for comparison).</w:t>
      </w:r>
    </w:p>
    <w:p w14:paraId="30C6E42F" w14:textId="77777777" w:rsidR="00F42B3B" w:rsidRPr="007E6011" w:rsidRDefault="00F42B3B" w:rsidP="00F42B3B">
      <w:pPr>
        <w:spacing w:line="480" w:lineRule="auto"/>
        <w:jc w:val="both"/>
        <w:rPr>
          <w:rFonts w:cstheme="minorHAnsi"/>
          <w:sz w:val="24"/>
          <w:szCs w:val="24"/>
          <w:lang w:val="en-US"/>
        </w:rPr>
      </w:pPr>
    </w:p>
    <w:p w14:paraId="592C9B8A" w14:textId="77777777" w:rsidR="00F42B3B" w:rsidRPr="0018689E" w:rsidRDefault="00F42B3B" w:rsidP="00F42B3B">
      <w:pPr>
        <w:rPr>
          <w:lang w:val="en-GB"/>
        </w:rPr>
      </w:pPr>
    </w:p>
    <w:p w14:paraId="1F57ED61" w14:textId="77777777" w:rsidR="00F42B3B" w:rsidRPr="0018689E" w:rsidRDefault="00F42B3B" w:rsidP="00F42B3B">
      <w:pPr>
        <w:rPr>
          <w:lang w:val="en-GB"/>
        </w:rPr>
      </w:pPr>
      <w:r w:rsidRPr="00514ABE">
        <w:rPr>
          <w:noProof/>
          <w:lang w:val="en-GB" w:eastAsia="en-GB"/>
        </w:rPr>
        <w:lastRenderedPageBreak/>
        <w:drawing>
          <wp:inline distT="0" distB="0" distL="0" distR="0" wp14:anchorId="0E956EA2" wp14:editId="15C20144">
            <wp:extent cx="5689600" cy="7372350"/>
            <wp:effectExtent l="0" t="0" r="635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9600" cy="7372350"/>
                    </a:xfrm>
                    <a:prstGeom prst="rect">
                      <a:avLst/>
                    </a:prstGeom>
                    <a:noFill/>
                    <a:ln>
                      <a:noFill/>
                    </a:ln>
                  </pic:spPr>
                </pic:pic>
              </a:graphicData>
            </a:graphic>
          </wp:inline>
        </w:drawing>
      </w:r>
    </w:p>
    <w:p w14:paraId="0B3A5977" w14:textId="5B79D122" w:rsidR="00F42B3B" w:rsidRPr="0018689E" w:rsidRDefault="00F42B3B" w:rsidP="00F42B3B">
      <w:pPr>
        <w:pStyle w:val="Didascalia"/>
        <w:spacing w:line="276" w:lineRule="auto"/>
        <w:jc w:val="both"/>
        <w:rPr>
          <w:rFonts w:asciiTheme="minorHAnsi" w:hAnsiTheme="minorHAnsi" w:cstheme="minorHAnsi"/>
          <w:i w:val="0"/>
          <w:color w:val="auto"/>
          <w:sz w:val="24"/>
          <w:szCs w:val="24"/>
        </w:rPr>
      </w:pPr>
      <w:bookmarkStart w:id="9" w:name="_Ref68254280"/>
      <w:r w:rsidRPr="0018689E">
        <w:rPr>
          <w:rFonts w:asciiTheme="minorHAnsi" w:hAnsiTheme="minorHAnsi" w:cstheme="minorHAnsi"/>
          <w:i w:val="0"/>
          <w:color w:val="auto"/>
          <w:sz w:val="24"/>
          <w:szCs w:val="24"/>
        </w:rPr>
        <w:t>Figure</w:t>
      </w:r>
      <w:bookmarkEnd w:id="9"/>
      <w:r>
        <w:rPr>
          <w:rFonts w:asciiTheme="minorHAnsi" w:hAnsiTheme="minorHAnsi" w:cstheme="minorHAnsi"/>
          <w:i w:val="0"/>
          <w:color w:val="auto"/>
          <w:sz w:val="24"/>
          <w:szCs w:val="24"/>
        </w:rPr>
        <w:t xml:space="preserve"> 10</w:t>
      </w:r>
      <w:r w:rsidRPr="0018689E">
        <w:rPr>
          <w:rFonts w:asciiTheme="minorHAnsi" w:hAnsiTheme="minorHAnsi" w:cstheme="minorHAnsi"/>
          <w:i w:val="0"/>
          <w:color w:val="auto"/>
          <w:sz w:val="24"/>
          <w:szCs w:val="24"/>
        </w:rPr>
        <w:t xml:space="preserve"> </w:t>
      </w:r>
      <w:r w:rsidRPr="0018689E">
        <w:rPr>
          <w:rFonts w:asciiTheme="minorHAnsi" w:hAnsiTheme="minorHAnsi" w:cstheme="minorHAnsi"/>
          <w:bCs/>
          <w:i w:val="0"/>
          <w:color w:val="auto"/>
          <w:sz w:val="24"/>
          <w:szCs w:val="24"/>
          <w:lang w:val="en-US"/>
        </w:rPr>
        <w:t>Cyclic voltammetry analysis (20 mV s</w:t>
      </w:r>
      <w:r w:rsidRPr="0018689E">
        <w:rPr>
          <w:rFonts w:asciiTheme="minorHAnsi" w:hAnsiTheme="minorHAnsi" w:cstheme="minorHAnsi"/>
          <w:bCs/>
          <w:i w:val="0"/>
          <w:color w:val="auto"/>
          <w:sz w:val="24"/>
          <w:szCs w:val="24"/>
          <w:vertAlign w:val="superscript"/>
          <w:lang w:val="en-US"/>
        </w:rPr>
        <w:t>-1</w:t>
      </w:r>
      <w:r w:rsidRPr="0018689E">
        <w:rPr>
          <w:rFonts w:asciiTheme="minorHAnsi" w:hAnsiTheme="minorHAnsi" w:cstheme="minorHAnsi"/>
          <w:bCs/>
          <w:i w:val="0"/>
          <w:color w:val="auto"/>
          <w:sz w:val="24"/>
          <w:szCs w:val="24"/>
          <w:lang w:val="en-US"/>
        </w:rPr>
        <w:t xml:space="preserve">) before and after </w:t>
      </w:r>
      <w:r w:rsidR="0062629E">
        <w:rPr>
          <w:rFonts w:asciiTheme="minorHAnsi" w:hAnsiTheme="minorHAnsi" w:cstheme="minorHAnsi"/>
          <w:bCs/>
          <w:i w:val="0"/>
          <w:color w:val="auto"/>
          <w:sz w:val="24"/>
          <w:szCs w:val="24"/>
          <w:lang w:val="en-US"/>
        </w:rPr>
        <w:t xml:space="preserve">the </w:t>
      </w:r>
      <w:r w:rsidRPr="0018689E">
        <w:rPr>
          <w:rFonts w:asciiTheme="minorHAnsi" w:hAnsiTheme="minorHAnsi" w:cstheme="minorHAnsi"/>
          <w:bCs/>
          <w:i w:val="0"/>
          <w:color w:val="auto"/>
          <w:sz w:val="24"/>
          <w:szCs w:val="24"/>
          <w:lang w:val="en-US"/>
        </w:rPr>
        <w:t>steady-state durability test for the MEA</w:t>
      </w:r>
      <w:r w:rsidR="0062629E">
        <w:rPr>
          <w:rFonts w:asciiTheme="minorHAnsi" w:hAnsiTheme="minorHAnsi" w:cstheme="minorHAnsi"/>
          <w:bCs/>
          <w:i w:val="0"/>
          <w:color w:val="auto"/>
          <w:sz w:val="24"/>
          <w:szCs w:val="24"/>
          <w:lang w:val="en-US"/>
        </w:rPr>
        <w:t xml:space="preserve"> based on</w:t>
      </w:r>
      <w:r w:rsidRPr="0018689E">
        <w:rPr>
          <w:rFonts w:asciiTheme="minorHAnsi" w:hAnsiTheme="minorHAnsi" w:cstheme="minorHAnsi"/>
          <w:bCs/>
          <w:i w:val="0"/>
          <w:color w:val="auto"/>
          <w:sz w:val="24"/>
          <w:szCs w:val="24"/>
          <w:lang w:val="en-US"/>
        </w:rPr>
        <w:t xml:space="preserve"> extruded membrane. </w:t>
      </w:r>
      <w:r w:rsidR="008F264F">
        <w:rPr>
          <w:rFonts w:asciiTheme="minorHAnsi" w:hAnsiTheme="minorHAnsi" w:cstheme="minorHAnsi"/>
          <w:bCs/>
          <w:i w:val="0"/>
          <w:color w:val="auto"/>
          <w:sz w:val="24"/>
          <w:szCs w:val="24"/>
          <w:lang w:val="en-US"/>
        </w:rPr>
        <w:t>a) IrRuOx anode; b) Pt/C cathode.</w:t>
      </w:r>
      <w:r w:rsidRPr="0018689E">
        <w:rPr>
          <w:rFonts w:asciiTheme="minorHAnsi" w:hAnsiTheme="minorHAnsi" w:cstheme="minorHAnsi"/>
          <w:bCs/>
          <w:i w:val="0"/>
          <w:color w:val="auto"/>
          <w:sz w:val="24"/>
          <w:szCs w:val="24"/>
          <w:lang w:val="en-US"/>
        </w:rPr>
        <w:t xml:space="preserve"> </w:t>
      </w:r>
    </w:p>
    <w:p w14:paraId="5886D8AF" w14:textId="77777777" w:rsidR="00F42B3B" w:rsidRPr="0018689E" w:rsidRDefault="00F42B3B" w:rsidP="00F42B3B">
      <w:pPr>
        <w:spacing w:line="276" w:lineRule="auto"/>
        <w:rPr>
          <w:rFonts w:cstheme="minorHAnsi"/>
          <w:sz w:val="24"/>
          <w:szCs w:val="24"/>
          <w:lang w:val="en-GB"/>
        </w:rPr>
      </w:pPr>
    </w:p>
    <w:p w14:paraId="50A68403" w14:textId="77777777" w:rsidR="008F264F" w:rsidRDefault="008F264F" w:rsidP="00F42B3B">
      <w:pPr>
        <w:rPr>
          <w:lang w:val="en-GB"/>
        </w:rPr>
      </w:pPr>
    </w:p>
    <w:p w14:paraId="1F235576" w14:textId="77777777" w:rsidR="008F264F" w:rsidRDefault="008F264F" w:rsidP="00F42B3B">
      <w:pPr>
        <w:rPr>
          <w:lang w:val="en-GB"/>
        </w:rPr>
      </w:pPr>
    </w:p>
    <w:p w14:paraId="299258B3" w14:textId="77777777" w:rsidR="008F264F" w:rsidRDefault="008F264F" w:rsidP="00F42B3B">
      <w:pPr>
        <w:rPr>
          <w:lang w:val="en-GB"/>
        </w:rPr>
      </w:pPr>
    </w:p>
    <w:p w14:paraId="6E6193C8" w14:textId="77777777" w:rsidR="008F264F" w:rsidRDefault="008F264F" w:rsidP="00F42B3B">
      <w:pPr>
        <w:rPr>
          <w:lang w:val="en-GB"/>
        </w:rPr>
      </w:pPr>
    </w:p>
    <w:p w14:paraId="3F262B16" w14:textId="20EB1DF0" w:rsidR="005870C5" w:rsidRPr="00AB617E" w:rsidRDefault="005870C5" w:rsidP="005870C5">
      <w:pPr>
        <w:spacing w:line="480" w:lineRule="auto"/>
        <w:jc w:val="both"/>
        <w:rPr>
          <w:rFonts w:cstheme="minorHAnsi"/>
          <w:bCs/>
          <w:sz w:val="24"/>
          <w:szCs w:val="24"/>
          <w:lang w:val="en-US"/>
        </w:rPr>
      </w:pPr>
      <w:r w:rsidRPr="00AB617E">
        <w:rPr>
          <w:rFonts w:cstheme="minorHAnsi"/>
          <w:bCs/>
          <w:sz w:val="24"/>
          <w:szCs w:val="24"/>
          <w:lang w:val="en-US"/>
        </w:rPr>
        <w:t>Int</w:t>
      </w:r>
      <w:r w:rsidR="004B0BB4" w:rsidRPr="00AB617E">
        <w:rPr>
          <w:rFonts w:cstheme="minorHAnsi"/>
          <w:bCs/>
          <w:sz w:val="24"/>
          <w:szCs w:val="24"/>
          <w:lang w:val="en-US"/>
        </w:rPr>
        <w:t>erestingly, the loss of active</w:t>
      </w:r>
      <w:r w:rsidRPr="00AB617E">
        <w:rPr>
          <w:rFonts w:cstheme="minorHAnsi"/>
          <w:bCs/>
          <w:sz w:val="24"/>
          <w:szCs w:val="24"/>
          <w:lang w:val="en-US"/>
        </w:rPr>
        <w:t xml:space="preserve"> surface area</w:t>
      </w:r>
      <w:r w:rsidR="004B0BB4" w:rsidRPr="00AB617E">
        <w:rPr>
          <w:rFonts w:cstheme="minorHAnsi"/>
          <w:bCs/>
          <w:sz w:val="24"/>
          <w:szCs w:val="24"/>
          <w:lang w:val="en-US"/>
        </w:rPr>
        <w:t>,</w:t>
      </w:r>
      <w:r w:rsidRPr="00AB617E">
        <w:rPr>
          <w:rFonts w:cstheme="minorHAnsi"/>
          <w:bCs/>
          <w:sz w:val="24"/>
          <w:szCs w:val="24"/>
          <w:lang w:val="en-US"/>
        </w:rPr>
        <w:t xml:space="preserve"> after 3500 h durability test</w:t>
      </w:r>
      <w:r w:rsidR="004B0BB4" w:rsidRPr="00AB617E">
        <w:rPr>
          <w:rFonts w:cstheme="minorHAnsi"/>
          <w:bCs/>
          <w:sz w:val="24"/>
          <w:szCs w:val="24"/>
          <w:lang w:val="en-US"/>
        </w:rPr>
        <w:t>, was mu</w:t>
      </w:r>
      <w:r w:rsidRPr="00AB617E">
        <w:rPr>
          <w:rFonts w:cstheme="minorHAnsi"/>
          <w:bCs/>
          <w:sz w:val="24"/>
          <w:szCs w:val="24"/>
          <w:lang w:val="en-US"/>
        </w:rPr>
        <w:t xml:space="preserve">ch lower for the reinforced membrane-based MEA (about 35 % </w:t>
      </w:r>
      <w:r w:rsidR="00AB617E" w:rsidRPr="00AB617E">
        <w:rPr>
          <w:rFonts w:cstheme="minorHAnsi"/>
          <w:bCs/>
          <w:sz w:val="24"/>
          <w:szCs w:val="24"/>
          <w:lang w:val="en-US"/>
        </w:rPr>
        <w:t xml:space="preserve">loss </w:t>
      </w:r>
      <w:r w:rsidRPr="00AB617E">
        <w:rPr>
          <w:rFonts w:cstheme="minorHAnsi"/>
          <w:bCs/>
          <w:sz w:val="24"/>
          <w:szCs w:val="24"/>
          <w:lang w:val="en-US"/>
        </w:rPr>
        <w:t>for the anode</w:t>
      </w:r>
      <w:r w:rsidR="00AB617E" w:rsidRPr="00AB617E">
        <w:rPr>
          <w:rFonts w:cstheme="minorHAnsi"/>
          <w:bCs/>
          <w:sz w:val="24"/>
          <w:szCs w:val="24"/>
          <w:lang w:val="en-US"/>
        </w:rPr>
        <w:t xml:space="preserve"> whereas</w:t>
      </w:r>
      <w:r w:rsidRPr="00AB617E">
        <w:rPr>
          <w:rFonts w:cstheme="minorHAnsi"/>
          <w:bCs/>
          <w:sz w:val="24"/>
          <w:szCs w:val="24"/>
          <w:lang w:val="en-US"/>
        </w:rPr>
        <w:t xml:space="preserve"> </w:t>
      </w:r>
      <w:r w:rsidR="006A0F8F" w:rsidRPr="00AB617E">
        <w:rPr>
          <w:rFonts w:cstheme="minorHAnsi"/>
          <w:bCs/>
          <w:sz w:val="24"/>
          <w:szCs w:val="24"/>
          <w:lang w:val="en-US"/>
        </w:rPr>
        <w:t>a slight increase of voltammetry charge, about 10 %,</w:t>
      </w:r>
      <w:r w:rsidRPr="00AB617E">
        <w:rPr>
          <w:rFonts w:cstheme="minorHAnsi"/>
          <w:bCs/>
          <w:sz w:val="24"/>
          <w:szCs w:val="24"/>
          <w:lang w:val="en-US"/>
        </w:rPr>
        <w:t xml:space="preserve"> </w:t>
      </w:r>
      <w:r w:rsidR="00AB617E" w:rsidRPr="00AB617E">
        <w:rPr>
          <w:rFonts w:cstheme="minorHAnsi"/>
          <w:bCs/>
          <w:sz w:val="24"/>
          <w:szCs w:val="24"/>
          <w:lang w:val="en-US"/>
        </w:rPr>
        <w:t xml:space="preserve">was indeed observed </w:t>
      </w:r>
      <w:r w:rsidRPr="00AB617E">
        <w:rPr>
          <w:rFonts w:cstheme="minorHAnsi"/>
          <w:bCs/>
          <w:sz w:val="24"/>
          <w:szCs w:val="24"/>
          <w:lang w:val="en-US"/>
        </w:rPr>
        <w:t>for the cathode)</w:t>
      </w:r>
      <w:r w:rsidR="004B0BB4" w:rsidRPr="00AB617E">
        <w:rPr>
          <w:rFonts w:cstheme="minorHAnsi"/>
          <w:bCs/>
          <w:sz w:val="24"/>
          <w:szCs w:val="24"/>
          <w:lang w:val="en-US"/>
        </w:rPr>
        <w:t xml:space="preserve"> (f</w:t>
      </w:r>
      <w:r w:rsidRPr="00AB617E">
        <w:rPr>
          <w:rFonts w:cstheme="minorHAnsi"/>
          <w:bCs/>
          <w:sz w:val="24"/>
          <w:szCs w:val="24"/>
          <w:lang w:val="en-US"/>
        </w:rPr>
        <w:t xml:space="preserve">igure 11). This suggests that the </w:t>
      </w:r>
      <w:r w:rsidR="00AB617E" w:rsidRPr="00AB617E">
        <w:rPr>
          <w:rFonts w:cstheme="minorHAnsi"/>
          <w:bCs/>
          <w:sz w:val="24"/>
          <w:szCs w:val="24"/>
          <w:lang w:val="en-US"/>
        </w:rPr>
        <w:t xml:space="preserve">larger </w:t>
      </w:r>
      <w:r w:rsidRPr="00AB617E">
        <w:rPr>
          <w:rFonts w:cstheme="minorHAnsi"/>
          <w:bCs/>
          <w:sz w:val="24"/>
          <w:szCs w:val="24"/>
          <w:lang w:val="en-US"/>
        </w:rPr>
        <w:t>interpenetration of the cathode layer with the membrane and the better interface properties in the case of the reinforced membrane can mitigate the decrease of the s</w:t>
      </w:r>
      <w:r w:rsidR="004B0BB4" w:rsidRPr="00AB617E">
        <w:rPr>
          <w:rFonts w:cstheme="minorHAnsi"/>
          <w:bCs/>
          <w:sz w:val="24"/>
          <w:szCs w:val="24"/>
          <w:lang w:val="en-US"/>
        </w:rPr>
        <w:t xml:space="preserve">urface area after </w:t>
      </w:r>
      <w:r w:rsidR="00AB617E" w:rsidRPr="00AB617E">
        <w:rPr>
          <w:rFonts w:cstheme="minorHAnsi"/>
          <w:bCs/>
          <w:sz w:val="24"/>
          <w:szCs w:val="24"/>
          <w:lang w:val="en-US"/>
        </w:rPr>
        <w:t>a</w:t>
      </w:r>
      <w:r w:rsidR="004B0BB4" w:rsidRPr="00AB617E">
        <w:rPr>
          <w:rFonts w:cstheme="minorHAnsi"/>
          <w:bCs/>
          <w:sz w:val="24"/>
          <w:szCs w:val="24"/>
          <w:lang w:val="en-US"/>
        </w:rPr>
        <w:t xml:space="preserve"> prolonged</w:t>
      </w:r>
      <w:r w:rsidRPr="00AB617E">
        <w:rPr>
          <w:rFonts w:cstheme="minorHAnsi"/>
          <w:bCs/>
          <w:sz w:val="24"/>
          <w:szCs w:val="24"/>
          <w:lang w:val="en-US"/>
        </w:rPr>
        <w:t xml:space="preserve"> operation.</w:t>
      </w:r>
      <w:r w:rsidR="008F5FA6" w:rsidRPr="00AB617E">
        <w:rPr>
          <w:rFonts w:cstheme="minorHAnsi"/>
          <w:bCs/>
          <w:sz w:val="24"/>
          <w:szCs w:val="24"/>
          <w:lang w:val="en-US"/>
        </w:rPr>
        <w:t xml:space="preserve"> Polarization and series resistance data</w:t>
      </w:r>
      <w:r w:rsidR="00653632" w:rsidRPr="00AB617E">
        <w:rPr>
          <w:rFonts w:cstheme="minorHAnsi"/>
          <w:bCs/>
          <w:sz w:val="24"/>
          <w:szCs w:val="24"/>
          <w:lang w:val="en-US"/>
        </w:rPr>
        <w:t xml:space="preserve"> at the beginning of life and after 3500 h of operation</w:t>
      </w:r>
      <w:r w:rsidR="008F5FA6" w:rsidRPr="00AB617E">
        <w:rPr>
          <w:rFonts w:cstheme="minorHAnsi"/>
          <w:bCs/>
          <w:sz w:val="24"/>
          <w:szCs w:val="24"/>
          <w:lang w:val="en-US"/>
        </w:rPr>
        <w:t xml:space="preserve"> at 80°C are summarized in Table 3.</w:t>
      </w:r>
    </w:p>
    <w:p w14:paraId="08E2530E" w14:textId="03B3B9CA" w:rsidR="0057268D" w:rsidRPr="00AB617E" w:rsidRDefault="008F5FA6" w:rsidP="00653632">
      <w:pPr>
        <w:spacing w:line="240" w:lineRule="auto"/>
        <w:jc w:val="center"/>
        <w:rPr>
          <w:rFonts w:cstheme="minorHAnsi"/>
          <w:bCs/>
          <w:sz w:val="24"/>
          <w:szCs w:val="24"/>
          <w:lang w:val="en-US"/>
        </w:rPr>
      </w:pPr>
      <w:r w:rsidRPr="00AB617E">
        <w:rPr>
          <w:rFonts w:cstheme="minorHAnsi"/>
          <w:bCs/>
          <w:sz w:val="24"/>
          <w:szCs w:val="24"/>
          <w:lang w:val="en-US"/>
        </w:rPr>
        <w:t>Table 3</w:t>
      </w:r>
      <w:r w:rsidR="00AB617E">
        <w:rPr>
          <w:rFonts w:cstheme="minorHAnsi"/>
          <w:bCs/>
          <w:sz w:val="24"/>
          <w:szCs w:val="24"/>
          <w:lang w:val="en-US"/>
        </w:rPr>
        <w:t>.</w:t>
      </w:r>
      <w:r w:rsidR="00653632" w:rsidRPr="00AB617E">
        <w:rPr>
          <w:rFonts w:cstheme="minorHAnsi"/>
          <w:bCs/>
          <w:sz w:val="24"/>
          <w:szCs w:val="24"/>
          <w:lang w:val="en-US"/>
        </w:rPr>
        <w:t xml:space="preserve"> Polarization and series resistance of extruded and reinforced membranes</w:t>
      </w:r>
      <w:r w:rsidR="007014AD">
        <w:rPr>
          <w:rFonts w:cstheme="minorHAnsi"/>
          <w:bCs/>
          <w:sz w:val="24"/>
          <w:szCs w:val="24"/>
          <w:lang w:val="en-US"/>
        </w:rPr>
        <w:t xml:space="preserve"> at 80 °C </w:t>
      </w:r>
    </w:p>
    <w:tbl>
      <w:tblPr>
        <w:tblStyle w:val="Grigliatabella"/>
        <w:tblW w:w="0" w:type="auto"/>
        <w:tblLayout w:type="fixed"/>
        <w:tblLook w:val="04A0" w:firstRow="1" w:lastRow="0" w:firstColumn="1" w:lastColumn="0" w:noHBand="0" w:noVBand="1"/>
      </w:tblPr>
      <w:tblGrid>
        <w:gridCol w:w="2547"/>
        <w:gridCol w:w="1076"/>
        <w:gridCol w:w="840"/>
        <w:gridCol w:w="881"/>
        <w:gridCol w:w="839"/>
        <w:gridCol w:w="884"/>
        <w:gridCol w:w="837"/>
        <w:gridCol w:w="887"/>
        <w:gridCol w:w="837"/>
      </w:tblGrid>
      <w:tr w:rsidR="0057268D" w:rsidRPr="00AB617E" w14:paraId="1A8033E7" w14:textId="77777777" w:rsidTr="007014AD">
        <w:tc>
          <w:tcPr>
            <w:tcW w:w="2547" w:type="dxa"/>
          </w:tcPr>
          <w:p w14:paraId="1F817F60" w14:textId="77777777" w:rsidR="0057268D" w:rsidRPr="00AB617E" w:rsidRDefault="0057268D" w:rsidP="00653632">
            <w:pPr>
              <w:jc w:val="center"/>
              <w:rPr>
                <w:rFonts w:cstheme="minorHAnsi"/>
                <w:sz w:val="24"/>
                <w:szCs w:val="24"/>
                <w:lang w:val="en-GB"/>
              </w:rPr>
            </w:pPr>
          </w:p>
        </w:tc>
        <w:tc>
          <w:tcPr>
            <w:tcW w:w="3636" w:type="dxa"/>
            <w:gridSpan w:val="4"/>
            <w:vAlign w:val="center"/>
          </w:tcPr>
          <w:p w14:paraId="0BA038E8" w14:textId="65F63917" w:rsidR="0057268D" w:rsidRPr="007014AD" w:rsidRDefault="007014AD" w:rsidP="00653632">
            <w:pPr>
              <w:jc w:val="center"/>
              <w:rPr>
                <w:rFonts w:cstheme="minorHAnsi"/>
                <w:b/>
                <w:sz w:val="24"/>
                <w:szCs w:val="24"/>
                <w:lang w:val="en-GB"/>
              </w:rPr>
            </w:pPr>
            <w:r w:rsidRPr="007014AD">
              <w:rPr>
                <w:rFonts w:cstheme="minorHAnsi"/>
                <w:b/>
                <w:sz w:val="24"/>
                <w:szCs w:val="24"/>
                <w:lang w:val="en-GB"/>
              </w:rPr>
              <w:t>Beginning</w:t>
            </w:r>
            <w:r w:rsidR="0057268D" w:rsidRPr="007014AD">
              <w:rPr>
                <w:rFonts w:cstheme="minorHAnsi"/>
                <w:b/>
                <w:sz w:val="24"/>
                <w:szCs w:val="24"/>
                <w:lang w:val="en-GB"/>
              </w:rPr>
              <w:t xml:space="preserve"> of life</w:t>
            </w:r>
          </w:p>
        </w:tc>
        <w:tc>
          <w:tcPr>
            <w:tcW w:w="3445" w:type="dxa"/>
            <w:gridSpan w:val="4"/>
            <w:vAlign w:val="center"/>
          </w:tcPr>
          <w:p w14:paraId="45D86AA6" w14:textId="554A14EE" w:rsidR="0057268D" w:rsidRPr="007014AD" w:rsidRDefault="0057268D" w:rsidP="00653632">
            <w:pPr>
              <w:jc w:val="center"/>
              <w:rPr>
                <w:rFonts w:cstheme="minorHAnsi"/>
                <w:b/>
                <w:sz w:val="24"/>
                <w:szCs w:val="24"/>
                <w:lang w:val="en-GB"/>
              </w:rPr>
            </w:pPr>
            <w:r w:rsidRPr="007014AD">
              <w:rPr>
                <w:rFonts w:cstheme="minorHAnsi"/>
                <w:b/>
                <w:sz w:val="24"/>
                <w:szCs w:val="24"/>
                <w:lang w:val="en-GB"/>
              </w:rPr>
              <w:t>After 3500 h</w:t>
            </w:r>
          </w:p>
        </w:tc>
      </w:tr>
      <w:tr w:rsidR="0057268D" w:rsidRPr="00AB617E" w14:paraId="4EF7A5D1" w14:textId="77777777" w:rsidTr="007014AD">
        <w:tc>
          <w:tcPr>
            <w:tcW w:w="2547" w:type="dxa"/>
          </w:tcPr>
          <w:p w14:paraId="124E9BBD" w14:textId="77777777" w:rsidR="0057268D" w:rsidRPr="00AB617E" w:rsidRDefault="0057268D" w:rsidP="00653632">
            <w:pPr>
              <w:jc w:val="center"/>
              <w:rPr>
                <w:rFonts w:cstheme="minorHAnsi"/>
                <w:sz w:val="24"/>
                <w:szCs w:val="24"/>
                <w:lang w:val="en-GB"/>
              </w:rPr>
            </w:pPr>
          </w:p>
        </w:tc>
        <w:tc>
          <w:tcPr>
            <w:tcW w:w="1916" w:type="dxa"/>
            <w:gridSpan w:val="2"/>
            <w:vAlign w:val="center"/>
          </w:tcPr>
          <w:p w14:paraId="2DF80C9F" w14:textId="77777777" w:rsidR="0057268D" w:rsidRPr="00AB617E" w:rsidRDefault="0057268D" w:rsidP="00653632">
            <w:pPr>
              <w:jc w:val="center"/>
              <w:rPr>
                <w:rFonts w:cstheme="minorHAnsi"/>
                <w:sz w:val="24"/>
                <w:szCs w:val="24"/>
                <w:lang w:val="en-GB"/>
              </w:rPr>
            </w:pPr>
            <w:r w:rsidRPr="00AB617E">
              <w:rPr>
                <w:rFonts w:cstheme="minorHAnsi"/>
                <w:sz w:val="24"/>
                <w:szCs w:val="24"/>
                <w:lang w:val="en-GB"/>
              </w:rPr>
              <w:t xml:space="preserve">Rs @80°C </w:t>
            </w:r>
          </w:p>
          <w:p w14:paraId="074496F5" w14:textId="7F0E1652" w:rsidR="0057268D" w:rsidRPr="00AB617E" w:rsidRDefault="0057268D" w:rsidP="00DE6641">
            <w:pPr>
              <w:jc w:val="center"/>
              <w:rPr>
                <w:rFonts w:cstheme="minorHAnsi"/>
                <w:sz w:val="24"/>
                <w:szCs w:val="24"/>
                <w:lang w:val="en-GB"/>
              </w:rPr>
            </w:pPr>
            <w:r w:rsidRPr="00AB617E">
              <w:rPr>
                <w:rFonts w:cstheme="minorHAnsi"/>
                <w:sz w:val="24"/>
                <w:szCs w:val="24"/>
                <w:lang w:val="en-GB"/>
              </w:rPr>
              <w:t>(mΩcm</w:t>
            </w:r>
            <w:r w:rsidRPr="00AB617E">
              <w:rPr>
                <w:rFonts w:cstheme="minorHAnsi"/>
                <w:sz w:val="24"/>
                <w:szCs w:val="24"/>
                <w:vertAlign w:val="superscript"/>
                <w:lang w:val="en-GB"/>
              </w:rPr>
              <w:t>2</w:t>
            </w:r>
            <w:r w:rsidRPr="00AB617E">
              <w:rPr>
                <w:rFonts w:cstheme="minorHAnsi"/>
                <w:sz w:val="24"/>
                <w:szCs w:val="24"/>
                <w:lang w:val="en-GB"/>
              </w:rPr>
              <w:t>)</w:t>
            </w:r>
          </w:p>
        </w:tc>
        <w:tc>
          <w:tcPr>
            <w:tcW w:w="1720" w:type="dxa"/>
            <w:gridSpan w:val="2"/>
            <w:vAlign w:val="center"/>
          </w:tcPr>
          <w:p w14:paraId="14FEB36A" w14:textId="77777777" w:rsidR="0057268D" w:rsidRPr="00AB617E" w:rsidRDefault="0057268D">
            <w:pPr>
              <w:jc w:val="center"/>
              <w:rPr>
                <w:rFonts w:cstheme="minorHAnsi"/>
                <w:sz w:val="24"/>
                <w:szCs w:val="24"/>
                <w:lang w:val="en-GB"/>
              </w:rPr>
            </w:pPr>
            <w:r w:rsidRPr="00AB617E">
              <w:rPr>
                <w:rFonts w:cstheme="minorHAnsi"/>
                <w:sz w:val="24"/>
                <w:szCs w:val="24"/>
                <w:lang w:val="en-GB"/>
              </w:rPr>
              <w:t xml:space="preserve">Rp @80°C </w:t>
            </w:r>
          </w:p>
          <w:p w14:paraId="113BC152" w14:textId="5A7B51CE" w:rsidR="0057268D" w:rsidRPr="00AB617E" w:rsidRDefault="00DE6641">
            <w:pPr>
              <w:jc w:val="center"/>
              <w:rPr>
                <w:rFonts w:cstheme="minorHAnsi"/>
                <w:sz w:val="24"/>
                <w:szCs w:val="24"/>
                <w:lang w:val="en-GB"/>
              </w:rPr>
            </w:pPr>
            <w:r>
              <w:rPr>
                <w:rFonts w:cstheme="minorHAnsi"/>
                <w:sz w:val="24"/>
                <w:szCs w:val="24"/>
                <w:lang w:val="en-GB"/>
              </w:rPr>
              <w:t>(mΩ</w:t>
            </w:r>
            <w:r w:rsidR="0057268D" w:rsidRPr="00AB617E">
              <w:rPr>
                <w:rFonts w:cstheme="minorHAnsi"/>
                <w:sz w:val="24"/>
                <w:szCs w:val="24"/>
                <w:lang w:val="en-GB"/>
              </w:rPr>
              <w:t>cm</w:t>
            </w:r>
            <w:r w:rsidR="0057268D" w:rsidRPr="00AB617E">
              <w:rPr>
                <w:rFonts w:cstheme="minorHAnsi"/>
                <w:sz w:val="24"/>
                <w:szCs w:val="24"/>
                <w:vertAlign w:val="superscript"/>
                <w:lang w:val="en-GB"/>
              </w:rPr>
              <w:t>2</w:t>
            </w:r>
            <w:r w:rsidR="0057268D" w:rsidRPr="00AB617E">
              <w:rPr>
                <w:rFonts w:cstheme="minorHAnsi"/>
                <w:sz w:val="24"/>
                <w:szCs w:val="24"/>
                <w:lang w:val="en-GB"/>
              </w:rPr>
              <w:t>)</w:t>
            </w:r>
          </w:p>
        </w:tc>
        <w:tc>
          <w:tcPr>
            <w:tcW w:w="1721" w:type="dxa"/>
            <w:gridSpan w:val="2"/>
            <w:vAlign w:val="center"/>
          </w:tcPr>
          <w:p w14:paraId="47836DD2" w14:textId="77777777" w:rsidR="0057268D" w:rsidRPr="00AB617E" w:rsidRDefault="0057268D">
            <w:pPr>
              <w:jc w:val="center"/>
              <w:rPr>
                <w:rFonts w:cstheme="minorHAnsi"/>
                <w:sz w:val="24"/>
                <w:szCs w:val="24"/>
                <w:lang w:val="en-GB"/>
              </w:rPr>
            </w:pPr>
            <w:r w:rsidRPr="00AB617E">
              <w:rPr>
                <w:rFonts w:cstheme="minorHAnsi"/>
                <w:sz w:val="24"/>
                <w:szCs w:val="24"/>
                <w:lang w:val="en-GB"/>
              </w:rPr>
              <w:t xml:space="preserve">Rs @80°C </w:t>
            </w:r>
          </w:p>
          <w:p w14:paraId="4B8846BD" w14:textId="47FE3C27" w:rsidR="0057268D" w:rsidRPr="00AB617E" w:rsidRDefault="0057268D">
            <w:pPr>
              <w:jc w:val="center"/>
              <w:rPr>
                <w:rFonts w:cstheme="minorHAnsi"/>
                <w:sz w:val="24"/>
                <w:szCs w:val="24"/>
                <w:lang w:val="en-GB"/>
              </w:rPr>
            </w:pPr>
            <w:r w:rsidRPr="00AB617E">
              <w:rPr>
                <w:rFonts w:cstheme="minorHAnsi"/>
                <w:sz w:val="24"/>
                <w:szCs w:val="24"/>
                <w:lang w:val="en-GB"/>
              </w:rPr>
              <w:t>(mΩcm</w:t>
            </w:r>
            <w:r w:rsidRPr="00AB617E">
              <w:rPr>
                <w:rFonts w:cstheme="minorHAnsi"/>
                <w:sz w:val="24"/>
                <w:szCs w:val="24"/>
                <w:vertAlign w:val="superscript"/>
                <w:lang w:val="en-GB"/>
              </w:rPr>
              <w:t>2</w:t>
            </w:r>
            <w:r w:rsidRPr="00AB617E">
              <w:rPr>
                <w:rFonts w:cstheme="minorHAnsi"/>
                <w:sz w:val="24"/>
                <w:szCs w:val="24"/>
                <w:lang w:val="en-GB"/>
              </w:rPr>
              <w:t>)</w:t>
            </w:r>
          </w:p>
        </w:tc>
        <w:tc>
          <w:tcPr>
            <w:tcW w:w="1724" w:type="dxa"/>
            <w:gridSpan w:val="2"/>
            <w:vAlign w:val="center"/>
          </w:tcPr>
          <w:p w14:paraId="0E492AF1" w14:textId="77777777" w:rsidR="0057268D" w:rsidRPr="00AB617E" w:rsidRDefault="0057268D">
            <w:pPr>
              <w:jc w:val="center"/>
              <w:rPr>
                <w:rFonts w:cstheme="minorHAnsi"/>
                <w:sz w:val="24"/>
                <w:szCs w:val="24"/>
                <w:lang w:val="en-GB"/>
              </w:rPr>
            </w:pPr>
            <w:r w:rsidRPr="00AB617E">
              <w:rPr>
                <w:rFonts w:cstheme="minorHAnsi"/>
                <w:sz w:val="24"/>
                <w:szCs w:val="24"/>
                <w:lang w:val="en-GB"/>
              </w:rPr>
              <w:t xml:space="preserve">Rp @80°C </w:t>
            </w:r>
          </w:p>
          <w:p w14:paraId="3AAE6223" w14:textId="7F5688B8" w:rsidR="0057268D" w:rsidRPr="00AB617E" w:rsidRDefault="0057268D">
            <w:pPr>
              <w:jc w:val="center"/>
              <w:rPr>
                <w:rFonts w:cstheme="minorHAnsi"/>
                <w:sz w:val="24"/>
                <w:szCs w:val="24"/>
                <w:lang w:val="en-GB"/>
              </w:rPr>
            </w:pPr>
            <w:r w:rsidRPr="00AB617E">
              <w:rPr>
                <w:rFonts w:cstheme="minorHAnsi"/>
                <w:sz w:val="24"/>
                <w:szCs w:val="24"/>
                <w:lang w:val="en-GB"/>
              </w:rPr>
              <w:t>(mΩcm</w:t>
            </w:r>
            <w:r w:rsidRPr="00AB617E">
              <w:rPr>
                <w:rFonts w:cstheme="minorHAnsi"/>
                <w:sz w:val="24"/>
                <w:szCs w:val="24"/>
                <w:vertAlign w:val="superscript"/>
                <w:lang w:val="en-GB"/>
              </w:rPr>
              <w:t>2</w:t>
            </w:r>
            <w:r w:rsidRPr="00AB617E">
              <w:rPr>
                <w:rFonts w:cstheme="minorHAnsi"/>
                <w:sz w:val="24"/>
                <w:szCs w:val="24"/>
                <w:lang w:val="en-GB"/>
              </w:rPr>
              <w:t>)</w:t>
            </w:r>
          </w:p>
        </w:tc>
      </w:tr>
      <w:tr w:rsidR="0057268D" w:rsidRPr="00AB617E" w14:paraId="33B90B45" w14:textId="77777777" w:rsidTr="007014AD">
        <w:trPr>
          <w:trHeight w:val="408"/>
        </w:trPr>
        <w:tc>
          <w:tcPr>
            <w:tcW w:w="2547" w:type="dxa"/>
          </w:tcPr>
          <w:p w14:paraId="20C12653" w14:textId="77777777" w:rsidR="0057268D" w:rsidRPr="00AB617E" w:rsidRDefault="0057268D" w:rsidP="00653632">
            <w:pPr>
              <w:jc w:val="center"/>
              <w:rPr>
                <w:rFonts w:cstheme="minorHAnsi"/>
                <w:sz w:val="24"/>
                <w:szCs w:val="24"/>
                <w:lang w:val="en-GB"/>
              </w:rPr>
            </w:pPr>
          </w:p>
        </w:tc>
        <w:tc>
          <w:tcPr>
            <w:tcW w:w="1076" w:type="dxa"/>
          </w:tcPr>
          <w:p w14:paraId="0DA1193F" w14:textId="32ACB17D" w:rsidR="0057268D" w:rsidRPr="00AB617E" w:rsidRDefault="0057268D" w:rsidP="00653632">
            <w:pPr>
              <w:jc w:val="center"/>
              <w:rPr>
                <w:rFonts w:cstheme="minorHAnsi"/>
                <w:sz w:val="24"/>
                <w:szCs w:val="24"/>
                <w:lang w:val="en-GB"/>
              </w:rPr>
            </w:pPr>
            <w:r w:rsidRPr="00AB617E">
              <w:rPr>
                <w:rFonts w:cstheme="minorHAnsi"/>
                <w:sz w:val="24"/>
                <w:szCs w:val="24"/>
                <w:lang w:val="en-GB"/>
              </w:rPr>
              <w:t>1.5 V</w:t>
            </w:r>
          </w:p>
        </w:tc>
        <w:tc>
          <w:tcPr>
            <w:tcW w:w="840" w:type="dxa"/>
          </w:tcPr>
          <w:p w14:paraId="785242F3" w14:textId="2621DE81" w:rsidR="0057268D" w:rsidRPr="00AB617E" w:rsidRDefault="0057268D" w:rsidP="00653632">
            <w:pPr>
              <w:jc w:val="center"/>
              <w:rPr>
                <w:rFonts w:cstheme="minorHAnsi"/>
                <w:sz w:val="24"/>
                <w:szCs w:val="24"/>
                <w:lang w:val="en-GB"/>
              </w:rPr>
            </w:pPr>
            <w:r w:rsidRPr="00AB617E">
              <w:rPr>
                <w:rFonts w:cstheme="minorHAnsi"/>
                <w:sz w:val="24"/>
                <w:szCs w:val="24"/>
                <w:lang w:val="en-GB"/>
              </w:rPr>
              <w:t>1.8 V</w:t>
            </w:r>
          </w:p>
        </w:tc>
        <w:tc>
          <w:tcPr>
            <w:tcW w:w="881" w:type="dxa"/>
          </w:tcPr>
          <w:p w14:paraId="06DF65E8" w14:textId="5BF010B9" w:rsidR="0057268D" w:rsidRPr="00AB617E" w:rsidRDefault="0057268D" w:rsidP="00653632">
            <w:pPr>
              <w:jc w:val="center"/>
              <w:rPr>
                <w:rFonts w:cstheme="minorHAnsi"/>
                <w:sz w:val="24"/>
                <w:szCs w:val="24"/>
                <w:lang w:val="en-GB"/>
              </w:rPr>
            </w:pPr>
            <w:r w:rsidRPr="00AB617E">
              <w:rPr>
                <w:rFonts w:cstheme="minorHAnsi"/>
                <w:sz w:val="24"/>
                <w:szCs w:val="24"/>
                <w:lang w:val="en-GB"/>
              </w:rPr>
              <w:t>1.5 V</w:t>
            </w:r>
          </w:p>
        </w:tc>
        <w:tc>
          <w:tcPr>
            <w:tcW w:w="839" w:type="dxa"/>
          </w:tcPr>
          <w:p w14:paraId="435531E6" w14:textId="23BE8212" w:rsidR="0057268D" w:rsidRPr="00AB617E" w:rsidRDefault="0057268D" w:rsidP="00653632">
            <w:pPr>
              <w:jc w:val="center"/>
              <w:rPr>
                <w:rFonts w:cstheme="minorHAnsi"/>
                <w:sz w:val="24"/>
                <w:szCs w:val="24"/>
                <w:lang w:val="en-GB"/>
              </w:rPr>
            </w:pPr>
            <w:r w:rsidRPr="00AB617E">
              <w:rPr>
                <w:rFonts w:cstheme="minorHAnsi"/>
                <w:sz w:val="24"/>
                <w:szCs w:val="24"/>
                <w:lang w:val="en-GB"/>
              </w:rPr>
              <w:t>1.8 V</w:t>
            </w:r>
          </w:p>
        </w:tc>
        <w:tc>
          <w:tcPr>
            <w:tcW w:w="884" w:type="dxa"/>
          </w:tcPr>
          <w:p w14:paraId="36681C5F" w14:textId="38E2AA62" w:rsidR="0057268D" w:rsidRPr="00AB617E" w:rsidRDefault="0057268D" w:rsidP="00653632">
            <w:pPr>
              <w:jc w:val="center"/>
              <w:rPr>
                <w:rFonts w:cstheme="minorHAnsi"/>
                <w:sz w:val="24"/>
                <w:szCs w:val="24"/>
                <w:lang w:val="en-GB"/>
              </w:rPr>
            </w:pPr>
            <w:r w:rsidRPr="00AB617E">
              <w:rPr>
                <w:rFonts w:cstheme="minorHAnsi"/>
                <w:sz w:val="24"/>
                <w:szCs w:val="24"/>
                <w:lang w:val="en-GB"/>
              </w:rPr>
              <w:t>1.5 V</w:t>
            </w:r>
          </w:p>
        </w:tc>
        <w:tc>
          <w:tcPr>
            <w:tcW w:w="837" w:type="dxa"/>
          </w:tcPr>
          <w:p w14:paraId="53153DDB" w14:textId="6AAF345C" w:rsidR="0057268D" w:rsidRPr="00AB617E" w:rsidRDefault="0057268D" w:rsidP="00653632">
            <w:pPr>
              <w:jc w:val="center"/>
              <w:rPr>
                <w:rFonts w:cstheme="minorHAnsi"/>
                <w:sz w:val="24"/>
                <w:szCs w:val="24"/>
                <w:lang w:val="en-GB"/>
              </w:rPr>
            </w:pPr>
            <w:r w:rsidRPr="00AB617E">
              <w:rPr>
                <w:rFonts w:cstheme="minorHAnsi"/>
                <w:sz w:val="24"/>
                <w:szCs w:val="24"/>
                <w:lang w:val="en-GB"/>
              </w:rPr>
              <w:t>1.8 V</w:t>
            </w:r>
          </w:p>
        </w:tc>
        <w:tc>
          <w:tcPr>
            <w:tcW w:w="887" w:type="dxa"/>
          </w:tcPr>
          <w:p w14:paraId="70F2D020" w14:textId="39D1496F" w:rsidR="0057268D" w:rsidRPr="00AB617E" w:rsidRDefault="0057268D" w:rsidP="00653632">
            <w:pPr>
              <w:jc w:val="center"/>
              <w:rPr>
                <w:rFonts w:cstheme="minorHAnsi"/>
                <w:sz w:val="24"/>
                <w:szCs w:val="24"/>
                <w:lang w:val="en-GB"/>
              </w:rPr>
            </w:pPr>
            <w:r w:rsidRPr="00AB617E">
              <w:rPr>
                <w:rFonts w:cstheme="minorHAnsi"/>
                <w:sz w:val="24"/>
                <w:szCs w:val="24"/>
                <w:lang w:val="en-GB"/>
              </w:rPr>
              <w:t>1.5 V</w:t>
            </w:r>
          </w:p>
        </w:tc>
        <w:tc>
          <w:tcPr>
            <w:tcW w:w="837" w:type="dxa"/>
          </w:tcPr>
          <w:p w14:paraId="2E274619" w14:textId="2CFB06B6" w:rsidR="0057268D" w:rsidRPr="00AB617E" w:rsidRDefault="0057268D" w:rsidP="00653632">
            <w:pPr>
              <w:jc w:val="center"/>
              <w:rPr>
                <w:rFonts w:cstheme="minorHAnsi"/>
                <w:sz w:val="24"/>
                <w:szCs w:val="24"/>
                <w:lang w:val="en-GB"/>
              </w:rPr>
            </w:pPr>
            <w:r w:rsidRPr="00AB617E">
              <w:rPr>
                <w:rFonts w:cstheme="minorHAnsi"/>
                <w:sz w:val="24"/>
                <w:szCs w:val="24"/>
                <w:lang w:val="en-GB"/>
              </w:rPr>
              <w:t>1.8 V</w:t>
            </w:r>
          </w:p>
        </w:tc>
      </w:tr>
      <w:tr w:rsidR="0057268D" w:rsidRPr="00AB617E" w14:paraId="7483298E" w14:textId="77777777" w:rsidTr="007014AD">
        <w:tc>
          <w:tcPr>
            <w:tcW w:w="2547" w:type="dxa"/>
          </w:tcPr>
          <w:p w14:paraId="5A6F70AD" w14:textId="594D73B5" w:rsidR="0057268D" w:rsidRPr="007014AD" w:rsidRDefault="0057268D" w:rsidP="00653632">
            <w:pPr>
              <w:jc w:val="center"/>
              <w:rPr>
                <w:rFonts w:cstheme="minorHAnsi"/>
                <w:b/>
                <w:sz w:val="24"/>
                <w:szCs w:val="24"/>
                <w:lang w:val="en-GB"/>
              </w:rPr>
            </w:pPr>
            <w:r w:rsidRPr="007014AD">
              <w:rPr>
                <w:rFonts w:cstheme="minorHAnsi"/>
                <w:b/>
                <w:sz w:val="24"/>
                <w:szCs w:val="24"/>
                <w:lang w:val="en-GB"/>
              </w:rPr>
              <w:t>Extruded Membrane</w:t>
            </w:r>
          </w:p>
        </w:tc>
        <w:tc>
          <w:tcPr>
            <w:tcW w:w="1076" w:type="dxa"/>
            <w:vAlign w:val="center"/>
          </w:tcPr>
          <w:p w14:paraId="5CF215E7" w14:textId="6F75689A" w:rsidR="0057268D" w:rsidRPr="00AB617E" w:rsidRDefault="008F5FA6" w:rsidP="00653632">
            <w:pPr>
              <w:jc w:val="center"/>
              <w:rPr>
                <w:rFonts w:cstheme="minorHAnsi"/>
                <w:sz w:val="24"/>
                <w:szCs w:val="24"/>
                <w:lang w:val="en-GB"/>
              </w:rPr>
            </w:pPr>
            <w:r w:rsidRPr="00AB617E">
              <w:rPr>
                <w:rFonts w:cstheme="minorHAnsi"/>
                <w:sz w:val="24"/>
                <w:szCs w:val="24"/>
                <w:lang w:val="en-GB"/>
              </w:rPr>
              <w:t>70</w:t>
            </w:r>
          </w:p>
        </w:tc>
        <w:tc>
          <w:tcPr>
            <w:tcW w:w="840" w:type="dxa"/>
            <w:vAlign w:val="center"/>
          </w:tcPr>
          <w:p w14:paraId="4E3F35D4" w14:textId="063ACFDD" w:rsidR="0057268D" w:rsidRPr="00AB617E" w:rsidRDefault="008F5FA6" w:rsidP="00653632">
            <w:pPr>
              <w:jc w:val="center"/>
              <w:rPr>
                <w:rFonts w:cstheme="minorHAnsi"/>
                <w:sz w:val="24"/>
                <w:szCs w:val="24"/>
                <w:lang w:val="en-GB"/>
              </w:rPr>
            </w:pPr>
            <w:r w:rsidRPr="00AB617E">
              <w:rPr>
                <w:rFonts w:cstheme="minorHAnsi"/>
                <w:sz w:val="24"/>
                <w:szCs w:val="24"/>
                <w:lang w:val="en-GB"/>
              </w:rPr>
              <w:t>70</w:t>
            </w:r>
          </w:p>
        </w:tc>
        <w:tc>
          <w:tcPr>
            <w:tcW w:w="881" w:type="dxa"/>
            <w:vAlign w:val="center"/>
          </w:tcPr>
          <w:p w14:paraId="6A00E9F8" w14:textId="7E0640FA" w:rsidR="0057268D" w:rsidRPr="00AB617E" w:rsidRDefault="008F5FA6" w:rsidP="00653632">
            <w:pPr>
              <w:jc w:val="center"/>
              <w:rPr>
                <w:rFonts w:cstheme="minorHAnsi"/>
                <w:sz w:val="24"/>
                <w:szCs w:val="24"/>
                <w:lang w:val="en-GB"/>
              </w:rPr>
            </w:pPr>
            <w:r w:rsidRPr="00AB617E">
              <w:rPr>
                <w:rFonts w:cstheme="minorHAnsi"/>
                <w:sz w:val="24"/>
                <w:szCs w:val="24"/>
                <w:lang w:val="en-GB"/>
              </w:rPr>
              <w:t>60</w:t>
            </w:r>
          </w:p>
        </w:tc>
        <w:tc>
          <w:tcPr>
            <w:tcW w:w="839" w:type="dxa"/>
            <w:vAlign w:val="center"/>
          </w:tcPr>
          <w:p w14:paraId="401CB4C6" w14:textId="4877A6E6" w:rsidR="0057268D" w:rsidRPr="00AB617E" w:rsidRDefault="008F5FA6" w:rsidP="00653632">
            <w:pPr>
              <w:jc w:val="center"/>
              <w:rPr>
                <w:rFonts w:cstheme="minorHAnsi"/>
                <w:sz w:val="24"/>
                <w:szCs w:val="24"/>
                <w:lang w:val="en-GB"/>
              </w:rPr>
            </w:pPr>
            <w:r w:rsidRPr="00AB617E">
              <w:rPr>
                <w:rFonts w:cstheme="minorHAnsi"/>
                <w:sz w:val="24"/>
                <w:szCs w:val="24"/>
                <w:lang w:val="en-GB"/>
              </w:rPr>
              <w:t>12</w:t>
            </w:r>
          </w:p>
        </w:tc>
        <w:tc>
          <w:tcPr>
            <w:tcW w:w="884" w:type="dxa"/>
            <w:vAlign w:val="center"/>
          </w:tcPr>
          <w:p w14:paraId="284FD610" w14:textId="7660D6C8" w:rsidR="0057268D" w:rsidRPr="00AB617E" w:rsidRDefault="008F5FA6" w:rsidP="00041785">
            <w:pPr>
              <w:jc w:val="center"/>
              <w:rPr>
                <w:rFonts w:cstheme="minorHAnsi"/>
                <w:sz w:val="24"/>
                <w:szCs w:val="24"/>
                <w:lang w:val="en-GB"/>
              </w:rPr>
            </w:pPr>
            <w:r w:rsidRPr="00AB617E">
              <w:rPr>
                <w:rFonts w:cstheme="minorHAnsi"/>
                <w:sz w:val="24"/>
                <w:szCs w:val="24"/>
                <w:lang w:val="en-GB"/>
              </w:rPr>
              <w:t>5</w:t>
            </w:r>
            <w:r w:rsidR="00041785">
              <w:rPr>
                <w:rFonts w:cstheme="minorHAnsi"/>
                <w:sz w:val="24"/>
                <w:szCs w:val="24"/>
                <w:lang w:val="en-GB"/>
              </w:rPr>
              <w:t>7</w:t>
            </w:r>
          </w:p>
        </w:tc>
        <w:tc>
          <w:tcPr>
            <w:tcW w:w="837" w:type="dxa"/>
            <w:vAlign w:val="center"/>
          </w:tcPr>
          <w:p w14:paraId="19D3FE41" w14:textId="7C1CB116" w:rsidR="0057268D" w:rsidRPr="00AB617E" w:rsidRDefault="00041785" w:rsidP="00041785">
            <w:pPr>
              <w:jc w:val="center"/>
              <w:rPr>
                <w:rFonts w:cstheme="minorHAnsi"/>
                <w:sz w:val="24"/>
                <w:szCs w:val="24"/>
                <w:lang w:val="en-GB"/>
              </w:rPr>
            </w:pPr>
            <w:r w:rsidRPr="00AB617E">
              <w:rPr>
                <w:rFonts w:cstheme="minorHAnsi"/>
                <w:sz w:val="24"/>
                <w:szCs w:val="24"/>
                <w:lang w:val="en-GB"/>
              </w:rPr>
              <w:t>5</w:t>
            </w:r>
            <w:r>
              <w:rPr>
                <w:rFonts w:cstheme="minorHAnsi"/>
                <w:sz w:val="24"/>
                <w:szCs w:val="24"/>
                <w:lang w:val="en-GB"/>
              </w:rPr>
              <w:t>8</w:t>
            </w:r>
          </w:p>
        </w:tc>
        <w:tc>
          <w:tcPr>
            <w:tcW w:w="887" w:type="dxa"/>
            <w:vAlign w:val="center"/>
          </w:tcPr>
          <w:p w14:paraId="74CDC04D" w14:textId="73C291B3" w:rsidR="0057268D" w:rsidRPr="00AB617E" w:rsidRDefault="008F5FA6" w:rsidP="00653632">
            <w:pPr>
              <w:jc w:val="center"/>
              <w:rPr>
                <w:rFonts w:cstheme="minorHAnsi"/>
                <w:sz w:val="24"/>
                <w:szCs w:val="24"/>
                <w:lang w:val="en-GB"/>
              </w:rPr>
            </w:pPr>
            <w:r w:rsidRPr="00AB617E">
              <w:rPr>
                <w:rFonts w:cstheme="minorHAnsi"/>
                <w:sz w:val="24"/>
                <w:szCs w:val="24"/>
                <w:lang w:val="en-GB"/>
              </w:rPr>
              <w:t>17</w:t>
            </w:r>
            <w:r w:rsidR="00041785">
              <w:rPr>
                <w:rFonts w:cstheme="minorHAnsi"/>
                <w:sz w:val="24"/>
                <w:szCs w:val="24"/>
                <w:lang w:val="en-GB"/>
              </w:rPr>
              <w:t>3</w:t>
            </w:r>
          </w:p>
        </w:tc>
        <w:tc>
          <w:tcPr>
            <w:tcW w:w="837" w:type="dxa"/>
            <w:vAlign w:val="center"/>
          </w:tcPr>
          <w:p w14:paraId="14574F20" w14:textId="0A5C71D9" w:rsidR="0057268D" w:rsidRPr="00AB617E" w:rsidRDefault="008F5FA6" w:rsidP="00653632">
            <w:pPr>
              <w:jc w:val="center"/>
              <w:rPr>
                <w:rFonts w:cstheme="minorHAnsi"/>
                <w:sz w:val="24"/>
                <w:szCs w:val="24"/>
                <w:lang w:val="en-GB"/>
              </w:rPr>
            </w:pPr>
            <w:r w:rsidRPr="00AB617E">
              <w:rPr>
                <w:rFonts w:cstheme="minorHAnsi"/>
                <w:sz w:val="24"/>
                <w:szCs w:val="24"/>
                <w:lang w:val="en-GB"/>
              </w:rPr>
              <w:t>1</w:t>
            </w:r>
            <w:r w:rsidR="00041785">
              <w:rPr>
                <w:rFonts w:cstheme="minorHAnsi"/>
                <w:sz w:val="24"/>
                <w:szCs w:val="24"/>
                <w:lang w:val="en-GB"/>
              </w:rPr>
              <w:t>5</w:t>
            </w:r>
          </w:p>
        </w:tc>
      </w:tr>
      <w:tr w:rsidR="0057268D" w:rsidRPr="0057268D" w14:paraId="72F09710" w14:textId="77777777" w:rsidTr="007014AD">
        <w:tc>
          <w:tcPr>
            <w:tcW w:w="2547" w:type="dxa"/>
          </w:tcPr>
          <w:p w14:paraId="1090D275" w14:textId="0B5CC05F" w:rsidR="0057268D" w:rsidRPr="007014AD" w:rsidRDefault="0057268D" w:rsidP="00653632">
            <w:pPr>
              <w:jc w:val="center"/>
              <w:rPr>
                <w:rFonts w:cstheme="minorHAnsi"/>
                <w:b/>
                <w:sz w:val="24"/>
                <w:szCs w:val="24"/>
                <w:lang w:val="en-GB"/>
              </w:rPr>
            </w:pPr>
            <w:r w:rsidRPr="007014AD">
              <w:rPr>
                <w:rFonts w:cstheme="minorHAnsi"/>
                <w:b/>
                <w:sz w:val="24"/>
                <w:szCs w:val="24"/>
                <w:lang w:val="en-GB"/>
              </w:rPr>
              <w:t>Reinforced Membrane</w:t>
            </w:r>
          </w:p>
        </w:tc>
        <w:tc>
          <w:tcPr>
            <w:tcW w:w="1076" w:type="dxa"/>
            <w:vAlign w:val="center"/>
          </w:tcPr>
          <w:p w14:paraId="66DE2FDC" w14:textId="194504C3" w:rsidR="0057268D" w:rsidRPr="00AB617E" w:rsidRDefault="008F5FA6" w:rsidP="00653632">
            <w:pPr>
              <w:jc w:val="center"/>
              <w:rPr>
                <w:rFonts w:cstheme="minorHAnsi"/>
                <w:sz w:val="24"/>
                <w:szCs w:val="24"/>
                <w:lang w:val="en-GB"/>
              </w:rPr>
            </w:pPr>
            <w:r w:rsidRPr="00AB617E">
              <w:rPr>
                <w:rFonts w:cstheme="minorHAnsi"/>
                <w:sz w:val="24"/>
                <w:szCs w:val="24"/>
                <w:lang w:val="en-GB"/>
              </w:rPr>
              <w:t>53</w:t>
            </w:r>
          </w:p>
        </w:tc>
        <w:tc>
          <w:tcPr>
            <w:tcW w:w="840" w:type="dxa"/>
            <w:vAlign w:val="center"/>
          </w:tcPr>
          <w:p w14:paraId="74DEEDC0" w14:textId="17884204" w:rsidR="0057268D" w:rsidRPr="00AB617E" w:rsidRDefault="008F5FA6" w:rsidP="00653632">
            <w:pPr>
              <w:jc w:val="center"/>
              <w:rPr>
                <w:rFonts w:cstheme="minorHAnsi"/>
                <w:sz w:val="24"/>
                <w:szCs w:val="24"/>
                <w:lang w:val="en-GB"/>
              </w:rPr>
            </w:pPr>
            <w:r w:rsidRPr="00AB617E">
              <w:rPr>
                <w:rFonts w:cstheme="minorHAnsi"/>
                <w:sz w:val="24"/>
                <w:szCs w:val="24"/>
                <w:lang w:val="en-GB"/>
              </w:rPr>
              <w:t>5</w:t>
            </w:r>
            <w:r w:rsidR="004C239E">
              <w:rPr>
                <w:rFonts w:cstheme="minorHAnsi"/>
                <w:sz w:val="24"/>
                <w:szCs w:val="24"/>
                <w:lang w:val="en-GB"/>
              </w:rPr>
              <w:t>4</w:t>
            </w:r>
          </w:p>
        </w:tc>
        <w:tc>
          <w:tcPr>
            <w:tcW w:w="881" w:type="dxa"/>
            <w:vAlign w:val="center"/>
          </w:tcPr>
          <w:p w14:paraId="2753CEFF" w14:textId="61593F0F" w:rsidR="0057268D" w:rsidRPr="00AB617E" w:rsidRDefault="008F5FA6" w:rsidP="00653632">
            <w:pPr>
              <w:jc w:val="center"/>
              <w:rPr>
                <w:rFonts w:cstheme="minorHAnsi"/>
                <w:sz w:val="24"/>
                <w:szCs w:val="24"/>
                <w:lang w:val="en-GB"/>
              </w:rPr>
            </w:pPr>
            <w:r w:rsidRPr="00AB617E">
              <w:rPr>
                <w:rFonts w:cstheme="minorHAnsi"/>
                <w:sz w:val="24"/>
                <w:szCs w:val="24"/>
                <w:lang w:val="en-GB"/>
              </w:rPr>
              <w:t>4</w:t>
            </w:r>
            <w:r w:rsidR="004C239E">
              <w:rPr>
                <w:rFonts w:cstheme="minorHAnsi"/>
                <w:sz w:val="24"/>
                <w:szCs w:val="24"/>
                <w:lang w:val="en-GB"/>
              </w:rPr>
              <w:t>8</w:t>
            </w:r>
          </w:p>
        </w:tc>
        <w:tc>
          <w:tcPr>
            <w:tcW w:w="839" w:type="dxa"/>
            <w:vAlign w:val="center"/>
          </w:tcPr>
          <w:p w14:paraId="5538C3DC" w14:textId="37D517B6" w:rsidR="0057268D" w:rsidRPr="00AB617E" w:rsidRDefault="008F5FA6" w:rsidP="00653632">
            <w:pPr>
              <w:jc w:val="center"/>
              <w:rPr>
                <w:rFonts w:cstheme="minorHAnsi"/>
                <w:sz w:val="24"/>
                <w:szCs w:val="24"/>
                <w:lang w:val="en-GB"/>
              </w:rPr>
            </w:pPr>
            <w:r w:rsidRPr="00AB617E">
              <w:rPr>
                <w:rFonts w:cstheme="minorHAnsi"/>
                <w:sz w:val="24"/>
                <w:szCs w:val="24"/>
                <w:lang w:val="en-GB"/>
              </w:rPr>
              <w:t>1</w:t>
            </w:r>
            <w:r w:rsidR="004C239E">
              <w:rPr>
                <w:rFonts w:cstheme="minorHAnsi"/>
                <w:sz w:val="24"/>
                <w:szCs w:val="24"/>
                <w:lang w:val="en-GB"/>
              </w:rPr>
              <w:t>2</w:t>
            </w:r>
          </w:p>
        </w:tc>
        <w:tc>
          <w:tcPr>
            <w:tcW w:w="884" w:type="dxa"/>
            <w:vAlign w:val="center"/>
          </w:tcPr>
          <w:p w14:paraId="7DBEA3BD" w14:textId="04FB853A" w:rsidR="0057268D" w:rsidRPr="00AB617E" w:rsidRDefault="008F5FA6" w:rsidP="00653632">
            <w:pPr>
              <w:jc w:val="center"/>
              <w:rPr>
                <w:rFonts w:cstheme="minorHAnsi"/>
                <w:sz w:val="24"/>
                <w:szCs w:val="24"/>
                <w:lang w:val="en-GB"/>
              </w:rPr>
            </w:pPr>
            <w:r w:rsidRPr="00AB617E">
              <w:rPr>
                <w:rFonts w:cstheme="minorHAnsi"/>
                <w:sz w:val="24"/>
                <w:szCs w:val="24"/>
                <w:lang w:val="en-GB"/>
              </w:rPr>
              <w:t>5</w:t>
            </w:r>
            <w:r w:rsidR="00041785">
              <w:rPr>
                <w:rFonts w:cstheme="minorHAnsi"/>
                <w:sz w:val="24"/>
                <w:szCs w:val="24"/>
                <w:lang w:val="en-GB"/>
              </w:rPr>
              <w:t>6</w:t>
            </w:r>
          </w:p>
        </w:tc>
        <w:tc>
          <w:tcPr>
            <w:tcW w:w="837" w:type="dxa"/>
            <w:vAlign w:val="center"/>
          </w:tcPr>
          <w:p w14:paraId="159C7B2E" w14:textId="4032A8F5" w:rsidR="0057268D" w:rsidRPr="00AB617E" w:rsidRDefault="008F5FA6" w:rsidP="00653632">
            <w:pPr>
              <w:jc w:val="center"/>
              <w:rPr>
                <w:rFonts w:cstheme="minorHAnsi"/>
                <w:sz w:val="24"/>
                <w:szCs w:val="24"/>
                <w:lang w:val="en-GB"/>
              </w:rPr>
            </w:pPr>
            <w:r w:rsidRPr="00AB617E">
              <w:rPr>
                <w:rFonts w:cstheme="minorHAnsi"/>
                <w:sz w:val="24"/>
                <w:szCs w:val="24"/>
                <w:lang w:val="en-GB"/>
              </w:rPr>
              <w:t>5</w:t>
            </w:r>
            <w:r w:rsidR="00041785">
              <w:rPr>
                <w:rFonts w:cstheme="minorHAnsi"/>
                <w:sz w:val="24"/>
                <w:szCs w:val="24"/>
                <w:lang w:val="en-GB"/>
              </w:rPr>
              <w:t>7</w:t>
            </w:r>
          </w:p>
        </w:tc>
        <w:tc>
          <w:tcPr>
            <w:tcW w:w="887" w:type="dxa"/>
            <w:vAlign w:val="center"/>
          </w:tcPr>
          <w:p w14:paraId="2F2E4E62" w14:textId="7718CC88" w:rsidR="0057268D" w:rsidRPr="00AB617E" w:rsidRDefault="008F5FA6" w:rsidP="00653632">
            <w:pPr>
              <w:jc w:val="center"/>
              <w:rPr>
                <w:rFonts w:cstheme="minorHAnsi"/>
                <w:sz w:val="24"/>
                <w:szCs w:val="24"/>
                <w:lang w:val="en-GB"/>
              </w:rPr>
            </w:pPr>
            <w:r w:rsidRPr="00AB617E">
              <w:rPr>
                <w:rFonts w:cstheme="minorHAnsi"/>
                <w:sz w:val="24"/>
                <w:szCs w:val="24"/>
                <w:lang w:val="en-GB"/>
              </w:rPr>
              <w:t>143</w:t>
            </w:r>
          </w:p>
        </w:tc>
        <w:tc>
          <w:tcPr>
            <w:tcW w:w="837" w:type="dxa"/>
            <w:vAlign w:val="center"/>
          </w:tcPr>
          <w:p w14:paraId="1E81C1B2" w14:textId="7288A341" w:rsidR="0057268D" w:rsidRPr="00653632" w:rsidRDefault="008F5FA6" w:rsidP="00653632">
            <w:pPr>
              <w:jc w:val="center"/>
              <w:rPr>
                <w:rFonts w:cstheme="minorHAnsi"/>
                <w:sz w:val="24"/>
                <w:szCs w:val="24"/>
                <w:lang w:val="en-GB"/>
              </w:rPr>
            </w:pPr>
            <w:r w:rsidRPr="00AB617E">
              <w:rPr>
                <w:rFonts w:cstheme="minorHAnsi"/>
                <w:sz w:val="24"/>
                <w:szCs w:val="24"/>
                <w:lang w:val="en-GB"/>
              </w:rPr>
              <w:t>1</w:t>
            </w:r>
            <w:r w:rsidR="00041785">
              <w:rPr>
                <w:rFonts w:cstheme="minorHAnsi"/>
                <w:sz w:val="24"/>
                <w:szCs w:val="24"/>
                <w:lang w:val="en-GB"/>
              </w:rPr>
              <w:t>3</w:t>
            </w:r>
          </w:p>
        </w:tc>
      </w:tr>
    </w:tbl>
    <w:p w14:paraId="6D98F090" w14:textId="77777777" w:rsidR="0057268D" w:rsidRPr="0018689E" w:rsidRDefault="0057268D" w:rsidP="005870C5">
      <w:pPr>
        <w:spacing w:line="480" w:lineRule="auto"/>
        <w:jc w:val="both"/>
        <w:rPr>
          <w:rFonts w:cstheme="minorHAnsi"/>
          <w:sz w:val="24"/>
          <w:szCs w:val="24"/>
          <w:lang w:val="en-GB"/>
        </w:rPr>
      </w:pPr>
    </w:p>
    <w:p w14:paraId="364FCFFF" w14:textId="77777777" w:rsidR="005870C5" w:rsidRPr="0018689E" w:rsidRDefault="005870C5" w:rsidP="005870C5">
      <w:pPr>
        <w:spacing w:line="480" w:lineRule="auto"/>
        <w:jc w:val="both"/>
        <w:rPr>
          <w:rFonts w:cstheme="minorHAnsi"/>
          <w:sz w:val="24"/>
          <w:szCs w:val="24"/>
          <w:lang w:val="en-US"/>
        </w:rPr>
      </w:pPr>
    </w:p>
    <w:p w14:paraId="76AAC4BE" w14:textId="77777777" w:rsidR="00F42B3B" w:rsidRDefault="00F42B3B" w:rsidP="00F42B3B">
      <w:pPr>
        <w:jc w:val="center"/>
      </w:pPr>
      <w:r w:rsidRPr="00F2660D">
        <w:rPr>
          <w:noProof/>
          <w:lang w:val="en-GB" w:eastAsia="en-GB"/>
        </w:rPr>
        <w:lastRenderedPageBreak/>
        <w:drawing>
          <wp:inline distT="0" distB="0" distL="0" distR="0" wp14:anchorId="4EB73AF6" wp14:editId="665DBE1D">
            <wp:extent cx="5381625" cy="7098665"/>
            <wp:effectExtent l="0" t="0" r="0" b="6985"/>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2065"/>
                    <a:stretch/>
                  </pic:blipFill>
                  <pic:spPr bwMode="auto">
                    <a:xfrm>
                      <a:off x="0" y="0"/>
                      <a:ext cx="5381745" cy="7098823"/>
                    </a:xfrm>
                    <a:prstGeom prst="rect">
                      <a:avLst/>
                    </a:prstGeom>
                    <a:noFill/>
                    <a:ln>
                      <a:noFill/>
                    </a:ln>
                    <a:extLst>
                      <a:ext uri="{53640926-AAD7-44D8-BBD7-CCE9431645EC}">
                        <a14:shadowObscured xmlns:a14="http://schemas.microsoft.com/office/drawing/2010/main"/>
                      </a:ext>
                    </a:extLst>
                  </pic:spPr>
                </pic:pic>
              </a:graphicData>
            </a:graphic>
          </wp:inline>
        </w:drawing>
      </w:r>
    </w:p>
    <w:p w14:paraId="104AACB4" w14:textId="119764C4" w:rsidR="00F42B3B" w:rsidRPr="0018689E" w:rsidRDefault="00F42B3B" w:rsidP="00F42B3B">
      <w:pPr>
        <w:pStyle w:val="Didascalia"/>
        <w:spacing w:line="276" w:lineRule="auto"/>
        <w:jc w:val="both"/>
        <w:rPr>
          <w:rFonts w:asciiTheme="minorHAnsi" w:hAnsiTheme="minorHAnsi" w:cstheme="minorHAnsi"/>
          <w:i w:val="0"/>
          <w:color w:val="auto"/>
          <w:sz w:val="24"/>
          <w:szCs w:val="24"/>
        </w:rPr>
      </w:pPr>
      <w:bookmarkStart w:id="10" w:name="_Ref68254469"/>
      <w:r w:rsidRPr="0018689E">
        <w:rPr>
          <w:rFonts w:asciiTheme="minorHAnsi" w:hAnsiTheme="minorHAnsi" w:cstheme="minorHAnsi"/>
          <w:i w:val="0"/>
          <w:color w:val="auto"/>
          <w:sz w:val="24"/>
          <w:szCs w:val="24"/>
        </w:rPr>
        <w:t xml:space="preserve">Figure </w:t>
      </w:r>
      <w:bookmarkEnd w:id="10"/>
      <w:r>
        <w:rPr>
          <w:rFonts w:asciiTheme="minorHAnsi" w:hAnsiTheme="minorHAnsi" w:cstheme="minorHAnsi"/>
          <w:i w:val="0"/>
          <w:color w:val="auto"/>
          <w:sz w:val="24"/>
          <w:szCs w:val="24"/>
        </w:rPr>
        <w:t>11</w:t>
      </w:r>
      <w:r w:rsidRPr="0018689E">
        <w:rPr>
          <w:rFonts w:asciiTheme="minorHAnsi" w:hAnsiTheme="minorHAnsi" w:cstheme="minorHAnsi"/>
          <w:i w:val="0"/>
          <w:color w:val="auto"/>
          <w:sz w:val="24"/>
          <w:szCs w:val="24"/>
        </w:rPr>
        <w:t xml:space="preserve"> </w:t>
      </w:r>
      <w:r w:rsidRPr="0018689E">
        <w:rPr>
          <w:rFonts w:asciiTheme="minorHAnsi" w:hAnsiTheme="minorHAnsi" w:cstheme="minorHAnsi"/>
          <w:bCs/>
          <w:i w:val="0"/>
          <w:color w:val="auto"/>
          <w:sz w:val="24"/>
          <w:szCs w:val="24"/>
          <w:lang w:val="en-US"/>
        </w:rPr>
        <w:t>Cyclic voltammetry analysis (20 mV s</w:t>
      </w:r>
      <w:r w:rsidRPr="0018689E">
        <w:rPr>
          <w:rFonts w:asciiTheme="minorHAnsi" w:hAnsiTheme="minorHAnsi" w:cstheme="minorHAnsi"/>
          <w:bCs/>
          <w:i w:val="0"/>
          <w:color w:val="auto"/>
          <w:sz w:val="24"/>
          <w:szCs w:val="24"/>
          <w:vertAlign w:val="superscript"/>
          <w:lang w:val="en-US"/>
        </w:rPr>
        <w:t>-1</w:t>
      </w:r>
      <w:r w:rsidRPr="0018689E">
        <w:rPr>
          <w:rFonts w:asciiTheme="minorHAnsi" w:hAnsiTheme="minorHAnsi" w:cstheme="minorHAnsi"/>
          <w:bCs/>
          <w:i w:val="0"/>
          <w:color w:val="auto"/>
          <w:sz w:val="24"/>
          <w:szCs w:val="24"/>
          <w:lang w:val="en-US"/>
        </w:rPr>
        <w:t xml:space="preserve">) before and after steady-state durability test for the MEAs </w:t>
      </w:r>
      <w:r w:rsidR="007014AD">
        <w:rPr>
          <w:rFonts w:asciiTheme="minorHAnsi" w:hAnsiTheme="minorHAnsi" w:cstheme="minorHAnsi"/>
          <w:bCs/>
          <w:i w:val="0"/>
          <w:color w:val="auto"/>
          <w:sz w:val="24"/>
          <w:szCs w:val="24"/>
          <w:lang w:val="en-US"/>
        </w:rPr>
        <w:t xml:space="preserve">based on </w:t>
      </w:r>
      <w:r w:rsidRPr="0018689E">
        <w:rPr>
          <w:rFonts w:asciiTheme="minorHAnsi" w:hAnsiTheme="minorHAnsi" w:cstheme="minorHAnsi"/>
          <w:bCs/>
          <w:i w:val="0"/>
          <w:color w:val="auto"/>
          <w:sz w:val="24"/>
          <w:szCs w:val="24"/>
          <w:lang w:val="en-US"/>
        </w:rPr>
        <w:t>reinforced membrane.</w:t>
      </w:r>
      <w:r w:rsidR="008F264F">
        <w:rPr>
          <w:rFonts w:asciiTheme="minorHAnsi" w:hAnsiTheme="minorHAnsi" w:cstheme="minorHAnsi"/>
          <w:bCs/>
          <w:i w:val="0"/>
          <w:color w:val="auto"/>
          <w:sz w:val="24"/>
          <w:szCs w:val="24"/>
          <w:lang w:val="en-US"/>
        </w:rPr>
        <w:t xml:space="preserve"> a) IrRuOx anode; b) Pt/C cathode.</w:t>
      </w:r>
    </w:p>
    <w:p w14:paraId="1BD03CA6" w14:textId="77777777" w:rsidR="00F42B3B" w:rsidRPr="00A5211C" w:rsidRDefault="00F42B3B" w:rsidP="00F42B3B">
      <w:pPr>
        <w:jc w:val="center"/>
        <w:rPr>
          <w:lang w:val="en-GB"/>
        </w:rPr>
      </w:pPr>
    </w:p>
    <w:p w14:paraId="1EB37C2E" w14:textId="28F50D94" w:rsidR="00F42B3B" w:rsidRPr="00653632" w:rsidRDefault="00336B37" w:rsidP="00F42B3B">
      <w:pPr>
        <w:spacing w:line="480" w:lineRule="auto"/>
        <w:jc w:val="both"/>
        <w:rPr>
          <w:rFonts w:cstheme="minorHAnsi"/>
          <w:color w:val="000000" w:themeColor="text1"/>
          <w:sz w:val="24"/>
          <w:szCs w:val="24"/>
          <w:lang w:val="en-GB"/>
        </w:rPr>
      </w:pPr>
      <w:r w:rsidRPr="00336B37">
        <w:rPr>
          <w:rFonts w:cstheme="minorHAnsi"/>
          <w:color w:val="000000" w:themeColor="text1"/>
          <w:sz w:val="24"/>
          <w:szCs w:val="24"/>
          <w:highlight w:val="yellow"/>
          <w:lang w:val="en-GB"/>
        </w:rPr>
        <w:t>A</w:t>
      </w:r>
      <w:r>
        <w:rPr>
          <w:rFonts w:cstheme="minorHAnsi"/>
          <w:color w:val="000000" w:themeColor="text1"/>
          <w:sz w:val="24"/>
          <w:szCs w:val="24"/>
          <w:lang w:val="en-GB"/>
        </w:rPr>
        <w:t xml:space="preserve"> </w:t>
      </w:r>
      <w:r w:rsidR="00F42B3B" w:rsidRPr="00305C74">
        <w:rPr>
          <w:rFonts w:cstheme="minorHAnsi"/>
          <w:color w:val="000000" w:themeColor="text1"/>
          <w:sz w:val="24"/>
          <w:szCs w:val="24"/>
          <w:lang w:val="en-GB"/>
        </w:rPr>
        <w:t>SEM analysi</w:t>
      </w:r>
      <w:r w:rsidR="00806959" w:rsidRPr="00305C74">
        <w:rPr>
          <w:rFonts w:cstheme="minorHAnsi"/>
          <w:color w:val="000000" w:themeColor="text1"/>
          <w:sz w:val="24"/>
          <w:szCs w:val="24"/>
          <w:lang w:val="en-GB"/>
        </w:rPr>
        <w:t>s was carried out on reinforced-</w:t>
      </w:r>
      <w:r w:rsidR="00F42B3B" w:rsidRPr="00305C74">
        <w:rPr>
          <w:rFonts w:cstheme="minorHAnsi"/>
          <w:color w:val="000000" w:themeColor="text1"/>
          <w:sz w:val="24"/>
          <w:szCs w:val="24"/>
          <w:lang w:val="en-GB"/>
        </w:rPr>
        <w:t>based MEA</w:t>
      </w:r>
      <w:r w:rsidR="00806959" w:rsidRPr="00305C74">
        <w:rPr>
          <w:rFonts w:cstheme="minorHAnsi"/>
          <w:color w:val="000000" w:themeColor="text1"/>
          <w:sz w:val="24"/>
          <w:szCs w:val="24"/>
          <w:lang w:val="en-GB"/>
        </w:rPr>
        <w:t>s</w:t>
      </w:r>
      <w:r w:rsidR="00F42B3B" w:rsidRPr="00305C74">
        <w:rPr>
          <w:rFonts w:cstheme="minorHAnsi"/>
          <w:color w:val="000000" w:themeColor="text1"/>
          <w:sz w:val="24"/>
          <w:szCs w:val="24"/>
          <w:lang w:val="en-GB"/>
        </w:rPr>
        <w:t xml:space="preserve"> at the beginning of life and </w:t>
      </w:r>
      <w:r w:rsidRPr="00336B37">
        <w:rPr>
          <w:rFonts w:cstheme="minorHAnsi"/>
          <w:color w:val="000000" w:themeColor="text1"/>
          <w:sz w:val="24"/>
          <w:szCs w:val="24"/>
          <w:highlight w:val="yellow"/>
          <w:lang w:val="en-GB"/>
        </w:rPr>
        <w:t>at</w:t>
      </w:r>
      <w:r>
        <w:rPr>
          <w:rFonts w:cstheme="minorHAnsi"/>
          <w:color w:val="000000" w:themeColor="text1"/>
          <w:sz w:val="24"/>
          <w:szCs w:val="24"/>
          <w:lang w:val="en-GB"/>
        </w:rPr>
        <w:t xml:space="preserve"> </w:t>
      </w:r>
      <w:r w:rsidR="00F42B3B" w:rsidRPr="00305C74">
        <w:rPr>
          <w:rFonts w:cstheme="minorHAnsi"/>
          <w:color w:val="000000" w:themeColor="text1"/>
          <w:sz w:val="24"/>
          <w:szCs w:val="24"/>
          <w:lang w:val="en-GB"/>
        </w:rPr>
        <w:t>the end of durability test (</w:t>
      </w:r>
      <w:r w:rsidR="008F264F" w:rsidRPr="00305C74">
        <w:rPr>
          <w:rFonts w:cstheme="minorHAnsi"/>
          <w:color w:val="000000" w:themeColor="text1"/>
          <w:sz w:val="24"/>
          <w:szCs w:val="24"/>
          <w:lang w:val="en-GB"/>
        </w:rPr>
        <w:t>Figure 12</w:t>
      </w:r>
      <w:r w:rsidR="00E834B0" w:rsidRPr="00305C74">
        <w:rPr>
          <w:rFonts w:cstheme="minorHAnsi"/>
          <w:color w:val="000000" w:themeColor="text1"/>
          <w:sz w:val="24"/>
          <w:szCs w:val="24"/>
          <w:lang w:val="en-GB"/>
        </w:rPr>
        <w:t>)</w:t>
      </w:r>
      <w:r w:rsidR="00F42B3B" w:rsidRPr="00305C74">
        <w:rPr>
          <w:rFonts w:cstheme="minorHAnsi"/>
          <w:color w:val="000000" w:themeColor="text1"/>
          <w:sz w:val="24"/>
          <w:szCs w:val="24"/>
          <w:lang w:val="en-GB"/>
        </w:rPr>
        <w:t xml:space="preserve">. </w:t>
      </w:r>
      <w:r w:rsidR="00806959" w:rsidRPr="00305C74">
        <w:rPr>
          <w:rFonts w:cstheme="minorHAnsi"/>
          <w:color w:val="000000" w:themeColor="text1"/>
          <w:sz w:val="24"/>
          <w:szCs w:val="24"/>
          <w:lang w:val="en-GB"/>
        </w:rPr>
        <w:t xml:space="preserve">Fig. 12 shows strong interpenetration between catalytic </w:t>
      </w:r>
      <w:r w:rsidR="00806959" w:rsidRPr="00336B37">
        <w:rPr>
          <w:rFonts w:cstheme="minorHAnsi"/>
          <w:color w:val="000000" w:themeColor="text1"/>
          <w:sz w:val="24"/>
          <w:szCs w:val="24"/>
          <w:highlight w:val="yellow"/>
          <w:lang w:val="en-GB"/>
        </w:rPr>
        <w:t>layer</w:t>
      </w:r>
      <w:r w:rsidRPr="00336B37">
        <w:rPr>
          <w:rFonts w:cstheme="minorHAnsi"/>
          <w:color w:val="000000" w:themeColor="text1"/>
          <w:sz w:val="24"/>
          <w:szCs w:val="24"/>
          <w:highlight w:val="yellow"/>
          <w:lang w:val="en-GB"/>
        </w:rPr>
        <w:t>s</w:t>
      </w:r>
      <w:r w:rsidR="00806959" w:rsidRPr="00305C74">
        <w:rPr>
          <w:rFonts w:cstheme="minorHAnsi"/>
          <w:color w:val="000000" w:themeColor="text1"/>
          <w:sz w:val="24"/>
          <w:szCs w:val="24"/>
          <w:lang w:val="en-GB"/>
        </w:rPr>
        <w:t xml:space="preserve"> and membrane for the used MEA.</w:t>
      </w:r>
      <w:r w:rsidR="002B2BF2" w:rsidRPr="00305C74">
        <w:rPr>
          <w:rFonts w:cstheme="minorHAnsi"/>
          <w:color w:val="000000" w:themeColor="text1"/>
          <w:sz w:val="24"/>
          <w:szCs w:val="24"/>
          <w:lang w:val="en-GB"/>
        </w:rPr>
        <w:t xml:space="preserve"> </w:t>
      </w:r>
      <w:r w:rsidR="00806959" w:rsidRPr="00305C74">
        <w:rPr>
          <w:rFonts w:cstheme="minorHAnsi"/>
          <w:color w:val="000000" w:themeColor="text1"/>
          <w:sz w:val="24"/>
          <w:szCs w:val="24"/>
          <w:lang w:val="en-GB"/>
        </w:rPr>
        <w:t xml:space="preserve"> </w:t>
      </w:r>
      <w:r w:rsidR="00F42B3B" w:rsidRPr="00305C74">
        <w:rPr>
          <w:rFonts w:cstheme="minorHAnsi"/>
          <w:color w:val="000000" w:themeColor="text1"/>
          <w:sz w:val="24"/>
          <w:szCs w:val="24"/>
          <w:lang w:val="en-GB"/>
        </w:rPr>
        <w:t xml:space="preserve">MEA </w:t>
      </w:r>
      <w:r w:rsidR="00F42B3B" w:rsidRPr="00336B37">
        <w:rPr>
          <w:rFonts w:cstheme="minorHAnsi"/>
          <w:color w:val="000000" w:themeColor="text1"/>
          <w:sz w:val="24"/>
          <w:szCs w:val="24"/>
          <w:highlight w:val="yellow"/>
          <w:lang w:val="en-GB"/>
        </w:rPr>
        <w:t>cross-section</w:t>
      </w:r>
      <w:r w:rsidR="00F42B3B" w:rsidRPr="00305C74">
        <w:rPr>
          <w:rFonts w:cstheme="minorHAnsi"/>
          <w:color w:val="000000" w:themeColor="text1"/>
          <w:sz w:val="24"/>
          <w:szCs w:val="24"/>
          <w:lang w:val="en-GB"/>
        </w:rPr>
        <w:t xml:space="preserve"> </w:t>
      </w:r>
      <w:r w:rsidR="00806959" w:rsidRPr="00305C74">
        <w:rPr>
          <w:rFonts w:cstheme="minorHAnsi"/>
          <w:color w:val="000000" w:themeColor="text1"/>
          <w:sz w:val="24"/>
          <w:szCs w:val="24"/>
          <w:lang w:val="en-GB"/>
        </w:rPr>
        <w:t xml:space="preserve">imaging </w:t>
      </w:r>
      <w:r w:rsidR="00F42B3B" w:rsidRPr="00305C74">
        <w:rPr>
          <w:rFonts w:cstheme="minorHAnsi"/>
          <w:color w:val="000000" w:themeColor="text1"/>
          <w:sz w:val="24"/>
          <w:szCs w:val="24"/>
          <w:lang w:val="en-GB"/>
        </w:rPr>
        <w:t xml:space="preserve">before (fresh) and after 3500 h (used) </w:t>
      </w:r>
      <w:r w:rsidR="00F42B3B" w:rsidRPr="00305C74">
        <w:rPr>
          <w:rFonts w:cstheme="minorHAnsi"/>
          <w:color w:val="000000" w:themeColor="text1"/>
          <w:sz w:val="24"/>
          <w:szCs w:val="24"/>
          <w:lang w:val="en-GB"/>
        </w:rPr>
        <w:lastRenderedPageBreak/>
        <w:t xml:space="preserve">durability study </w:t>
      </w:r>
      <w:r w:rsidR="00305C74" w:rsidRPr="00305C74">
        <w:rPr>
          <w:rFonts w:cstheme="minorHAnsi"/>
          <w:color w:val="000000" w:themeColor="text1"/>
          <w:sz w:val="24"/>
          <w:szCs w:val="24"/>
          <w:lang w:val="en-GB"/>
        </w:rPr>
        <w:t xml:space="preserve">essentially </w:t>
      </w:r>
      <w:r w:rsidR="00F42B3B" w:rsidRPr="00305C74">
        <w:rPr>
          <w:rFonts w:cstheme="minorHAnsi"/>
          <w:color w:val="000000" w:themeColor="text1"/>
          <w:sz w:val="24"/>
          <w:szCs w:val="24"/>
          <w:lang w:val="en-GB"/>
        </w:rPr>
        <w:t>highlight</w:t>
      </w:r>
      <w:r w:rsidR="00806959" w:rsidRPr="00305C74">
        <w:rPr>
          <w:rFonts w:cstheme="minorHAnsi"/>
          <w:color w:val="000000" w:themeColor="text1"/>
          <w:sz w:val="24"/>
          <w:szCs w:val="24"/>
          <w:lang w:val="en-GB"/>
        </w:rPr>
        <w:t xml:space="preserve">s no variation of thickness for the </w:t>
      </w:r>
      <w:r w:rsidR="00F42B3B" w:rsidRPr="00305C74">
        <w:rPr>
          <w:rFonts w:cstheme="minorHAnsi"/>
          <w:color w:val="000000" w:themeColor="text1"/>
          <w:sz w:val="24"/>
          <w:szCs w:val="24"/>
          <w:lang w:val="en-GB"/>
        </w:rPr>
        <w:t>reinforced membrane.</w:t>
      </w:r>
      <w:r w:rsidR="00806959" w:rsidRPr="00305C74">
        <w:rPr>
          <w:rFonts w:cstheme="minorHAnsi"/>
          <w:color w:val="000000" w:themeColor="text1"/>
          <w:sz w:val="24"/>
          <w:szCs w:val="24"/>
          <w:lang w:val="en-GB"/>
        </w:rPr>
        <w:t xml:space="preserve"> </w:t>
      </w:r>
      <w:r w:rsidR="00806959" w:rsidRPr="003622E2">
        <w:rPr>
          <w:rFonts w:cstheme="minorHAnsi"/>
          <w:color w:val="000000" w:themeColor="text1"/>
          <w:sz w:val="24"/>
          <w:szCs w:val="24"/>
          <w:highlight w:val="yellow"/>
          <w:lang w:val="en-GB"/>
        </w:rPr>
        <w:t>Th</w:t>
      </w:r>
      <w:r w:rsidR="003622E2" w:rsidRPr="003622E2">
        <w:rPr>
          <w:rFonts w:cstheme="minorHAnsi"/>
          <w:color w:val="000000" w:themeColor="text1"/>
          <w:sz w:val="24"/>
          <w:szCs w:val="24"/>
          <w:highlight w:val="yellow"/>
          <w:lang w:val="en-GB"/>
        </w:rPr>
        <w:t>is</w:t>
      </w:r>
      <w:r w:rsidR="003622E2">
        <w:rPr>
          <w:rFonts w:cstheme="minorHAnsi"/>
          <w:color w:val="000000" w:themeColor="text1"/>
          <w:sz w:val="24"/>
          <w:szCs w:val="24"/>
          <w:lang w:val="en-GB"/>
        </w:rPr>
        <w:t xml:space="preserve"> </w:t>
      </w:r>
      <w:r w:rsidR="00806959" w:rsidRPr="00305C74">
        <w:rPr>
          <w:rFonts w:cstheme="minorHAnsi"/>
          <w:color w:val="000000" w:themeColor="text1"/>
          <w:sz w:val="24"/>
          <w:szCs w:val="24"/>
          <w:lang w:val="en-GB"/>
        </w:rPr>
        <w:t>evidence is in accordance with the absence of series resistance</w:t>
      </w:r>
      <w:r w:rsidR="002B2BF2" w:rsidRPr="00305C74">
        <w:rPr>
          <w:rFonts w:cstheme="minorHAnsi"/>
          <w:color w:val="000000" w:themeColor="text1"/>
          <w:sz w:val="24"/>
          <w:szCs w:val="24"/>
          <w:lang w:val="en-GB"/>
        </w:rPr>
        <w:t xml:space="preserve"> variation</w:t>
      </w:r>
      <w:r w:rsidR="00806959" w:rsidRPr="00305C74">
        <w:rPr>
          <w:rFonts w:cstheme="minorHAnsi"/>
          <w:color w:val="000000" w:themeColor="text1"/>
          <w:sz w:val="24"/>
          <w:szCs w:val="24"/>
          <w:lang w:val="en-GB"/>
        </w:rPr>
        <w:t xml:space="preserve"> after </w:t>
      </w:r>
      <w:r w:rsidR="002B2BF2" w:rsidRPr="00305C74">
        <w:rPr>
          <w:rFonts w:cstheme="minorHAnsi"/>
          <w:color w:val="000000" w:themeColor="text1"/>
          <w:sz w:val="24"/>
          <w:szCs w:val="24"/>
          <w:lang w:val="en-GB"/>
        </w:rPr>
        <w:t xml:space="preserve">the </w:t>
      </w:r>
      <w:r w:rsidR="00806959" w:rsidRPr="00305C74">
        <w:rPr>
          <w:rFonts w:cstheme="minorHAnsi"/>
          <w:color w:val="000000" w:themeColor="text1"/>
          <w:sz w:val="24"/>
          <w:szCs w:val="24"/>
          <w:lang w:val="en-GB"/>
        </w:rPr>
        <w:t>durability test.</w:t>
      </w:r>
      <w:r w:rsidR="00F42B3B" w:rsidRPr="00305C74">
        <w:rPr>
          <w:rFonts w:cstheme="minorHAnsi"/>
          <w:color w:val="000000" w:themeColor="text1"/>
          <w:sz w:val="24"/>
          <w:szCs w:val="24"/>
          <w:lang w:val="en-GB"/>
        </w:rPr>
        <w:t xml:space="preserve"> Anode and cathode </w:t>
      </w:r>
      <w:r w:rsidR="00806959" w:rsidRPr="00305C74">
        <w:rPr>
          <w:rFonts w:cstheme="minorHAnsi"/>
          <w:color w:val="000000" w:themeColor="text1"/>
          <w:sz w:val="24"/>
          <w:szCs w:val="24"/>
          <w:lang w:val="en-GB"/>
        </w:rPr>
        <w:t>layers for the used MEA appeared slightly</w:t>
      </w:r>
      <w:r w:rsidR="00F42B3B" w:rsidRPr="00305C74">
        <w:rPr>
          <w:rFonts w:cstheme="minorHAnsi"/>
          <w:color w:val="000000" w:themeColor="text1"/>
          <w:sz w:val="24"/>
          <w:szCs w:val="24"/>
          <w:lang w:val="en-GB"/>
        </w:rPr>
        <w:t xml:space="preserve"> thinner after </w:t>
      </w:r>
      <w:r w:rsidR="00806959" w:rsidRPr="00305C74">
        <w:rPr>
          <w:rFonts w:cstheme="minorHAnsi"/>
          <w:color w:val="000000" w:themeColor="text1"/>
          <w:sz w:val="24"/>
          <w:szCs w:val="24"/>
          <w:lang w:val="en-GB"/>
        </w:rPr>
        <w:t xml:space="preserve">testing. However, this </w:t>
      </w:r>
      <w:r w:rsidR="00305C74" w:rsidRPr="00305C74">
        <w:rPr>
          <w:rFonts w:cstheme="minorHAnsi"/>
          <w:color w:val="000000" w:themeColor="text1"/>
          <w:sz w:val="24"/>
          <w:szCs w:val="24"/>
          <w:lang w:val="en-GB"/>
        </w:rPr>
        <w:t xml:space="preserve">was </w:t>
      </w:r>
      <w:r w:rsidR="00806959" w:rsidRPr="00305C74">
        <w:rPr>
          <w:rFonts w:cstheme="minorHAnsi"/>
          <w:color w:val="000000" w:themeColor="text1"/>
          <w:sz w:val="24"/>
          <w:szCs w:val="24"/>
          <w:lang w:val="en-GB"/>
        </w:rPr>
        <w:t>just due to the MEA damaging</w:t>
      </w:r>
      <w:r w:rsidR="00305C74" w:rsidRPr="00305C74">
        <w:rPr>
          <w:rFonts w:cstheme="minorHAnsi"/>
          <w:color w:val="000000" w:themeColor="text1"/>
          <w:sz w:val="24"/>
          <w:szCs w:val="24"/>
          <w:lang w:val="en-GB"/>
        </w:rPr>
        <w:t xml:space="preserve"> during mechanical removal from the single cell hardware</w:t>
      </w:r>
      <w:r w:rsidR="00806959" w:rsidRPr="00305C74">
        <w:rPr>
          <w:rFonts w:cstheme="minorHAnsi"/>
          <w:color w:val="000000" w:themeColor="text1"/>
          <w:sz w:val="24"/>
          <w:szCs w:val="24"/>
          <w:lang w:val="en-GB"/>
        </w:rPr>
        <w:t>. This</w:t>
      </w:r>
      <w:r w:rsidR="00F42B3B" w:rsidRPr="00305C74">
        <w:rPr>
          <w:rFonts w:cstheme="minorHAnsi"/>
          <w:color w:val="000000" w:themeColor="text1"/>
          <w:sz w:val="24"/>
          <w:szCs w:val="24"/>
          <w:lang w:val="en-GB"/>
        </w:rPr>
        <w:t xml:space="preserve"> was confirmed also by the evidence that some catalytic layers delaminated from </w:t>
      </w:r>
      <w:r w:rsidR="001829B6" w:rsidRPr="00305C74">
        <w:rPr>
          <w:rFonts w:cstheme="minorHAnsi"/>
          <w:color w:val="000000" w:themeColor="text1"/>
          <w:sz w:val="24"/>
          <w:szCs w:val="24"/>
          <w:lang w:val="en-GB"/>
        </w:rPr>
        <w:t>the MEA</w:t>
      </w:r>
      <w:r w:rsidR="00F42B3B" w:rsidRPr="00305C74">
        <w:rPr>
          <w:rFonts w:cstheme="minorHAnsi"/>
          <w:color w:val="000000" w:themeColor="text1"/>
          <w:sz w:val="24"/>
          <w:szCs w:val="24"/>
          <w:lang w:val="en-GB"/>
        </w:rPr>
        <w:t xml:space="preserve"> and remained a</w:t>
      </w:r>
      <w:r w:rsidR="001829B6" w:rsidRPr="00305C74">
        <w:rPr>
          <w:rFonts w:cstheme="minorHAnsi"/>
          <w:color w:val="000000" w:themeColor="text1"/>
          <w:sz w:val="24"/>
          <w:szCs w:val="24"/>
          <w:lang w:val="en-GB"/>
        </w:rPr>
        <w:t xml:space="preserve">ttached to </w:t>
      </w:r>
      <w:r w:rsidR="00F42B3B" w:rsidRPr="00305C74">
        <w:rPr>
          <w:rFonts w:cstheme="minorHAnsi"/>
          <w:color w:val="000000" w:themeColor="text1"/>
          <w:sz w:val="24"/>
          <w:szCs w:val="24"/>
          <w:lang w:val="en-GB"/>
        </w:rPr>
        <w:t xml:space="preserve">the </w:t>
      </w:r>
      <w:proofErr w:type="spellStart"/>
      <w:r w:rsidR="00F42B3B" w:rsidRPr="00305C74">
        <w:rPr>
          <w:rFonts w:cstheme="minorHAnsi"/>
          <w:color w:val="000000" w:themeColor="text1"/>
          <w:sz w:val="24"/>
          <w:szCs w:val="24"/>
          <w:lang w:val="en-GB"/>
        </w:rPr>
        <w:t>Ti</w:t>
      </w:r>
      <w:proofErr w:type="spellEnd"/>
      <w:r w:rsidR="00F42B3B" w:rsidRPr="00305C74">
        <w:rPr>
          <w:rFonts w:cstheme="minorHAnsi"/>
          <w:color w:val="000000" w:themeColor="text1"/>
          <w:sz w:val="24"/>
          <w:szCs w:val="24"/>
          <w:lang w:val="en-GB"/>
        </w:rPr>
        <w:t>-mesh.</w:t>
      </w:r>
      <w:r w:rsidR="002B2BF2" w:rsidRPr="00305C74">
        <w:rPr>
          <w:rFonts w:cstheme="minorHAnsi"/>
          <w:color w:val="000000" w:themeColor="text1"/>
          <w:sz w:val="24"/>
          <w:szCs w:val="24"/>
          <w:lang w:val="en-GB"/>
        </w:rPr>
        <w:t xml:space="preserve"> Activation</w:t>
      </w:r>
      <w:r w:rsidR="001829B6" w:rsidRPr="00305C74">
        <w:rPr>
          <w:rFonts w:cstheme="minorHAnsi"/>
          <w:color w:val="000000" w:themeColor="text1"/>
          <w:sz w:val="24"/>
          <w:szCs w:val="24"/>
          <w:lang w:val="en-GB"/>
        </w:rPr>
        <w:t xml:space="preserve"> losses af</w:t>
      </w:r>
      <w:r w:rsidR="002B2BF2" w:rsidRPr="00305C74">
        <w:rPr>
          <w:rFonts w:cstheme="minorHAnsi"/>
          <w:color w:val="000000" w:themeColor="text1"/>
          <w:sz w:val="24"/>
          <w:szCs w:val="24"/>
          <w:lang w:val="en-GB"/>
        </w:rPr>
        <w:t>ter the durability tests are thus more related</w:t>
      </w:r>
      <w:r w:rsidR="001829B6" w:rsidRPr="00305C74">
        <w:rPr>
          <w:rFonts w:cstheme="minorHAnsi"/>
          <w:color w:val="000000" w:themeColor="text1"/>
          <w:sz w:val="24"/>
          <w:szCs w:val="24"/>
          <w:lang w:val="en-GB"/>
        </w:rPr>
        <w:t xml:space="preserve"> </w:t>
      </w:r>
      <w:r w:rsidR="005D4D6D" w:rsidRPr="00305C74">
        <w:rPr>
          <w:rFonts w:cstheme="minorHAnsi"/>
          <w:color w:val="000000" w:themeColor="text1"/>
          <w:sz w:val="24"/>
          <w:szCs w:val="24"/>
          <w:lang w:val="en-GB"/>
        </w:rPr>
        <w:t xml:space="preserve">to catalyst restructuring. </w:t>
      </w:r>
      <w:r w:rsidR="00305C74" w:rsidRPr="00305C74">
        <w:rPr>
          <w:rFonts w:cstheme="minorHAnsi"/>
          <w:color w:val="000000" w:themeColor="text1"/>
          <w:sz w:val="24"/>
          <w:szCs w:val="24"/>
          <w:lang w:val="en-GB"/>
        </w:rPr>
        <w:t>A c</w:t>
      </w:r>
      <w:r w:rsidR="00F42B3B" w:rsidRPr="00305C74">
        <w:rPr>
          <w:rFonts w:cstheme="minorHAnsi"/>
          <w:color w:val="000000" w:themeColor="text1"/>
          <w:sz w:val="24"/>
          <w:szCs w:val="24"/>
          <w:lang w:val="en-GB"/>
        </w:rPr>
        <w:t xml:space="preserve">ross-sections </w:t>
      </w:r>
      <w:r w:rsidR="002B2BF2" w:rsidRPr="00305C74">
        <w:rPr>
          <w:rFonts w:cstheme="minorHAnsi"/>
          <w:color w:val="000000" w:themeColor="text1"/>
          <w:sz w:val="24"/>
          <w:szCs w:val="24"/>
          <w:lang w:val="en-GB"/>
        </w:rPr>
        <w:t xml:space="preserve">analysis of the MEA </w:t>
      </w:r>
      <w:r w:rsidR="003622E2" w:rsidRPr="003622E2">
        <w:rPr>
          <w:rFonts w:cstheme="minorHAnsi"/>
          <w:color w:val="000000" w:themeColor="text1"/>
          <w:sz w:val="24"/>
          <w:szCs w:val="24"/>
          <w:highlight w:val="yellow"/>
          <w:lang w:val="en-GB"/>
        </w:rPr>
        <w:t>equipped</w:t>
      </w:r>
      <w:r w:rsidR="00F42B3B" w:rsidRPr="00305C74">
        <w:rPr>
          <w:rFonts w:cstheme="minorHAnsi"/>
          <w:color w:val="000000" w:themeColor="text1"/>
          <w:sz w:val="24"/>
          <w:szCs w:val="24"/>
          <w:lang w:val="en-GB"/>
        </w:rPr>
        <w:t xml:space="preserve"> with </w:t>
      </w:r>
      <w:r w:rsidR="00305C74" w:rsidRPr="00305C74">
        <w:rPr>
          <w:rFonts w:cstheme="minorHAnsi"/>
          <w:color w:val="000000" w:themeColor="text1"/>
          <w:sz w:val="24"/>
          <w:szCs w:val="24"/>
          <w:lang w:val="en-GB"/>
        </w:rPr>
        <w:t xml:space="preserve">the </w:t>
      </w:r>
      <w:r w:rsidR="00F42B3B" w:rsidRPr="00305C74">
        <w:rPr>
          <w:rFonts w:cstheme="minorHAnsi"/>
          <w:color w:val="000000" w:themeColor="text1"/>
          <w:sz w:val="24"/>
          <w:szCs w:val="24"/>
          <w:lang w:val="en-GB"/>
        </w:rPr>
        <w:t xml:space="preserve">extruded membrane </w:t>
      </w:r>
      <w:r w:rsidR="00305C74" w:rsidRPr="00305C74">
        <w:rPr>
          <w:rFonts w:cstheme="minorHAnsi"/>
          <w:color w:val="000000" w:themeColor="text1"/>
          <w:sz w:val="24"/>
          <w:szCs w:val="24"/>
          <w:lang w:val="en-GB"/>
        </w:rPr>
        <w:t>after</w:t>
      </w:r>
      <w:r w:rsidR="00305C74">
        <w:rPr>
          <w:rFonts w:cstheme="minorHAnsi"/>
          <w:color w:val="000000" w:themeColor="text1"/>
          <w:sz w:val="24"/>
          <w:szCs w:val="24"/>
          <w:lang w:val="en-GB"/>
        </w:rPr>
        <w:t xml:space="preserve"> </w:t>
      </w:r>
      <w:r w:rsidR="00A61689" w:rsidRPr="00305C74">
        <w:rPr>
          <w:rFonts w:cstheme="minorHAnsi"/>
          <w:color w:val="000000" w:themeColor="text1"/>
          <w:sz w:val="24"/>
          <w:szCs w:val="24"/>
          <w:lang w:val="en-GB"/>
        </w:rPr>
        <w:t>test</w:t>
      </w:r>
      <w:r w:rsidR="00305C74" w:rsidRPr="00305C74">
        <w:rPr>
          <w:rFonts w:cstheme="minorHAnsi"/>
          <w:color w:val="000000" w:themeColor="text1"/>
          <w:sz w:val="24"/>
          <w:szCs w:val="24"/>
          <w:lang w:val="en-GB"/>
        </w:rPr>
        <w:t>ing</w:t>
      </w:r>
      <w:r w:rsidR="00A61689" w:rsidRPr="00305C74">
        <w:rPr>
          <w:rFonts w:cstheme="minorHAnsi"/>
          <w:color w:val="000000" w:themeColor="text1"/>
          <w:sz w:val="24"/>
          <w:szCs w:val="24"/>
          <w:lang w:val="en-GB"/>
        </w:rPr>
        <w:t xml:space="preserve"> for 3500</w:t>
      </w:r>
      <w:r w:rsidR="002B2BF2" w:rsidRPr="00305C74">
        <w:rPr>
          <w:rFonts w:cstheme="minorHAnsi"/>
          <w:color w:val="000000" w:themeColor="text1"/>
          <w:sz w:val="24"/>
          <w:szCs w:val="24"/>
          <w:lang w:val="en-GB"/>
        </w:rPr>
        <w:t xml:space="preserve"> </w:t>
      </w:r>
      <w:r w:rsidR="00A61689" w:rsidRPr="00305C74">
        <w:rPr>
          <w:rFonts w:cstheme="minorHAnsi"/>
          <w:color w:val="000000" w:themeColor="text1"/>
          <w:sz w:val="24"/>
          <w:szCs w:val="24"/>
          <w:lang w:val="en-GB"/>
        </w:rPr>
        <w:t>h at 4 Acm</w:t>
      </w:r>
      <w:r w:rsidR="00A61689" w:rsidRPr="00305C74">
        <w:rPr>
          <w:rFonts w:cstheme="minorHAnsi"/>
          <w:color w:val="000000" w:themeColor="text1"/>
          <w:sz w:val="24"/>
          <w:szCs w:val="24"/>
          <w:vertAlign w:val="superscript"/>
          <w:lang w:val="en-GB"/>
        </w:rPr>
        <w:t>-2</w:t>
      </w:r>
      <w:r w:rsidR="00F42B3B" w:rsidRPr="00305C74">
        <w:rPr>
          <w:rFonts w:cstheme="minorHAnsi"/>
          <w:color w:val="000000" w:themeColor="text1"/>
          <w:sz w:val="24"/>
          <w:szCs w:val="24"/>
          <w:lang w:val="en-GB"/>
        </w:rPr>
        <w:t xml:space="preserve"> was reported in a previous study</w:t>
      </w:r>
      <w:r w:rsidR="00F42B3B" w:rsidRPr="00305C74">
        <w:rPr>
          <w:rFonts w:cstheme="minorHAnsi"/>
          <w:color w:val="FF0000"/>
          <w:sz w:val="24"/>
          <w:szCs w:val="24"/>
          <w:lang w:val="en-GB"/>
        </w:rPr>
        <w:t xml:space="preserve"> </w:t>
      </w:r>
      <w:r w:rsidR="00F42B3B" w:rsidRPr="00305C74">
        <w:rPr>
          <w:rFonts w:cstheme="minorHAnsi"/>
          <w:sz w:val="24"/>
          <w:szCs w:val="24"/>
          <w:lang w:val="en-GB"/>
        </w:rPr>
        <w:t>[39</w:t>
      </w:r>
      <w:r w:rsidR="00A61689" w:rsidRPr="00305C74">
        <w:rPr>
          <w:rFonts w:cstheme="minorHAnsi"/>
          <w:sz w:val="24"/>
          <w:szCs w:val="24"/>
          <w:lang w:val="en-GB"/>
        </w:rPr>
        <w:t>]</w:t>
      </w:r>
      <w:r w:rsidR="00F42B3B" w:rsidRPr="00305C74">
        <w:rPr>
          <w:rFonts w:cstheme="minorHAnsi"/>
          <w:color w:val="000000" w:themeColor="text1"/>
          <w:sz w:val="24"/>
          <w:szCs w:val="24"/>
          <w:lang w:val="en-GB"/>
        </w:rPr>
        <w:t xml:space="preserve">. As observed, </w:t>
      </w:r>
      <w:r w:rsidR="00A61689" w:rsidRPr="00305C74">
        <w:rPr>
          <w:rFonts w:cstheme="minorHAnsi"/>
          <w:color w:val="000000" w:themeColor="text1"/>
          <w:sz w:val="24"/>
          <w:szCs w:val="24"/>
          <w:lang w:val="en-GB"/>
        </w:rPr>
        <w:t xml:space="preserve">previously, the </w:t>
      </w:r>
      <w:r w:rsidR="00F42B3B" w:rsidRPr="00305C74">
        <w:rPr>
          <w:rFonts w:cstheme="minorHAnsi"/>
          <w:color w:val="000000" w:themeColor="text1"/>
          <w:sz w:val="24"/>
          <w:szCs w:val="24"/>
          <w:lang w:val="en-GB"/>
        </w:rPr>
        <w:t xml:space="preserve">extruded membrane suffered </w:t>
      </w:r>
      <w:r w:rsidR="00A61689" w:rsidRPr="00305C74">
        <w:rPr>
          <w:rFonts w:cstheme="minorHAnsi"/>
          <w:color w:val="000000" w:themeColor="text1"/>
          <w:sz w:val="24"/>
          <w:szCs w:val="24"/>
          <w:lang w:val="en-GB"/>
        </w:rPr>
        <w:t xml:space="preserve">a slightly </w:t>
      </w:r>
      <w:r w:rsidR="00F42B3B" w:rsidRPr="00305C74">
        <w:rPr>
          <w:rFonts w:cstheme="minorHAnsi"/>
          <w:color w:val="000000" w:themeColor="text1"/>
          <w:sz w:val="24"/>
          <w:szCs w:val="24"/>
          <w:lang w:val="en-GB"/>
        </w:rPr>
        <w:t xml:space="preserve">thinning after </w:t>
      </w:r>
      <w:r w:rsidR="00A61689" w:rsidRPr="00305C74">
        <w:rPr>
          <w:rFonts w:cstheme="minorHAnsi"/>
          <w:color w:val="000000" w:themeColor="text1"/>
          <w:sz w:val="24"/>
          <w:szCs w:val="24"/>
          <w:lang w:val="en-GB"/>
        </w:rPr>
        <w:t>3500 h operation</w:t>
      </w:r>
      <w:r w:rsidR="00F42B3B" w:rsidRPr="00305C74">
        <w:rPr>
          <w:rFonts w:cstheme="minorHAnsi"/>
          <w:color w:val="000000" w:themeColor="text1"/>
          <w:sz w:val="24"/>
          <w:szCs w:val="24"/>
          <w:lang w:val="en-GB"/>
        </w:rPr>
        <w:t xml:space="preserve"> </w:t>
      </w:r>
      <w:r w:rsidR="004B0BB4" w:rsidRPr="00305C74">
        <w:rPr>
          <w:rFonts w:cstheme="minorHAnsi"/>
          <w:color w:val="000000" w:themeColor="text1"/>
          <w:sz w:val="24"/>
          <w:szCs w:val="24"/>
          <w:lang w:val="en-GB"/>
        </w:rPr>
        <w:t>[36</w:t>
      </w:r>
      <w:r w:rsidR="00F42B3B" w:rsidRPr="00305C74">
        <w:rPr>
          <w:rFonts w:cstheme="minorHAnsi"/>
          <w:color w:val="000000" w:themeColor="text1"/>
          <w:sz w:val="24"/>
          <w:szCs w:val="24"/>
          <w:lang w:val="en-GB"/>
        </w:rPr>
        <w:t>].</w:t>
      </w:r>
      <w:r w:rsidR="00A61689" w:rsidRPr="00305C74">
        <w:rPr>
          <w:rFonts w:cstheme="minorHAnsi"/>
          <w:color w:val="000000" w:themeColor="text1"/>
          <w:sz w:val="24"/>
          <w:szCs w:val="24"/>
          <w:lang w:val="en-GB"/>
        </w:rPr>
        <w:t xml:space="preserve"> This is in accordance with the </w:t>
      </w:r>
      <w:r w:rsidR="00A61689" w:rsidRPr="003622E2">
        <w:rPr>
          <w:rFonts w:cstheme="minorHAnsi"/>
          <w:color w:val="000000" w:themeColor="text1"/>
          <w:sz w:val="24"/>
          <w:szCs w:val="24"/>
          <w:highlight w:val="yellow"/>
          <w:lang w:val="en-GB"/>
        </w:rPr>
        <w:t>decrease</w:t>
      </w:r>
      <w:r w:rsidR="003622E2" w:rsidRPr="003622E2">
        <w:rPr>
          <w:rFonts w:cstheme="minorHAnsi"/>
          <w:color w:val="000000" w:themeColor="text1"/>
          <w:sz w:val="24"/>
          <w:szCs w:val="24"/>
          <w:highlight w:val="yellow"/>
          <w:lang w:val="en-GB"/>
        </w:rPr>
        <w:t xml:space="preserve"> of</w:t>
      </w:r>
      <w:r w:rsidR="00A61689" w:rsidRPr="00305C74">
        <w:rPr>
          <w:rFonts w:cstheme="minorHAnsi"/>
          <w:color w:val="000000" w:themeColor="text1"/>
          <w:sz w:val="24"/>
          <w:szCs w:val="24"/>
          <w:lang w:val="en-GB"/>
        </w:rPr>
        <w:t xml:space="preserve"> series resistance </w:t>
      </w:r>
      <w:r w:rsidR="002B2BF2" w:rsidRPr="00305C74">
        <w:rPr>
          <w:rFonts w:cstheme="minorHAnsi"/>
          <w:color w:val="000000" w:themeColor="text1"/>
          <w:sz w:val="24"/>
          <w:szCs w:val="24"/>
          <w:lang w:val="en-GB"/>
        </w:rPr>
        <w:t xml:space="preserve">shown in </w:t>
      </w:r>
      <w:r w:rsidR="00653632" w:rsidRPr="00305C74">
        <w:rPr>
          <w:rFonts w:cstheme="minorHAnsi"/>
          <w:color w:val="000000" w:themeColor="text1"/>
          <w:sz w:val="24"/>
          <w:szCs w:val="24"/>
          <w:lang w:val="en-GB"/>
        </w:rPr>
        <w:t>figure</w:t>
      </w:r>
      <w:r w:rsidR="00A10829" w:rsidRPr="00305C74">
        <w:rPr>
          <w:rFonts w:cstheme="minorHAnsi"/>
          <w:color w:val="000000" w:themeColor="text1"/>
          <w:sz w:val="24"/>
          <w:szCs w:val="24"/>
          <w:lang w:val="en-GB"/>
        </w:rPr>
        <w:t xml:space="preserve"> </w:t>
      </w:r>
      <w:r w:rsidR="002B2BF2" w:rsidRPr="00305C74">
        <w:rPr>
          <w:rFonts w:cstheme="minorHAnsi"/>
          <w:color w:val="000000" w:themeColor="text1"/>
          <w:sz w:val="24"/>
          <w:szCs w:val="24"/>
          <w:lang w:val="en-GB"/>
        </w:rPr>
        <w:t xml:space="preserve">8a and 9a. This </w:t>
      </w:r>
      <w:r w:rsidR="00A61689" w:rsidRPr="00305C74">
        <w:rPr>
          <w:rFonts w:cstheme="minorHAnsi"/>
          <w:color w:val="000000" w:themeColor="text1"/>
          <w:sz w:val="24"/>
          <w:szCs w:val="24"/>
          <w:lang w:val="en-GB"/>
        </w:rPr>
        <w:t>essentially</w:t>
      </w:r>
      <w:r w:rsidR="002B2BF2" w:rsidRPr="00305C74">
        <w:rPr>
          <w:rFonts w:cstheme="minorHAnsi"/>
          <w:color w:val="000000" w:themeColor="text1"/>
          <w:sz w:val="24"/>
          <w:szCs w:val="24"/>
          <w:lang w:val="en-GB"/>
        </w:rPr>
        <w:t xml:space="preserve"> </w:t>
      </w:r>
      <w:r w:rsidR="003622E2" w:rsidRPr="003622E2">
        <w:rPr>
          <w:rFonts w:cstheme="minorHAnsi"/>
          <w:color w:val="000000" w:themeColor="text1"/>
          <w:sz w:val="24"/>
          <w:szCs w:val="24"/>
          <w:highlight w:val="yellow"/>
          <w:lang w:val="en-GB"/>
        </w:rPr>
        <w:t>explains</w:t>
      </w:r>
      <w:r w:rsidR="00A61689" w:rsidRPr="00305C74">
        <w:rPr>
          <w:rFonts w:cstheme="minorHAnsi"/>
          <w:color w:val="000000" w:themeColor="text1"/>
          <w:sz w:val="24"/>
          <w:szCs w:val="24"/>
          <w:lang w:val="en-GB"/>
        </w:rPr>
        <w:t xml:space="preserve"> why the extruded membrane-based MEA d</w:t>
      </w:r>
      <w:r w:rsidR="00305C74" w:rsidRPr="00305C74">
        <w:rPr>
          <w:rFonts w:cstheme="minorHAnsi"/>
          <w:color w:val="000000" w:themeColor="text1"/>
          <w:sz w:val="24"/>
          <w:szCs w:val="24"/>
          <w:lang w:val="en-GB"/>
        </w:rPr>
        <w:t>id</w:t>
      </w:r>
      <w:r w:rsidR="00A61689" w:rsidRPr="00305C74">
        <w:rPr>
          <w:rFonts w:cstheme="minorHAnsi"/>
          <w:color w:val="000000" w:themeColor="text1"/>
          <w:sz w:val="24"/>
          <w:szCs w:val="24"/>
          <w:lang w:val="en-GB"/>
        </w:rPr>
        <w:t xml:space="preserve"> not change its performance at high current density after the durability test.</w:t>
      </w:r>
    </w:p>
    <w:p w14:paraId="66AFBC50" w14:textId="77777777" w:rsidR="00F42B3B" w:rsidRDefault="00F42B3B" w:rsidP="00F42B3B">
      <w:pPr>
        <w:spacing w:line="480" w:lineRule="auto"/>
        <w:jc w:val="center"/>
        <w:rPr>
          <w:rFonts w:ascii="Arial" w:hAnsi="Arial" w:cs="Arial"/>
        </w:rPr>
      </w:pPr>
      <w:r w:rsidRPr="00F2660D">
        <w:rPr>
          <w:noProof/>
          <w:lang w:val="en-GB" w:eastAsia="en-GB"/>
        </w:rPr>
        <w:lastRenderedPageBreak/>
        <w:drawing>
          <wp:inline distT="0" distB="0" distL="0" distR="0" wp14:anchorId="35535B11" wp14:editId="59D970AB">
            <wp:extent cx="5148936" cy="452437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53276" cy="4528189"/>
                    </a:xfrm>
                    <a:prstGeom prst="rect">
                      <a:avLst/>
                    </a:prstGeom>
                    <a:noFill/>
                    <a:ln>
                      <a:noFill/>
                    </a:ln>
                  </pic:spPr>
                </pic:pic>
              </a:graphicData>
            </a:graphic>
          </wp:inline>
        </w:drawing>
      </w:r>
    </w:p>
    <w:p w14:paraId="7ED82D77" w14:textId="7B5842A8" w:rsidR="00F42B3B" w:rsidRPr="0018689E" w:rsidRDefault="00F42B3B" w:rsidP="00F42B3B">
      <w:pPr>
        <w:pStyle w:val="Didascalia"/>
        <w:spacing w:line="276" w:lineRule="auto"/>
        <w:jc w:val="both"/>
        <w:rPr>
          <w:rFonts w:asciiTheme="minorHAnsi" w:hAnsiTheme="minorHAnsi" w:cstheme="minorHAnsi"/>
          <w:i w:val="0"/>
          <w:color w:val="auto"/>
          <w:sz w:val="24"/>
          <w:szCs w:val="24"/>
        </w:rPr>
      </w:pPr>
      <w:r w:rsidRPr="00305C74">
        <w:rPr>
          <w:rFonts w:asciiTheme="minorHAnsi" w:hAnsiTheme="minorHAnsi" w:cstheme="minorHAnsi"/>
          <w:i w:val="0"/>
          <w:color w:val="auto"/>
          <w:sz w:val="24"/>
          <w:szCs w:val="24"/>
        </w:rPr>
        <w:t xml:space="preserve">Figure 12 </w:t>
      </w:r>
      <w:r w:rsidRPr="00305C74">
        <w:rPr>
          <w:rFonts w:asciiTheme="minorHAnsi" w:hAnsiTheme="minorHAnsi" w:cstheme="minorHAnsi"/>
          <w:bCs/>
          <w:i w:val="0"/>
          <w:color w:val="auto"/>
          <w:sz w:val="24"/>
          <w:szCs w:val="24"/>
        </w:rPr>
        <w:t xml:space="preserve">SEM in section view for </w:t>
      </w:r>
      <w:r w:rsidRPr="00305C74">
        <w:rPr>
          <w:rFonts w:asciiTheme="minorHAnsi" w:hAnsiTheme="minorHAnsi" w:cstheme="minorHAnsi"/>
          <w:bCs/>
          <w:i w:val="0"/>
          <w:color w:val="auto"/>
          <w:sz w:val="24"/>
          <w:szCs w:val="24"/>
          <w:lang w:val="en-US"/>
        </w:rPr>
        <w:t xml:space="preserve">the </w:t>
      </w:r>
      <w:r w:rsidR="00653632" w:rsidRPr="00305C74">
        <w:rPr>
          <w:rFonts w:asciiTheme="minorHAnsi" w:hAnsiTheme="minorHAnsi" w:cstheme="minorHAnsi"/>
          <w:bCs/>
          <w:i w:val="0"/>
          <w:color w:val="auto"/>
          <w:sz w:val="24"/>
          <w:szCs w:val="24"/>
          <w:lang w:val="en-US"/>
        </w:rPr>
        <w:t>reinforced membrane</w:t>
      </w:r>
      <w:r w:rsidRPr="00305C74">
        <w:rPr>
          <w:rFonts w:asciiTheme="minorHAnsi" w:hAnsiTheme="minorHAnsi" w:cstheme="minorHAnsi"/>
          <w:bCs/>
          <w:i w:val="0"/>
          <w:color w:val="auto"/>
          <w:sz w:val="24"/>
          <w:szCs w:val="24"/>
          <w:lang w:val="en-US"/>
        </w:rPr>
        <w:t xml:space="preserve">-based MEA before and after </w:t>
      </w:r>
      <w:r w:rsidR="00305C74" w:rsidRPr="00305C74">
        <w:rPr>
          <w:rFonts w:asciiTheme="minorHAnsi" w:hAnsiTheme="minorHAnsi" w:cstheme="minorHAnsi"/>
          <w:bCs/>
          <w:i w:val="0"/>
          <w:color w:val="auto"/>
          <w:sz w:val="24"/>
          <w:szCs w:val="24"/>
          <w:lang w:val="en-US"/>
        </w:rPr>
        <w:t>3500 h durability test</w:t>
      </w:r>
      <w:r w:rsidRPr="00305C74">
        <w:rPr>
          <w:rFonts w:asciiTheme="minorHAnsi" w:hAnsiTheme="minorHAnsi" w:cstheme="minorHAnsi"/>
          <w:bCs/>
          <w:i w:val="0"/>
          <w:color w:val="auto"/>
          <w:sz w:val="24"/>
          <w:szCs w:val="24"/>
          <w:lang w:val="en-US"/>
        </w:rPr>
        <w:t>.</w:t>
      </w:r>
    </w:p>
    <w:p w14:paraId="6305B8F6" w14:textId="77777777" w:rsidR="00DF6AEE" w:rsidRDefault="00DF6AEE" w:rsidP="00F42B3B">
      <w:pPr>
        <w:spacing w:after="0" w:line="480" w:lineRule="auto"/>
        <w:jc w:val="both"/>
        <w:rPr>
          <w:rFonts w:cstheme="minorHAnsi"/>
          <w:b/>
          <w:color w:val="000000" w:themeColor="text1"/>
          <w:sz w:val="24"/>
          <w:szCs w:val="24"/>
          <w:lang w:val="en-GB"/>
        </w:rPr>
      </w:pPr>
    </w:p>
    <w:p w14:paraId="4655175B" w14:textId="77777777" w:rsidR="00F42B3B" w:rsidRPr="00D80B4C" w:rsidRDefault="00F42B3B" w:rsidP="00F42B3B">
      <w:pPr>
        <w:spacing w:after="0" w:line="480" w:lineRule="auto"/>
        <w:jc w:val="both"/>
        <w:rPr>
          <w:rFonts w:cstheme="minorHAnsi"/>
          <w:b/>
          <w:color w:val="000000" w:themeColor="text1"/>
          <w:sz w:val="24"/>
          <w:szCs w:val="24"/>
          <w:lang w:val="en-GB"/>
        </w:rPr>
      </w:pPr>
      <w:r w:rsidRPr="00D80B4C">
        <w:rPr>
          <w:rFonts w:cstheme="minorHAnsi"/>
          <w:b/>
          <w:color w:val="000000" w:themeColor="text1"/>
          <w:sz w:val="24"/>
          <w:szCs w:val="24"/>
          <w:lang w:val="en-GB"/>
        </w:rPr>
        <w:t>Conclusions</w:t>
      </w:r>
    </w:p>
    <w:p w14:paraId="496DD1E7" w14:textId="5EEC99DF" w:rsidR="00F42B3B" w:rsidRPr="00DE6641" w:rsidRDefault="008F264F" w:rsidP="00DF6AEE">
      <w:pPr>
        <w:spacing w:after="0" w:line="480" w:lineRule="auto"/>
        <w:jc w:val="both"/>
        <w:rPr>
          <w:rFonts w:cstheme="minorHAnsi"/>
          <w:color w:val="000000" w:themeColor="text1"/>
          <w:sz w:val="24"/>
          <w:szCs w:val="24"/>
          <w:lang w:val="en-GB"/>
        </w:rPr>
      </w:pPr>
      <w:r w:rsidRPr="00DE6641">
        <w:rPr>
          <w:rFonts w:cstheme="minorHAnsi"/>
          <w:color w:val="000000" w:themeColor="text1"/>
          <w:sz w:val="24"/>
          <w:szCs w:val="24"/>
          <w:lang w:val="en-GB"/>
        </w:rPr>
        <w:t xml:space="preserve">The </w:t>
      </w:r>
      <w:r w:rsidR="001F6C15" w:rsidRPr="001F6C15">
        <w:rPr>
          <w:rFonts w:cstheme="minorHAnsi"/>
          <w:color w:val="000000" w:themeColor="text1"/>
          <w:sz w:val="24"/>
          <w:szCs w:val="24"/>
          <w:highlight w:val="yellow"/>
          <w:lang w:val="en-GB"/>
        </w:rPr>
        <w:t>reduction</w:t>
      </w:r>
      <w:r w:rsidRPr="00DE6641">
        <w:rPr>
          <w:rFonts w:cstheme="minorHAnsi"/>
          <w:color w:val="000000" w:themeColor="text1"/>
          <w:sz w:val="24"/>
          <w:szCs w:val="24"/>
          <w:lang w:val="en-GB"/>
        </w:rPr>
        <w:t xml:space="preserve"> of membrane thickness in PEM electrolysis provides an important route to achieve proper efficiency at high current density.</w:t>
      </w:r>
      <w:r w:rsidR="002B2BF2" w:rsidRPr="00DE6641">
        <w:rPr>
          <w:rFonts w:cstheme="minorHAnsi"/>
          <w:color w:val="000000" w:themeColor="text1"/>
          <w:sz w:val="24"/>
          <w:szCs w:val="24"/>
          <w:lang w:val="en-GB"/>
        </w:rPr>
        <w:t xml:space="preserve"> However, </w:t>
      </w:r>
      <w:r w:rsidR="00305C74" w:rsidRPr="00DE6641">
        <w:rPr>
          <w:rFonts w:cstheme="minorHAnsi"/>
          <w:color w:val="000000" w:themeColor="text1"/>
          <w:sz w:val="24"/>
          <w:szCs w:val="24"/>
          <w:lang w:val="en-GB"/>
        </w:rPr>
        <w:t xml:space="preserve">a </w:t>
      </w:r>
      <w:r w:rsidR="002B2BF2" w:rsidRPr="00DE6641">
        <w:rPr>
          <w:rFonts w:cstheme="minorHAnsi"/>
          <w:color w:val="000000" w:themeColor="text1"/>
          <w:sz w:val="24"/>
          <w:szCs w:val="24"/>
          <w:lang w:val="en-GB"/>
        </w:rPr>
        <w:t>thinner membrane</w:t>
      </w:r>
      <w:r w:rsidR="00305C74" w:rsidRPr="00DE6641">
        <w:rPr>
          <w:rFonts w:cstheme="minorHAnsi"/>
          <w:color w:val="000000" w:themeColor="text1"/>
          <w:sz w:val="24"/>
          <w:szCs w:val="24"/>
          <w:lang w:val="en-GB"/>
        </w:rPr>
        <w:t xml:space="preserve"> can</w:t>
      </w:r>
      <w:r w:rsidR="002B2BF2" w:rsidRPr="00DE6641">
        <w:rPr>
          <w:rFonts w:cstheme="minorHAnsi"/>
          <w:color w:val="000000" w:themeColor="text1"/>
          <w:sz w:val="24"/>
          <w:szCs w:val="24"/>
          <w:lang w:val="en-GB"/>
        </w:rPr>
        <w:t xml:space="preserve"> bring</w:t>
      </w:r>
      <w:r w:rsidRPr="00DE6641">
        <w:rPr>
          <w:rFonts w:cstheme="minorHAnsi"/>
          <w:color w:val="000000" w:themeColor="text1"/>
          <w:sz w:val="24"/>
          <w:szCs w:val="24"/>
          <w:lang w:val="en-GB"/>
        </w:rPr>
        <w:t xml:space="preserve"> the risk of</w:t>
      </w:r>
      <w:r w:rsidR="002B2BF2" w:rsidRPr="00DE6641">
        <w:rPr>
          <w:rFonts w:cstheme="minorHAnsi"/>
          <w:color w:val="000000" w:themeColor="text1"/>
          <w:sz w:val="24"/>
          <w:szCs w:val="24"/>
          <w:lang w:val="en-GB"/>
        </w:rPr>
        <w:t xml:space="preserve"> an</w:t>
      </w:r>
      <w:r w:rsidRPr="00DE6641">
        <w:rPr>
          <w:rFonts w:cstheme="minorHAnsi"/>
          <w:color w:val="000000" w:themeColor="text1"/>
          <w:sz w:val="24"/>
          <w:szCs w:val="24"/>
          <w:lang w:val="en-GB"/>
        </w:rPr>
        <w:t xml:space="preserve"> increase </w:t>
      </w:r>
      <w:r w:rsidR="002B2BF2" w:rsidRPr="00DE6641">
        <w:rPr>
          <w:rFonts w:cstheme="minorHAnsi"/>
          <w:color w:val="000000" w:themeColor="text1"/>
          <w:sz w:val="24"/>
          <w:szCs w:val="24"/>
          <w:lang w:val="en-GB"/>
        </w:rPr>
        <w:t xml:space="preserve">of </w:t>
      </w:r>
      <w:r w:rsidRPr="00DE6641">
        <w:rPr>
          <w:rFonts w:cstheme="minorHAnsi"/>
          <w:color w:val="000000" w:themeColor="text1"/>
          <w:sz w:val="24"/>
          <w:szCs w:val="24"/>
          <w:lang w:val="en-GB"/>
        </w:rPr>
        <w:t xml:space="preserve">gas cross-over and </w:t>
      </w:r>
      <w:r w:rsidR="002B2BF2" w:rsidRPr="00DE6641">
        <w:rPr>
          <w:rFonts w:cstheme="minorHAnsi"/>
          <w:color w:val="000000" w:themeColor="text1"/>
          <w:sz w:val="24"/>
          <w:szCs w:val="24"/>
          <w:lang w:val="en-GB"/>
        </w:rPr>
        <w:t>may compromise</w:t>
      </w:r>
      <w:r w:rsidRPr="00DE6641">
        <w:rPr>
          <w:rFonts w:cstheme="minorHAnsi"/>
          <w:color w:val="000000" w:themeColor="text1"/>
          <w:sz w:val="24"/>
          <w:szCs w:val="24"/>
          <w:lang w:val="en-GB"/>
        </w:rPr>
        <w:t xml:space="preserve"> the mechanical stability of the MEA. </w:t>
      </w:r>
      <w:r w:rsidR="001F6C15" w:rsidRPr="001F6C15">
        <w:rPr>
          <w:rFonts w:cstheme="minorHAnsi"/>
          <w:color w:val="000000" w:themeColor="text1"/>
          <w:sz w:val="24"/>
          <w:szCs w:val="24"/>
          <w:highlight w:val="yellow"/>
          <w:lang w:val="en-GB"/>
        </w:rPr>
        <w:t>C</w:t>
      </w:r>
      <w:r w:rsidRPr="00DE6641">
        <w:rPr>
          <w:rFonts w:cstheme="minorHAnsi"/>
          <w:color w:val="000000" w:themeColor="text1"/>
          <w:sz w:val="24"/>
          <w:szCs w:val="24"/>
          <w:lang w:val="en-GB"/>
        </w:rPr>
        <w:t>ross-over issue</w:t>
      </w:r>
      <w:r w:rsidR="00305C74" w:rsidRPr="00DE6641">
        <w:rPr>
          <w:rFonts w:cstheme="minorHAnsi"/>
          <w:color w:val="000000" w:themeColor="text1"/>
          <w:sz w:val="24"/>
          <w:szCs w:val="24"/>
          <w:lang w:val="en-GB"/>
        </w:rPr>
        <w:t>s</w:t>
      </w:r>
      <w:r w:rsidRPr="00DE6641">
        <w:rPr>
          <w:rFonts w:cstheme="minorHAnsi"/>
          <w:color w:val="000000" w:themeColor="text1"/>
          <w:sz w:val="24"/>
          <w:szCs w:val="24"/>
          <w:lang w:val="en-GB"/>
        </w:rPr>
        <w:t xml:space="preserve"> can be </w:t>
      </w:r>
      <w:r w:rsidR="00305C74" w:rsidRPr="00DE6641">
        <w:rPr>
          <w:rFonts w:cstheme="minorHAnsi"/>
          <w:color w:val="000000" w:themeColor="text1"/>
          <w:sz w:val="24"/>
          <w:szCs w:val="24"/>
          <w:lang w:val="en-GB"/>
        </w:rPr>
        <w:t xml:space="preserve">usually </w:t>
      </w:r>
      <w:r w:rsidRPr="00DE6641">
        <w:rPr>
          <w:rFonts w:cstheme="minorHAnsi"/>
          <w:color w:val="000000" w:themeColor="text1"/>
          <w:sz w:val="24"/>
          <w:szCs w:val="24"/>
          <w:lang w:val="en-GB"/>
        </w:rPr>
        <w:t>managed by</w:t>
      </w:r>
      <w:r w:rsidR="001F6C15">
        <w:rPr>
          <w:rFonts w:cstheme="minorHAnsi"/>
          <w:color w:val="000000" w:themeColor="text1"/>
          <w:sz w:val="24"/>
          <w:szCs w:val="24"/>
          <w:lang w:val="en-GB"/>
        </w:rPr>
        <w:t xml:space="preserve"> </w:t>
      </w:r>
      <w:r w:rsidR="001F6C15" w:rsidRPr="001F6C15">
        <w:rPr>
          <w:rFonts w:cstheme="minorHAnsi"/>
          <w:color w:val="000000" w:themeColor="text1"/>
          <w:sz w:val="24"/>
          <w:szCs w:val="24"/>
          <w:highlight w:val="yellow"/>
          <w:lang w:val="en-GB"/>
        </w:rPr>
        <w:t>using</w:t>
      </w:r>
      <w:r w:rsidR="002B2BF2" w:rsidRPr="00DE6641">
        <w:rPr>
          <w:rFonts w:cstheme="minorHAnsi"/>
          <w:color w:val="000000" w:themeColor="text1"/>
          <w:sz w:val="24"/>
          <w:szCs w:val="24"/>
          <w:lang w:val="en-GB"/>
        </w:rPr>
        <w:t xml:space="preserve"> </w:t>
      </w:r>
      <w:r w:rsidR="00305C74" w:rsidRPr="00DE6641">
        <w:rPr>
          <w:rFonts w:cstheme="minorHAnsi"/>
          <w:color w:val="000000" w:themeColor="text1"/>
          <w:sz w:val="24"/>
          <w:szCs w:val="24"/>
          <w:lang w:val="en-GB"/>
        </w:rPr>
        <w:t xml:space="preserve">a </w:t>
      </w:r>
      <w:r w:rsidRPr="00DE6641">
        <w:rPr>
          <w:rFonts w:cstheme="minorHAnsi"/>
          <w:color w:val="000000" w:themeColor="text1"/>
          <w:sz w:val="24"/>
          <w:szCs w:val="24"/>
          <w:lang w:val="en-GB"/>
        </w:rPr>
        <w:t>recombination catalyst</w:t>
      </w:r>
      <w:r w:rsidR="00305C74" w:rsidRPr="00DE6641">
        <w:rPr>
          <w:rFonts w:cstheme="minorHAnsi"/>
          <w:color w:val="000000" w:themeColor="text1"/>
          <w:sz w:val="24"/>
          <w:szCs w:val="24"/>
          <w:lang w:val="en-GB"/>
        </w:rPr>
        <w:t xml:space="preserve"> whereas </w:t>
      </w:r>
      <w:r w:rsidRPr="00DE6641">
        <w:rPr>
          <w:rFonts w:cstheme="minorHAnsi"/>
          <w:color w:val="000000" w:themeColor="text1"/>
          <w:sz w:val="24"/>
          <w:szCs w:val="24"/>
          <w:lang w:val="en-GB"/>
        </w:rPr>
        <w:t xml:space="preserve">the mechanical properties </w:t>
      </w:r>
      <w:r w:rsidR="00305C74" w:rsidRPr="00DE6641">
        <w:rPr>
          <w:rFonts w:cstheme="minorHAnsi"/>
          <w:color w:val="000000" w:themeColor="text1"/>
          <w:sz w:val="24"/>
          <w:szCs w:val="24"/>
          <w:lang w:val="en-GB"/>
        </w:rPr>
        <w:t xml:space="preserve">need to </w:t>
      </w:r>
      <w:r w:rsidRPr="00DE6641">
        <w:rPr>
          <w:rFonts w:cstheme="minorHAnsi"/>
          <w:color w:val="000000" w:themeColor="text1"/>
          <w:sz w:val="24"/>
          <w:szCs w:val="24"/>
          <w:lang w:val="en-GB"/>
        </w:rPr>
        <w:t>be properly improved using a specific reinforcement for the membrane.</w:t>
      </w:r>
    </w:p>
    <w:p w14:paraId="418722A4" w14:textId="6ABA5A59" w:rsidR="008F264F" w:rsidRPr="00DE6641" w:rsidRDefault="008F264F" w:rsidP="00DF6AEE">
      <w:pPr>
        <w:spacing w:after="0" w:line="480" w:lineRule="auto"/>
        <w:jc w:val="both"/>
        <w:rPr>
          <w:rFonts w:cstheme="minorHAnsi"/>
          <w:sz w:val="24"/>
          <w:szCs w:val="24"/>
          <w:lang w:val="en-GB"/>
        </w:rPr>
      </w:pPr>
      <w:r w:rsidRPr="00DE6641">
        <w:rPr>
          <w:rFonts w:cstheme="minorHAnsi"/>
          <w:color w:val="000000" w:themeColor="text1"/>
          <w:sz w:val="24"/>
          <w:szCs w:val="24"/>
          <w:lang w:val="en-GB"/>
        </w:rPr>
        <w:t>In this work</w:t>
      </w:r>
      <w:r w:rsidR="002B2BF2" w:rsidRPr="00DE6641">
        <w:rPr>
          <w:rFonts w:cstheme="minorHAnsi"/>
          <w:color w:val="000000" w:themeColor="text1"/>
          <w:sz w:val="24"/>
          <w:szCs w:val="24"/>
          <w:lang w:val="en-GB"/>
        </w:rPr>
        <w:t>,</w:t>
      </w:r>
      <w:r w:rsidRPr="00DE6641">
        <w:rPr>
          <w:rFonts w:cstheme="minorHAnsi"/>
          <w:color w:val="000000" w:themeColor="text1"/>
          <w:sz w:val="24"/>
          <w:szCs w:val="24"/>
          <w:lang w:val="en-GB"/>
        </w:rPr>
        <w:t xml:space="preserve"> it is shown that </w:t>
      </w:r>
      <w:r w:rsidR="002335E6" w:rsidRPr="00DE6641">
        <w:rPr>
          <w:rFonts w:cstheme="minorHAnsi"/>
          <w:color w:val="000000" w:themeColor="text1"/>
          <w:sz w:val="24"/>
          <w:szCs w:val="24"/>
          <w:lang w:val="en-GB"/>
        </w:rPr>
        <w:t>expanded PTFE-based thin (50 µm) reinforced Aquivion</w:t>
      </w:r>
      <w:r w:rsidR="002335E6" w:rsidRPr="00DE6641">
        <w:rPr>
          <w:rFonts w:cstheme="minorHAnsi"/>
          <w:sz w:val="24"/>
          <w:szCs w:val="24"/>
          <w:lang w:val="en-GB"/>
        </w:rPr>
        <w:t xml:space="preserve">® membranes have appropriate mechanical properties and proton conductivity to be successfully used in high performance PEM electrolysis. </w:t>
      </w:r>
      <w:r w:rsidR="001F6C15" w:rsidRPr="001F6C15">
        <w:rPr>
          <w:rFonts w:cstheme="minorHAnsi"/>
          <w:sz w:val="24"/>
          <w:szCs w:val="24"/>
          <w:highlight w:val="yellow"/>
          <w:lang w:val="en-GB"/>
        </w:rPr>
        <w:t>A r</w:t>
      </w:r>
      <w:r w:rsidR="002335E6" w:rsidRPr="001F6C15">
        <w:rPr>
          <w:rFonts w:cstheme="minorHAnsi"/>
          <w:color w:val="000000" w:themeColor="text1"/>
          <w:sz w:val="24"/>
          <w:szCs w:val="24"/>
          <w:highlight w:val="yellow"/>
          <w:lang w:val="en-GB"/>
        </w:rPr>
        <w:t>einforced</w:t>
      </w:r>
      <w:r w:rsidR="002335E6" w:rsidRPr="00DE6641">
        <w:rPr>
          <w:rFonts w:cstheme="minorHAnsi"/>
          <w:color w:val="000000" w:themeColor="text1"/>
          <w:sz w:val="24"/>
          <w:szCs w:val="24"/>
          <w:lang w:val="en-GB"/>
        </w:rPr>
        <w:t xml:space="preserve"> </w:t>
      </w:r>
      <w:proofErr w:type="spellStart"/>
      <w:r w:rsidR="002335E6" w:rsidRPr="00DE6641">
        <w:rPr>
          <w:rFonts w:cstheme="minorHAnsi"/>
          <w:color w:val="000000" w:themeColor="text1"/>
          <w:sz w:val="24"/>
          <w:szCs w:val="24"/>
          <w:lang w:val="en-GB"/>
        </w:rPr>
        <w:t>Aquivion</w:t>
      </w:r>
      <w:proofErr w:type="spellEnd"/>
      <w:r w:rsidR="002335E6" w:rsidRPr="00DE6641">
        <w:rPr>
          <w:rFonts w:cstheme="minorHAnsi"/>
          <w:sz w:val="24"/>
          <w:szCs w:val="24"/>
          <w:lang w:val="en-GB"/>
        </w:rPr>
        <w:t xml:space="preserve">® membranes </w:t>
      </w:r>
      <w:r w:rsidR="002335E6" w:rsidRPr="001F6C15">
        <w:rPr>
          <w:rFonts w:cstheme="minorHAnsi"/>
          <w:sz w:val="24"/>
          <w:szCs w:val="24"/>
          <w:highlight w:val="yellow"/>
          <w:lang w:val="en-GB"/>
        </w:rPr>
        <w:t>ha</w:t>
      </w:r>
      <w:r w:rsidR="001F6C15" w:rsidRPr="001F6C15">
        <w:rPr>
          <w:rFonts w:cstheme="minorHAnsi"/>
          <w:sz w:val="24"/>
          <w:szCs w:val="24"/>
          <w:highlight w:val="yellow"/>
          <w:lang w:val="en-GB"/>
        </w:rPr>
        <w:t>s</w:t>
      </w:r>
      <w:r w:rsidR="002335E6" w:rsidRPr="00DE6641">
        <w:rPr>
          <w:rFonts w:cstheme="minorHAnsi"/>
          <w:sz w:val="24"/>
          <w:szCs w:val="24"/>
          <w:lang w:val="en-GB"/>
        </w:rPr>
        <w:t xml:space="preserve"> demonstrated better </w:t>
      </w:r>
      <w:r w:rsidR="002335E6" w:rsidRPr="00DE6641">
        <w:rPr>
          <w:rFonts w:cstheme="minorHAnsi"/>
          <w:sz w:val="24"/>
          <w:szCs w:val="24"/>
          <w:lang w:val="en-GB"/>
        </w:rPr>
        <w:lastRenderedPageBreak/>
        <w:t xml:space="preserve">performance than </w:t>
      </w:r>
      <w:r w:rsidR="001F6C15" w:rsidRPr="001F6C15">
        <w:rPr>
          <w:rFonts w:cstheme="minorHAnsi"/>
          <w:sz w:val="24"/>
          <w:szCs w:val="24"/>
          <w:highlight w:val="yellow"/>
          <w:lang w:val="en-GB"/>
        </w:rPr>
        <w:t>its</w:t>
      </w:r>
      <w:r w:rsidR="002335E6" w:rsidRPr="00DE6641">
        <w:rPr>
          <w:rFonts w:cstheme="minorHAnsi"/>
          <w:sz w:val="24"/>
          <w:szCs w:val="24"/>
          <w:lang w:val="en-GB"/>
        </w:rPr>
        <w:t xml:space="preserve"> extruded c</w:t>
      </w:r>
      <w:r w:rsidR="002335E6" w:rsidRPr="001F6C15">
        <w:rPr>
          <w:rFonts w:cstheme="minorHAnsi"/>
          <w:sz w:val="24"/>
          <w:szCs w:val="24"/>
          <w:highlight w:val="yellow"/>
          <w:lang w:val="en-GB"/>
        </w:rPr>
        <w:t>ounterpart</w:t>
      </w:r>
      <w:r w:rsidR="002335E6" w:rsidRPr="00DE6641">
        <w:rPr>
          <w:rFonts w:cstheme="minorHAnsi"/>
          <w:sz w:val="24"/>
          <w:szCs w:val="24"/>
          <w:lang w:val="en-GB"/>
        </w:rPr>
        <w:t xml:space="preserve"> and excellent stability in a </w:t>
      </w:r>
      <w:proofErr w:type="gramStart"/>
      <w:r w:rsidR="002335E6" w:rsidRPr="00DE6641">
        <w:rPr>
          <w:rFonts w:cstheme="minorHAnsi"/>
          <w:sz w:val="24"/>
          <w:szCs w:val="24"/>
          <w:lang w:val="en-GB"/>
        </w:rPr>
        <w:t>3500 h</w:t>
      </w:r>
      <w:proofErr w:type="gramEnd"/>
      <w:r w:rsidR="002335E6" w:rsidRPr="00DE6641">
        <w:rPr>
          <w:rFonts w:cstheme="minorHAnsi"/>
          <w:sz w:val="24"/>
          <w:szCs w:val="24"/>
          <w:lang w:val="en-GB"/>
        </w:rPr>
        <w:t xml:space="preserve"> durability test. The achievement </w:t>
      </w:r>
      <w:r w:rsidR="002B2BF2" w:rsidRPr="00DE6641">
        <w:rPr>
          <w:rFonts w:cstheme="minorHAnsi"/>
          <w:sz w:val="24"/>
          <w:szCs w:val="24"/>
          <w:lang w:val="en-GB"/>
        </w:rPr>
        <w:t>of</w:t>
      </w:r>
      <w:r w:rsidR="002335E6" w:rsidRPr="00DE6641">
        <w:rPr>
          <w:rFonts w:cstheme="minorHAnsi"/>
          <w:sz w:val="24"/>
          <w:szCs w:val="24"/>
          <w:lang w:val="en-GB"/>
        </w:rPr>
        <w:t xml:space="preserve"> high electrochemical performance e.g. at current densit</w:t>
      </w:r>
      <w:r w:rsidR="002B2BF2" w:rsidRPr="00DE6641">
        <w:rPr>
          <w:rFonts w:cstheme="minorHAnsi"/>
          <w:sz w:val="24"/>
          <w:szCs w:val="24"/>
          <w:lang w:val="en-GB"/>
        </w:rPr>
        <w:t>ies</w:t>
      </w:r>
      <w:r w:rsidR="002335E6" w:rsidRPr="00DE6641">
        <w:rPr>
          <w:rFonts w:cstheme="minorHAnsi"/>
          <w:sz w:val="24"/>
          <w:szCs w:val="24"/>
          <w:lang w:val="en-GB"/>
        </w:rPr>
        <w:t xml:space="preserve"> larger </w:t>
      </w:r>
      <w:r w:rsidR="002335E6" w:rsidRPr="001F6C15">
        <w:rPr>
          <w:rFonts w:cstheme="minorHAnsi"/>
          <w:sz w:val="24"/>
          <w:szCs w:val="24"/>
          <w:highlight w:val="yellow"/>
          <w:lang w:val="en-GB"/>
        </w:rPr>
        <w:t>th</w:t>
      </w:r>
      <w:r w:rsidR="001F6C15" w:rsidRPr="001F6C15">
        <w:rPr>
          <w:rFonts w:cstheme="minorHAnsi"/>
          <w:sz w:val="24"/>
          <w:szCs w:val="24"/>
          <w:highlight w:val="yellow"/>
          <w:lang w:val="en-GB"/>
        </w:rPr>
        <w:t>a</w:t>
      </w:r>
      <w:r w:rsidR="002335E6" w:rsidRPr="001F6C15">
        <w:rPr>
          <w:rFonts w:cstheme="minorHAnsi"/>
          <w:sz w:val="24"/>
          <w:szCs w:val="24"/>
          <w:highlight w:val="yellow"/>
          <w:lang w:val="en-GB"/>
        </w:rPr>
        <w:t>n</w:t>
      </w:r>
      <w:r w:rsidR="002335E6" w:rsidRPr="00DE6641">
        <w:rPr>
          <w:rFonts w:cstheme="minorHAnsi"/>
          <w:sz w:val="24"/>
          <w:szCs w:val="24"/>
          <w:lang w:val="en-GB"/>
        </w:rPr>
        <w:t xml:space="preserve"> 5 Acm</w:t>
      </w:r>
      <w:r w:rsidR="002335E6" w:rsidRPr="00DE6641">
        <w:rPr>
          <w:rFonts w:cstheme="minorHAnsi"/>
          <w:sz w:val="24"/>
          <w:szCs w:val="24"/>
          <w:vertAlign w:val="superscript"/>
          <w:lang w:val="en-GB"/>
        </w:rPr>
        <w:t>-2</w:t>
      </w:r>
      <w:r w:rsidR="002335E6" w:rsidRPr="00DE6641">
        <w:rPr>
          <w:rFonts w:cstheme="minorHAnsi"/>
          <w:sz w:val="24"/>
          <w:szCs w:val="24"/>
          <w:lang w:val="en-GB"/>
        </w:rPr>
        <w:t xml:space="preserve"> at 1.8 V/cell</w:t>
      </w:r>
      <w:r w:rsidR="002B2BF2" w:rsidRPr="00DE6641">
        <w:rPr>
          <w:rFonts w:cstheme="minorHAnsi"/>
          <w:sz w:val="24"/>
          <w:szCs w:val="24"/>
          <w:lang w:val="en-GB"/>
        </w:rPr>
        <w:t>,</w:t>
      </w:r>
      <w:r w:rsidR="002335E6" w:rsidRPr="00DE6641">
        <w:rPr>
          <w:rFonts w:cstheme="minorHAnsi"/>
          <w:sz w:val="24"/>
          <w:szCs w:val="24"/>
          <w:lang w:val="en-GB"/>
        </w:rPr>
        <w:t xml:space="preserve"> using </w:t>
      </w:r>
      <w:r w:rsidR="001F6C15" w:rsidRPr="001F6C15">
        <w:rPr>
          <w:rFonts w:cstheme="minorHAnsi"/>
          <w:sz w:val="24"/>
          <w:szCs w:val="24"/>
          <w:highlight w:val="yellow"/>
          <w:lang w:val="en-GB"/>
        </w:rPr>
        <w:t>a</w:t>
      </w:r>
      <w:r w:rsidR="001F6C15">
        <w:rPr>
          <w:rFonts w:cstheme="minorHAnsi"/>
          <w:sz w:val="24"/>
          <w:szCs w:val="24"/>
          <w:lang w:val="en-GB"/>
        </w:rPr>
        <w:t xml:space="preserve"> </w:t>
      </w:r>
      <w:r w:rsidR="002335E6" w:rsidRPr="00DE6641">
        <w:rPr>
          <w:rFonts w:cstheme="minorHAnsi"/>
          <w:sz w:val="24"/>
          <w:szCs w:val="24"/>
          <w:lang w:val="en-GB"/>
        </w:rPr>
        <w:t>low PGM loading (&lt; 0.5 mgcm</w:t>
      </w:r>
      <w:r w:rsidR="002335E6" w:rsidRPr="00DE6641">
        <w:rPr>
          <w:rFonts w:cstheme="minorHAnsi"/>
          <w:sz w:val="24"/>
          <w:szCs w:val="24"/>
          <w:vertAlign w:val="superscript"/>
          <w:lang w:val="en-GB"/>
        </w:rPr>
        <w:t>-2</w:t>
      </w:r>
      <w:r w:rsidR="002335E6" w:rsidRPr="00DE6641">
        <w:rPr>
          <w:rFonts w:cstheme="minorHAnsi"/>
          <w:sz w:val="24"/>
          <w:szCs w:val="24"/>
          <w:lang w:val="en-GB"/>
        </w:rPr>
        <w:t>)</w:t>
      </w:r>
      <w:r w:rsidR="002B2BF2" w:rsidRPr="00DE6641">
        <w:rPr>
          <w:rFonts w:cstheme="minorHAnsi"/>
          <w:sz w:val="24"/>
          <w:szCs w:val="24"/>
          <w:lang w:val="en-GB"/>
        </w:rPr>
        <w:t>,</w:t>
      </w:r>
      <w:r w:rsidR="002335E6" w:rsidRPr="00DE6641">
        <w:rPr>
          <w:rFonts w:cstheme="minorHAnsi"/>
          <w:sz w:val="24"/>
          <w:szCs w:val="24"/>
          <w:lang w:val="en-GB"/>
        </w:rPr>
        <w:t xml:space="preserve"> with a degradation rate </w:t>
      </w:r>
      <w:r w:rsidR="00DE6641" w:rsidRPr="00DE6641">
        <w:rPr>
          <w:rFonts w:cstheme="minorHAnsi"/>
          <w:sz w:val="24"/>
          <w:szCs w:val="24"/>
          <w:lang w:val="en-GB"/>
        </w:rPr>
        <w:t>&lt;</w:t>
      </w:r>
      <w:r w:rsidR="002335E6" w:rsidRPr="00DE6641">
        <w:rPr>
          <w:rFonts w:cstheme="minorHAnsi"/>
          <w:sz w:val="24"/>
          <w:szCs w:val="24"/>
          <w:lang w:val="en-GB"/>
        </w:rPr>
        <w:t xml:space="preserve"> 8 µV/h </w:t>
      </w:r>
      <w:r w:rsidR="00DF6AEE" w:rsidRPr="00DE6641">
        <w:rPr>
          <w:rFonts w:cstheme="minorHAnsi"/>
          <w:sz w:val="24"/>
          <w:szCs w:val="24"/>
          <w:lang w:val="en-GB"/>
        </w:rPr>
        <w:t>suggest</w:t>
      </w:r>
      <w:r w:rsidR="002B2BF2" w:rsidRPr="00DE6641">
        <w:rPr>
          <w:rFonts w:cstheme="minorHAnsi"/>
          <w:sz w:val="24"/>
          <w:szCs w:val="24"/>
          <w:lang w:val="en-GB"/>
        </w:rPr>
        <w:t xml:space="preserve">s that this </w:t>
      </w:r>
      <w:r w:rsidR="00DE6641" w:rsidRPr="00DE6641">
        <w:rPr>
          <w:rFonts w:cstheme="minorHAnsi"/>
          <w:sz w:val="24"/>
          <w:szCs w:val="24"/>
          <w:lang w:val="en-GB"/>
        </w:rPr>
        <w:t xml:space="preserve">approach can </w:t>
      </w:r>
      <w:r w:rsidR="002B2BF2" w:rsidRPr="00DE6641">
        <w:rPr>
          <w:rFonts w:cstheme="minorHAnsi"/>
          <w:sz w:val="24"/>
          <w:szCs w:val="24"/>
          <w:lang w:val="en-GB"/>
        </w:rPr>
        <w:t>provide</w:t>
      </w:r>
      <w:r w:rsidR="00D951C4" w:rsidRPr="00DE6641">
        <w:rPr>
          <w:rFonts w:cstheme="minorHAnsi"/>
          <w:sz w:val="24"/>
          <w:szCs w:val="24"/>
          <w:lang w:val="en-GB"/>
        </w:rPr>
        <w:t>s</w:t>
      </w:r>
      <w:r w:rsidR="002B2BF2" w:rsidRPr="00DE6641">
        <w:rPr>
          <w:rFonts w:cstheme="minorHAnsi"/>
          <w:sz w:val="24"/>
          <w:szCs w:val="24"/>
          <w:lang w:val="en-GB"/>
        </w:rPr>
        <w:t xml:space="preserve"> </w:t>
      </w:r>
      <w:r w:rsidR="00DF6AEE" w:rsidRPr="00DE6641">
        <w:rPr>
          <w:rFonts w:cstheme="minorHAnsi"/>
          <w:sz w:val="24"/>
          <w:szCs w:val="24"/>
          <w:lang w:val="en-GB"/>
        </w:rPr>
        <w:t xml:space="preserve">a favourable </w:t>
      </w:r>
      <w:r w:rsidR="00D951C4" w:rsidRPr="00DE6641">
        <w:rPr>
          <w:rFonts w:cstheme="minorHAnsi"/>
          <w:sz w:val="24"/>
          <w:szCs w:val="24"/>
          <w:lang w:val="en-GB"/>
        </w:rPr>
        <w:t>route</w:t>
      </w:r>
      <w:r w:rsidR="00DF6AEE" w:rsidRPr="00DE6641">
        <w:rPr>
          <w:rFonts w:cstheme="minorHAnsi"/>
          <w:sz w:val="24"/>
          <w:szCs w:val="24"/>
          <w:lang w:val="en-GB"/>
        </w:rPr>
        <w:t xml:space="preserve"> to decrease capital costs while assuring proper life-time for the electrolysis system.</w:t>
      </w:r>
    </w:p>
    <w:p w14:paraId="0FDF7EF8" w14:textId="334D9C1D" w:rsidR="00DF6AEE" w:rsidRPr="00D80B4C" w:rsidRDefault="00DF6AEE" w:rsidP="00DF6AEE">
      <w:pPr>
        <w:spacing w:after="0" w:line="480" w:lineRule="auto"/>
        <w:jc w:val="both"/>
        <w:rPr>
          <w:rFonts w:cstheme="minorHAnsi"/>
          <w:color w:val="000000" w:themeColor="text1"/>
          <w:sz w:val="24"/>
          <w:szCs w:val="24"/>
          <w:lang w:val="en-GB"/>
        </w:rPr>
      </w:pPr>
      <w:r w:rsidRPr="00DE6641">
        <w:rPr>
          <w:rFonts w:cstheme="minorHAnsi"/>
          <w:sz w:val="24"/>
          <w:szCs w:val="24"/>
          <w:lang w:val="en-GB"/>
        </w:rPr>
        <w:t xml:space="preserve">The reinforced membrane allows the formation of </w:t>
      </w:r>
      <w:r w:rsidR="00D951C4" w:rsidRPr="00DE6641">
        <w:rPr>
          <w:rFonts w:cstheme="minorHAnsi"/>
          <w:sz w:val="24"/>
          <w:szCs w:val="24"/>
          <w:lang w:val="en-GB"/>
        </w:rPr>
        <w:t xml:space="preserve">a </w:t>
      </w:r>
      <w:r w:rsidRPr="00DE6641">
        <w:rPr>
          <w:rFonts w:cstheme="minorHAnsi"/>
          <w:sz w:val="24"/>
          <w:szCs w:val="24"/>
          <w:lang w:val="en-GB"/>
        </w:rPr>
        <w:t>more extended interface with the electrocatalyst layers with respect to the extruded membrane. This characteristic</w:t>
      </w:r>
      <w:r w:rsidR="00D951C4" w:rsidRPr="00DE6641">
        <w:rPr>
          <w:rFonts w:cstheme="minorHAnsi"/>
          <w:sz w:val="24"/>
          <w:szCs w:val="24"/>
          <w:lang w:val="en-GB"/>
        </w:rPr>
        <w:t>, besides enhancing</w:t>
      </w:r>
      <w:r w:rsidRPr="00DE6641">
        <w:rPr>
          <w:rFonts w:cstheme="minorHAnsi"/>
          <w:sz w:val="24"/>
          <w:szCs w:val="24"/>
          <w:lang w:val="en-GB"/>
        </w:rPr>
        <w:t xml:space="preserve"> performance</w:t>
      </w:r>
      <w:r w:rsidR="00DE6641" w:rsidRPr="00DE6641">
        <w:rPr>
          <w:rFonts w:cstheme="minorHAnsi"/>
          <w:sz w:val="24"/>
          <w:szCs w:val="24"/>
          <w:lang w:val="en-GB"/>
        </w:rPr>
        <w:t>,</w:t>
      </w:r>
      <w:r w:rsidRPr="00DE6641">
        <w:rPr>
          <w:rFonts w:cstheme="minorHAnsi"/>
          <w:sz w:val="24"/>
          <w:szCs w:val="24"/>
          <w:lang w:val="en-GB"/>
        </w:rPr>
        <w:t xml:space="preserve"> also mitigates catalytic surface area losses in durability tests at high current density. Another important result of this study is the lack of observation of thinning for the reinforced membrane after 3500</w:t>
      </w:r>
      <w:r w:rsidR="00D951C4" w:rsidRPr="00DE6641">
        <w:rPr>
          <w:rFonts w:cstheme="minorHAnsi"/>
          <w:sz w:val="24"/>
          <w:szCs w:val="24"/>
          <w:lang w:val="en-GB"/>
        </w:rPr>
        <w:t xml:space="preserve"> </w:t>
      </w:r>
      <w:r w:rsidRPr="00DE6641">
        <w:rPr>
          <w:rFonts w:cstheme="minorHAnsi"/>
          <w:sz w:val="24"/>
          <w:szCs w:val="24"/>
          <w:lang w:val="en-GB"/>
        </w:rPr>
        <w:t>h durability test at 4 Acm</w:t>
      </w:r>
      <w:r w:rsidRPr="00DE6641">
        <w:rPr>
          <w:rFonts w:cstheme="minorHAnsi"/>
          <w:sz w:val="24"/>
          <w:szCs w:val="24"/>
          <w:vertAlign w:val="superscript"/>
          <w:lang w:val="en-GB"/>
        </w:rPr>
        <w:t>-2</w:t>
      </w:r>
      <w:r w:rsidRPr="00DE6641">
        <w:rPr>
          <w:rFonts w:cstheme="minorHAnsi"/>
          <w:sz w:val="24"/>
          <w:szCs w:val="24"/>
          <w:lang w:val="en-GB"/>
        </w:rPr>
        <w:t xml:space="preserve"> </w:t>
      </w:r>
      <w:r w:rsidR="00D951C4" w:rsidRPr="00DE6641">
        <w:rPr>
          <w:rFonts w:cstheme="minorHAnsi"/>
          <w:sz w:val="24"/>
          <w:szCs w:val="24"/>
          <w:lang w:val="en-GB"/>
        </w:rPr>
        <w:t xml:space="preserve">as </w:t>
      </w:r>
      <w:r w:rsidRPr="00DE6641">
        <w:rPr>
          <w:rFonts w:cstheme="minorHAnsi"/>
          <w:sz w:val="24"/>
          <w:szCs w:val="24"/>
          <w:lang w:val="en-GB"/>
        </w:rPr>
        <w:t>confirmed by SEM analysis and ac-impedance studies. Thus, re</w:t>
      </w:r>
      <w:r w:rsidR="00D951C4" w:rsidRPr="00DE6641">
        <w:rPr>
          <w:rFonts w:cstheme="minorHAnsi"/>
          <w:sz w:val="24"/>
          <w:szCs w:val="24"/>
          <w:lang w:val="en-GB"/>
        </w:rPr>
        <w:t>inforced Aquivion</w:t>
      </w:r>
      <w:r w:rsidR="00DE6641" w:rsidRPr="00DE6641">
        <w:rPr>
          <w:rFonts w:cstheme="minorHAnsi"/>
          <w:sz w:val="24"/>
          <w:szCs w:val="24"/>
          <w:lang w:val="en-GB"/>
        </w:rPr>
        <w:t>®</w:t>
      </w:r>
      <w:r w:rsidR="00D951C4" w:rsidRPr="00DE6641">
        <w:rPr>
          <w:rFonts w:cstheme="minorHAnsi"/>
          <w:sz w:val="24"/>
          <w:szCs w:val="24"/>
          <w:lang w:val="en-GB"/>
        </w:rPr>
        <w:t xml:space="preserve"> membranes </w:t>
      </w:r>
      <w:r w:rsidR="001F6C15" w:rsidRPr="001F6C15">
        <w:rPr>
          <w:rFonts w:cstheme="minorHAnsi"/>
          <w:sz w:val="24"/>
          <w:szCs w:val="24"/>
          <w:highlight w:val="yellow"/>
          <w:lang w:val="en-GB"/>
        </w:rPr>
        <w:t>represent</w:t>
      </w:r>
      <w:r w:rsidRPr="00DE6641">
        <w:rPr>
          <w:rFonts w:cstheme="minorHAnsi"/>
          <w:sz w:val="24"/>
          <w:szCs w:val="24"/>
          <w:lang w:val="en-GB"/>
        </w:rPr>
        <w:t xml:space="preserve"> a highly robust and extremely performing option for next generation PEM electrolysers.</w:t>
      </w:r>
    </w:p>
    <w:p w14:paraId="151A6E93" w14:textId="77777777" w:rsidR="00F42B3B" w:rsidRPr="00D80B4C" w:rsidRDefault="00F42B3B" w:rsidP="00F42B3B">
      <w:pPr>
        <w:spacing w:after="0" w:line="480" w:lineRule="auto"/>
        <w:rPr>
          <w:rFonts w:cstheme="minorHAnsi"/>
          <w:color w:val="000000" w:themeColor="text1"/>
          <w:sz w:val="24"/>
          <w:szCs w:val="24"/>
          <w:lang w:val="en-GB"/>
        </w:rPr>
      </w:pPr>
    </w:p>
    <w:p w14:paraId="17D788BC" w14:textId="77777777" w:rsidR="00F42B3B" w:rsidRPr="00D80B4C" w:rsidRDefault="00F42B3B" w:rsidP="00F42B3B">
      <w:pPr>
        <w:spacing w:after="0" w:line="480" w:lineRule="auto"/>
        <w:rPr>
          <w:rFonts w:cstheme="minorHAnsi"/>
          <w:b/>
          <w:color w:val="000000" w:themeColor="text1"/>
          <w:sz w:val="24"/>
          <w:szCs w:val="24"/>
          <w:lang w:val="en-GB"/>
        </w:rPr>
      </w:pPr>
      <w:r w:rsidRPr="00D80B4C">
        <w:rPr>
          <w:rFonts w:cstheme="minorHAnsi"/>
          <w:b/>
          <w:color w:val="000000" w:themeColor="text1"/>
          <w:sz w:val="24"/>
          <w:szCs w:val="24"/>
          <w:lang w:val="en-GB"/>
        </w:rPr>
        <w:t>Acknowledgements</w:t>
      </w:r>
    </w:p>
    <w:p w14:paraId="42A55CC1" w14:textId="26E1124E" w:rsidR="00F42B3B" w:rsidRPr="00D80B4C" w:rsidRDefault="008F264F" w:rsidP="00F42B3B">
      <w:pPr>
        <w:spacing w:after="0" w:line="480" w:lineRule="auto"/>
        <w:jc w:val="both"/>
        <w:rPr>
          <w:rFonts w:cstheme="minorHAnsi"/>
          <w:sz w:val="24"/>
          <w:szCs w:val="24"/>
          <w:lang w:val="en-GB"/>
        </w:rPr>
      </w:pPr>
      <w:r>
        <w:rPr>
          <w:rFonts w:cstheme="minorHAnsi"/>
          <w:sz w:val="24"/>
          <w:szCs w:val="24"/>
          <w:lang w:val="en-GB"/>
        </w:rPr>
        <w:t>The</w:t>
      </w:r>
      <w:r w:rsidR="00F42B3B" w:rsidRPr="00D80B4C">
        <w:rPr>
          <w:rFonts w:cstheme="minorHAnsi"/>
          <w:sz w:val="24"/>
          <w:szCs w:val="24"/>
          <w:lang w:val="en-GB"/>
        </w:rPr>
        <w:t xml:space="preserve"> authors acknowledge the financial support from the NEPTUNE project. This project has received funding from Fuel Cells and Hydrogen 2 Joint Undertaking under grant agreement No 779540. This Joint Undertaking receives support from the European Union's Horizon 2020 research and innovation programme and Hydrogen Europe and Hydrogen Europe Research.</w:t>
      </w:r>
    </w:p>
    <w:p w14:paraId="5CE42464" w14:textId="77777777" w:rsidR="00F42B3B" w:rsidRPr="00D80B4C" w:rsidRDefault="00F42B3B" w:rsidP="00F42B3B">
      <w:pPr>
        <w:spacing w:after="0" w:line="480" w:lineRule="auto"/>
        <w:jc w:val="both"/>
        <w:rPr>
          <w:rFonts w:cstheme="minorHAnsi"/>
          <w:sz w:val="24"/>
          <w:szCs w:val="24"/>
          <w:lang w:val="en-GB"/>
        </w:rPr>
      </w:pPr>
    </w:p>
    <w:p w14:paraId="25B00913" w14:textId="77777777" w:rsidR="009C0B76" w:rsidRPr="00D80B4C" w:rsidRDefault="009C0B76" w:rsidP="003D6B69">
      <w:pPr>
        <w:spacing w:after="0" w:line="480" w:lineRule="auto"/>
        <w:jc w:val="both"/>
        <w:rPr>
          <w:rFonts w:cstheme="minorHAnsi"/>
          <w:b/>
          <w:sz w:val="24"/>
          <w:szCs w:val="24"/>
          <w:lang w:val="en-GB"/>
        </w:rPr>
      </w:pPr>
      <w:r w:rsidRPr="00D80B4C">
        <w:rPr>
          <w:rFonts w:cstheme="minorHAnsi"/>
          <w:b/>
          <w:sz w:val="24"/>
          <w:szCs w:val="24"/>
          <w:lang w:val="en-GB"/>
        </w:rPr>
        <w:t>References</w:t>
      </w:r>
    </w:p>
    <w:p w14:paraId="64A0662E"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t xml:space="preserve">[1] Ad van </w:t>
      </w:r>
      <w:proofErr w:type="spellStart"/>
      <w:r w:rsidRPr="005871BB">
        <w:rPr>
          <w:rFonts w:cstheme="minorHAnsi"/>
          <w:sz w:val="24"/>
          <w:szCs w:val="24"/>
          <w:lang w:val="en-GB"/>
        </w:rPr>
        <w:t>Wijk</w:t>
      </w:r>
      <w:proofErr w:type="spellEnd"/>
      <w:r w:rsidRPr="005871BB">
        <w:rPr>
          <w:rFonts w:cstheme="minorHAnsi"/>
          <w:sz w:val="24"/>
          <w:szCs w:val="24"/>
          <w:lang w:val="en-GB"/>
        </w:rPr>
        <w:t xml:space="preserve">, </w:t>
      </w:r>
      <w:proofErr w:type="spellStart"/>
      <w:r w:rsidRPr="005871BB">
        <w:rPr>
          <w:rFonts w:cstheme="minorHAnsi"/>
          <w:sz w:val="24"/>
          <w:szCs w:val="24"/>
          <w:lang w:val="en-GB"/>
        </w:rPr>
        <w:t>Jorgo</w:t>
      </w:r>
      <w:proofErr w:type="spellEnd"/>
      <w:r w:rsidRPr="005871BB">
        <w:rPr>
          <w:rFonts w:cstheme="minorHAnsi"/>
          <w:sz w:val="24"/>
          <w:szCs w:val="24"/>
          <w:lang w:val="en-GB"/>
        </w:rPr>
        <w:t xml:space="preserve"> </w:t>
      </w:r>
      <w:proofErr w:type="spellStart"/>
      <w:r w:rsidRPr="005871BB">
        <w:rPr>
          <w:rFonts w:cstheme="minorHAnsi"/>
          <w:sz w:val="24"/>
          <w:szCs w:val="24"/>
          <w:lang w:val="en-GB"/>
        </w:rPr>
        <w:t>Chatzimarkakis</w:t>
      </w:r>
      <w:proofErr w:type="spellEnd"/>
      <w:r w:rsidRPr="005871BB">
        <w:rPr>
          <w:rFonts w:cstheme="minorHAnsi"/>
          <w:sz w:val="24"/>
          <w:szCs w:val="24"/>
          <w:lang w:val="en-GB"/>
        </w:rPr>
        <w:t xml:space="preserve">, Green Hydrogen for a European Green Deal A 2x40 GW Initiative, Hydrogen Europe, Brussels. https://static1.squarespace.com/static/5d3f0387728026000121b2a2/t/5e85aa53179bb450f86a4efb/1585818266517/2020-04-01_Dii_Hydrogen_Studie2020_v13_SP.pdf, 2020.  </w:t>
      </w:r>
    </w:p>
    <w:p w14:paraId="787CCD25"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lastRenderedPageBreak/>
        <w:t xml:space="preserve">[2] M. </w:t>
      </w:r>
      <w:proofErr w:type="spellStart"/>
      <w:r w:rsidRPr="005871BB">
        <w:rPr>
          <w:rFonts w:cstheme="minorHAnsi"/>
          <w:sz w:val="24"/>
          <w:szCs w:val="24"/>
          <w:lang w:val="en-GB"/>
        </w:rPr>
        <w:t>Robinius</w:t>
      </w:r>
      <w:proofErr w:type="spellEnd"/>
      <w:r w:rsidRPr="005871BB">
        <w:rPr>
          <w:rFonts w:cstheme="minorHAnsi"/>
          <w:sz w:val="24"/>
          <w:szCs w:val="24"/>
          <w:lang w:val="en-GB"/>
        </w:rPr>
        <w:t xml:space="preserve">, T. </w:t>
      </w:r>
      <w:proofErr w:type="spellStart"/>
      <w:r w:rsidRPr="005871BB">
        <w:rPr>
          <w:rFonts w:cstheme="minorHAnsi"/>
          <w:sz w:val="24"/>
          <w:szCs w:val="24"/>
          <w:lang w:val="en-GB"/>
        </w:rPr>
        <w:t>Raje</w:t>
      </w:r>
      <w:proofErr w:type="spellEnd"/>
      <w:r w:rsidRPr="005871BB">
        <w:rPr>
          <w:rFonts w:cstheme="minorHAnsi"/>
          <w:sz w:val="24"/>
          <w:szCs w:val="24"/>
          <w:lang w:val="en-GB"/>
        </w:rPr>
        <w:t xml:space="preserve">, S. </w:t>
      </w:r>
      <w:proofErr w:type="spellStart"/>
      <w:r w:rsidRPr="005871BB">
        <w:rPr>
          <w:rFonts w:cstheme="minorHAnsi"/>
          <w:sz w:val="24"/>
          <w:szCs w:val="24"/>
          <w:lang w:val="en-GB"/>
        </w:rPr>
        <w:t>Nykamp</w:t>
      </w:r>
      <w:proofErr w:type="spellEnd"/>
      <w:r w:rsidRPr="005871BB">
        <w:rPr>
          <w:rFonts w:cstheme="minorHAnsi"/>
          <w:sz w:val="24"/>
          <w:szCs w:val="24"/>
          <w:lang w:val="en-GB"/>
        </w:rPr>
        <w:t xml:space="preserve">, T. </w:t>
      </w:r>
      <w:proofErr w:type="spellStart"/>
      <w:r w:rsidRPr="005871BB">
        <w:rPr>
          <w:rFonts w:cstheme="minorHAnsi"/>
          <w:sz w:val="24"/>
          <w:szCs w:val="24"/>
          <w:lang w:val="en-GB"/>
        </w:rPr>
        <w:t>Rott</w:t>
      </w:r>
      <w:proofErr w:type="spellEnd"/>
      <w:r w:rsidRPr="005871BB">
        <w:rPr>
          <w:rFonts w:cstheme="minorHAnsi"/>
          <w:sz w:val="24"/>
          <w:szCs w:val="24"/>
          <w:lang w:val="en-GB"/>
        </w:rPr>
        <w:t xml:space="preserve">, M. Müller, T. Grube, et al. Power-to-Gas: </w:t>
      </w:r>
      <w:proofErr w:type="spellStart"/>
      <w:r w:rsidRPr="005871BB">
        <w:rPr>
          <w:rFonts w:cstheme="minorHAnsi"/>
          <w:sz w:val="24"/>
          <w:szCs w:val="24"/>
          <w:lang w:val="en-GB"/>
        </w:rPr>
        <w:t>Electrolyzers</w:t>
      </w:r>
      <w:proofErr w:type="spellEnd"/>
      <w:r w:rsidRPr="005871BB">
        <w:rPr>
          <w:rFonts w:cstheme="minorHAnsi"/>
          <w:sz w:val="24"/>
          <w:szCs w:val="24"/>
          <w:lang w:val="en-GB"/>
        </w:rPr>
        <w:t xml:space="preserve"> as an alternative to network expansion – An example from a distribution system operator, </w:t>
      </w:r>
      <w:proofErr w:type="spellStart"/>
      <w:r w:rsidRPr="005871BB">
        <w:rPr>
          <w:rFonts w:cstheme="minorHAnsi"/>
          <w:sz w:val="24"/>
          <w:szCs w:val="24"/>
          <w:lang w:val="en-GB"/>
        </w:rPr>
        <w:t>Appl</w:t>
      </w:r>
      <w:proofErr w:type="spellEnd"/>
      <w:r w:rsidRPr="005871BB">
        <w:rPr>
          <w:rFonts w:cstheme="minorHAnsi"/>
          <w:sz w:val="24"/>
          <w:szCs w:val="24"/>
          <w:lang w:val="en-GB"/>
        </w:rPr>
        <w:t xml:space="preserve"> Energy 210 (2018) 182-197. https://doi.org/10.1016/J.APENERGY.2017.10.117.</w:t>
      </w:r>
    </w:p>
    <w:p w14:paraId="66D70DDC"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t xml:space="preserve">[3] P.T. Moseley, J. </w:t>
      </w:r>
      <w:proofErr w:type="spellStart"/>
      <w:r w:rsidRPr="005871BB">
        <w:rPr>
          <w:rFonts w:cstheme="minorHAnsi"/>
          <w:sz w:val="24"/>
          <w:szCs w:val="24"/>
          <w:lang w:val="en-GB"/>
        </w:rPr>
        <w:t>Garche</w:t>
      </w:r>
      <w:proofErr w:type="spellEnd"/>
      <w:r w:rsidRPr="005871BB">
        <w:rPr>
          <w:rFonts w:cstheme="minorHAnsi"/>
          <w:sz w:val="24"/>
          <w:szCs w:val="24"/>
          <w:lang w:val="en-GB"/>
        </w:rPr>
        <w:t>, Electrochemical Energy Storage for Renewable Sources and Grid Balancing. 2014. 2015 Elsevier B.V. https://doi.org/10.1016/C2012-0-01253-7.</w:t>
      </w:r>
    </w:p>
    <w:p w14:paraId="633B8FDB"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t xml:space="preserve">[4] H. </w:t>
      </w:r>
      <w:proofErr w:type="spellStart"/>
      <w:r w:rsidRPr="005871BB">
        <w:rPr>
          <w:rFonts w:cstheme="minorHAnsi"/>
          <w:sz w:val="24"/>
          <w:szCs w:val="24"/>
          <w:lang w:val="en-GB"/>
        </w:rPr>
        <w:t>Böhm</w:t>
      </w:r>
      <w:proofErr w:type="spellEnd"/>
      <w:r w:rsidRPr="005871BB">
        <w:rPr>
          <w:rFonts w:cstheme="minorHAnsi"/>
          <w:sz w:val="24"/>
          <w:szCs w:val="24"/>
          <w:lang w:val="en-GB"/>
        </w:rPr>
        <w:t xml:space="preserve">, A. </w:t>
      </w:r>
      <w:proofErr w:type="spellStart"/>
      <w:r w:rsidRPr="005871BB">
        <w:rPr>
          <w:rFonts w:cstheme="minorHAnsi"/>
          <w:sz w:val="24"/>
          <w:szCs w:val="24"/>
          <w:lang w:val="en-GB"/>
        </w:rPr>
        <w:t>Zauner</w:t>
      </w:r>
      <w:proofErr w:type="spellEnd"/>
      <w:r w:rsidRPr="005871BB">
        <w:rPr>
          <w:rFonts w:cstheme="minorHAnsi"/>
          <w:sz w:val="24"/>
          <w:szCs w:val="24"/>
          <w:lang w:val="en-GB"/>
        </w:rPr>
        <w:t xml:space="preserve">, D.C. Rosenfeld, R. </w:t>
      </w:r>
      <w:proofErr w:type="spellStart"/>
      <w:r w:rsidRPr="005871BB">
        <w:rPr>
          <w:rFonts w:cstheme="minorHAnsi"/>
          <w:sz w:val="24"/>
          <w:szCs w:val="24"/>
          <w:lang w:val="en-GB"/>
        </w:rPr>
        <w:t>Tichler</w:t>
      </w:r>
      <w:proofErr w:type="spellEnd"/>
      <w:r w:rsidRPr="005871BB">
        <w:rPr>
          <w:rFonts w:cstheme="minorHAnsi"/>
          <w:sz w:val="24"/>
          <w:szCs w:val="24"/>
          <w:lang w:val="en-GB"/>
        </w:rPr>
        <w:t xml:space="preserve">, Projecting cost development for future large-scale power-to-gas implementations by scaling effects, </w:t>
      </w:r>
      <w:proofErr w:type="spellStart"/>
      <w:r w:rsidRPr="005871BB">
        <w:rPr>
          <w:rFonts w:cstheme="minorHAnsi"/>
          <w:sz w:val="24"/>
          <w:szCs w:val="24"/>
          <w:lang w:val="en-GB"/>
        </w:rPr>
        <w:t>Appl</w:t>
      </w:r>
      <w:proofErr w:type="spellEnd"/>
      <w:r w:rsidRPr="005871BB">
        <w:rPr>
          <w:rFonts w:cstheme="minorHAnsi"/>
          <w:sz w:val="24"/>
          <w:szCs w:val="24"/>
          <w:lang w:val="en-GB"/>
        </w:rPr>
        <w:t xml:space="preserve"> Energy 264 (2020) 114780. https://doi.org/10.1016/J.APENERGY.2020.114780.</w:t>
      </w:r>
    </w:p>
    <w:p w14:paraId="7F0AA3B7"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t xml:space="preserve">[5] M. </w:t>
      </w:r>
      <w:proofErr w:type="spellStart"/>
      <w:r w:rsidRPr="005871BB">
        <w:rPr>
          <w:rFonts w:cstheme="minorHAnsi"/>
          <w:sz w:val="24"/>
          <w:szCs w:val="24"/>
          <w:lang w:val="en-GB"/>
        </w:rPr>
        <w:t>Reuß</w:t>
      </w:r>
      <w:proofErr w:type="spellEnd"/>
      <w:r w:rsidRPr="005871BB">
        <w:rPr>
          <w:rFonts w:cstheme="minorHAnsi"/>
          <w:sz w:val="24"/>
          <w:szCs w:val="24"/>
          <w:lang w:val="en-GB"/>
        </w:rPr>
        <w:t xml:space="preserve">, T. Grube, M. </w:t>
      </w:r>
      <w:proofErr w:type="spellStart"/>
      <w:r w:rsidRPr="005871BB">
        <w:rPr>
          <w:rFonts w:cstheme="minorHAnsi"/>
          <w:sz w:val="24"/>
          <w:szCs w:val="24"/>
          <w:lang w:val="en-GB"/>
        </w:rPr>
        <w:t>Robinius</w:t>
      </w:r>
      <w:proofErr w:type="spellEnd"/>
      <w:r w:rsidRPr="005871BB">
        <w:rPr>
          <w:rFonts w:cstheme="minorHAnsi"/>
          <w:sz w:val="24"/>
          <w:szCs w:val="24"/>
          <w:lang w:val="en-GB"/>
        </w:rPr>
        <w:t xml:space="preserve">, P. </w:t>
      </w:r>
      <w:proofErr w:type="spellStart"/>
      <w:r w:rsidRPr="005871BB">
        <w:rPr>
          <w:rFonts w:cstheme="minorHAnsi"/>
          <w:sz w:val="24"/>
          <w:szCs w:val="24"/>
          <w:lang w:val="en-GB"/>
        </w:rPr>
        <w:t>Preuster</w:t>
      </w:r>
      <w:proofErr w:type="spellEnd"/>
      <w:r w:rsidRPr="005871BB">
        <w:rPr>
          <w:rFonts w:cstheme="minorHAnsi"/>
          <w:sz w:val="24"/>
          <w:szCs w:val="24"/>
          <w:lang w:val="en-GB"/>
        </w:rPr>
        <w:t xml:space="preserve">, P. </w:t>
      </w:r>
      <w:proofErr w:type="spellStart"/>
      <w:r w:rsidRPr="005871BB">
        <w:rPr>
          <w:rFonts w:cstheme="minorHAnsi"/>
          <w:sz w:val="24"/>
          <w:szCs w:val="24"/>
          <w:lang w:val="en-GB"/>
        </w:rPr>
        <w:t>Wasserscheid</w:t>
      </w:r>
      <w:proofErr w:type="spellEnd"/>
      <w:r w:rsidRPr="005871BB">
        <w:rPr>
          <w:rFonts w:cstheme="minorHAnsi"/>
          <w:sz w:val="24"/>
          <w:szCs w:val="24"/>
          <w:lang w:val="en-GB"/>
        </w:rPr>
        <w:t xml:space="preserve">, D. </w:t>
      </w:r>
      <w:proofErr w:type="spellStart"/>
      <w:r w:rsidRPr="005871BB">
        <w:rPr>
          <w:rFonts w:cstheme="minorHAnsi"/>
          <w:sz w:val="24"/>
          <w:szCs w:val="24"/>
          <w:lang w:val="en-GB"/>
        </w:rPr>
        <w:t>Stolten</w:t>
      </w:r>
      <w:proofErr w:type="spellEnd"/>
      <w:r w:rsidRPr="005871BB">
        <w:rPr>
          <w:rFonts w:cstheme="minorHAnsi"/>
          <w:sz w:val="24"/>
          <w:szCs w:val="24"/>
          <w:lang w:val="en-GB"/>
        </w:rPr>
        <w:t xml:space="preserve">, Seasonal storage and alternative carriers: A flexible hydrogen supply chain model, </w:t>
      </w:r>
      <w:proofErr w:type="spellStart"/>
      <w:r w:rsidRPr="005871BB">
        <w:rPr>
          <w:rFonts w:cstheme="minorHAnsi"/>
          <w:sz w:val="24"/>
          <w:szCs w:val="24"/>
          <w:lang w:val="en-GB"/>
        </w:rPr>
        <w:t>Appl</w:t>
      </w:r>
      <w:proofErr w:type="spellEnd"/>
      <w:r w:rsidRPr="005871BB">
        <w:rPr>
          <w:rFonts w:cstheme="minorHAnsi"/>
          <w:sz w:val="24"/>
          <w:szCs w:val="24"/>
          <w:lang w:val="en-GB"/>
        </w:rPr>
        <w:t xml:space="preserve"> Energy 200 (2017) 290-302. https://doi.org/10.1016/J.APENERGY.2017.05.050.</w:t>
      </w:r>
    </w:p>
    <w:p w14:paraId="5637978B"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t xml:space="preserve">[6] C. van Leeuwen, M. Mulder. Power-to-gas in electricity markets dominated by renewables. </w:t>
      </w:r>
      <w:proofErr w:type="spellStart"/>
      <w:r w:rsidRPr="005871BB">
        <w:rPr>
          <w:rFonts w:cstheme="minorHAnsi"/>
          <w:sz w:val="24"/>
          <w:szCs w:val="24"/>
          <w:lang w:val="en-GB"/>
        </w:rPr>
        <w:t>Appl</w:t>
      </w:r>
      <w:proofErr w:type="spellEnd"/>
      <w:r w:rsidRPr="005871BB">
        <w:rPr>
          <w:rFonts w:cstheme="minorHAnsi"/>
          <w:sz w:val="24"/>
          <w:szCs w:val="24"/>
          <w:lang w:val="en-GB"/>
        </w:rPr>
        <w:t xml:space="preserve"> Energy 232 (2018) 258-272. https://doi.org/10.1016/J.APENERGY.2018.09.217.</w:t>
      </w:r>
    </w:p>
    <w:p w14:paraId="2DBD9746"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t xml:space="preserve">[7] F. Gérard, L. van </w:t>
      </w:r>
      <w:proofErr w:type="spellStart"/>
      <w:r w:rsidRPr="005871BB">
        <w:rPr>
          <w:rFonts w:cstheme="minorHAnsi"/>
          <w:sz w:val="24"/>
          <w:szCs w:val="24"/>
          <w:lang w:val="en-GB"/>
        </w:rPr>
        <w:t>Nuffel</w:t>
      </w:r>
      <w:proofErr w:type="spellEnd"/>
      <w:r w:rsidRPr="005871BB">
        <w:rPr>
          <w:rFonts w:cstheme="minorHAnsi"/>
          <w:sz w:val="24"/>
          <w:szCs w:val="24"/>
          <w:lang w:val="en-GB"/>
        </w:rPr>
        <w:t xml:space="preserve">, T. Smit, J. Yearwood, O. </w:t>
      </w:r>
      <w:proofErr w:type="spellStart"/>
      <w:r w:rsidRPr="005871BB">
        <w:rPr>
          <w:rFonts w:cstheme="minorHAnsi"/>
          <w:sz w:val="24"/>
          <w:szCs w:val="24"/>
          <w:lang w:val="en-GB"/>
        </w:rPr>
        <w:t>Černý</w:t>
      </w:r>
      <w:proofErr w:type="spellEnd"/>
      <w:r w:rsidRPr="005871BB">
        <w:rPr>
          <w:rFonts w:cstheme="minorHAnsi"/>
          <w:sz w:val="24"/>
          <w:szCs w:val="24"/>
          <w:lang w:val="en-GB"/>
        </w:rPr>
        <w:t xml:space="preserve">, J. Michalski, M. Altmann, Opportunities for Hydrogen Energy Technologies considering the National Energy &amp; Climate Plans, https://www.fch.europa.eu/publications/opportunities-hydrogen-energy-technologies-considering-national-energy-climate-plans, 2020.  </w:t>
      </w:r>
    </w:p>
    <w:p w14:paraId="5D6121DC"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t xml:space="preserve">[8] O. </w:t>
      </w:r>
      <w:proofErr w:type="spellStart"/>
      <w:r w:rsidRPr="005871BB">
        <w:rPr>
          <w:rFonts w:cstheme="minorHAnsi"/>
          <w:sz w:val="24"/>
          <w:szCs w:val="24"/>
          <w:lang w:val="en-GB"/>
        </w:rPr>
        <w:t>Pupo-Roncallo</w:t>
      </w:r>
      <w:proofErr w:type="spellEnd"/>
      <w:r w:rsidRPr="005871BB">
        <w:rPr>
          <w:rFonts w:cstheme="minorHAnsi"/>
          <w:sz w:val="24"/>
          <w:szCs w:val="24"/>
          <w:lang w:val="en-GB"/>
        </w:rPr>
        <w:t xml:space="preserve">, D. </w:t>
      </w:r>
      <w:proofErr w:type="spellStart"/>
      <w:r w:rsidRPr="005871BB">
        <w:rPr>
          <w:rFonts w:cstheme="minorHAnsi"/>
          <w:sz w:val="24"/>
          <w:szCs w:val="24"/>
          <w:lang w:val="en-GB"/>
        </w:rPr>
        <w:t>Ingham</w:t>
      </w:r>
      <w:proofErr w:type="spellEnd"/>
      <w:r w:rsidRPr="005871BB">
        <w:rPr>
          <w:rFonts w:cstheme="minorHAnsi"/>
          <w:sz w:val="24"/>
          <w:szCs w:val="24"/>
          <w:lang w:val="en-GB"/>
        </w:rPr>
        <w:t xml:space="preserve">, M. </w:t>
      </w:r>
      <w:proofErr w:type="spellStart"/>
      <w:r w:rsidRPr="005871BB">
        <w:rPr>
          <w:rFonts w:cstheme="minorHAnsi"/>
          <w:sz w:val="24"/>
          <w:szCs w:val="24"/>
          <w:lang w:val="en-GB"/>
        </w:rPr>
        <w:t>Pourkashanian</w:t>
      </w:r>
      <w:proofErr w:type="spellEnd"/>
      <w:r w:rsidRPr="005871BB">
        <w:rPr>
          <w:rFonts w:cstheme="minorHAnsi"/>
          <w:sz w:val="24"/>
          <w:szCs w:val="24"/>
          <w:lang w:val="en-GB"/>
        </w:rPr>
        <w:t>., Techno-economic benefits of grid-scale energy storage in future energy systems, Energy Reports 6 (2020) 242-248, https://doi.org/10.1016/j.egyr.2020.03.030.</w:t>
      </w:r>
    </w:p>
    <w:p w14:paraId="0433BC9A" w14:textId="265223B6" w:rsidR="003959A5" w:rsidRDefault="005871BB" w:rsidP="003959A5">
      <w:pPr>
        <w:spacing w:after="0" w:line="480" w:lineRule="auto"/>
        <w:jc w:val="both"/>
        <w:rPr>
          <w:rFonts w:cstheme="minorHAnsi"/>
          <w:sz w:val="24"/>
          <w:szCs w:val="24"/>
          <w:lang w:val="en-GB"/>
        </w:rPr>
      </w:pPr>
      <w:r w:rsidRPr="005871BB">
        <w:rPr>
          <w:rFonts w:cstheme="minorHAnsi"/>
          <w:sz w:val="24"/>
          <w:szCs w:val="24"/>
          <w:lang w:val="en-GB"/>
        </w:rPr>
        <w:t xml:space="preserve">[9] </w:t>
      </w:r>
      <w:r w:rsidR="003959A5" w:rsidRPr="003959A5">
        <w:rPr>
          <w:rFonts w:cstheme="minorHAnsi"/>
          <w:sz w:val="24"/>
          <w:szCs w:val="24"/>
          <w:lang w:val="en-GB"/>
        </w:rPr>
        <w:t>FUEL CELLS and HYDROGEN 2 JOINT UNDERTAKING</w:t>
      </w:r>
      <w:r w:rsidR="003959A5">
        <w:rPr>
          <w:rFonts w:cstheme="minorHAnsi"/>
          <w:sz w:val="24"/>
          <w:szCs w:val="24"/>
          <w:lang w:val="en-GB"/>
        </w:rPr>
        <w:t xml:space="preserve"> </w:t>
      </w:r>
      <w:r w:rsidR="003959A5" w:rsidRPr="003959A5">
        <w:rPr>
          <w:rFonts w:cstheme="minorHAnsi"/>
          <w:sz w:val="24"/>
          <w:szCs w:val="24"/>
          <w:lang w:val="en-GB"/>
        </w:rPr>
        <w:t>(FCH 2 JU)</w:t>
      </w:r>
      <w:r w:rsidR="003959A5">
        <w:rPr>
          <w:rFonts w:cstheme="minorHAnsi"/>
          <w:sz w:val="24"/>
          <w:szCs w:val="24"/>
          <w:lang w:val="en-GB"/>
        </w:rPr>
        <w:t xml:space="preserve"> </w:t>
      </w:r>
      <w:r w:rsidR="003959A5" w:rsidRPr="003959A5">
        <w:rPr>
          <w:rFonts w:cstheme="minorHAnsi"/>
          <w:sz w:val="24"/>
          <w:szCs w:val="24"/>
          <w:lang w:val="en-GB"/>
        </w:rPr>
        <w:t>2021</w:t>
      </w:r>
      <w:r w:rsidR="003959A5">
        <w:rPr>
          <w:rFonts w:cstheme="minorHAnsi"/>
          <w:sz w:val="24"/>
          <w:szCs w:val="24"/>
          <w:lang w:val="en-GB"/>
        </w:rPr>
        <w:t xml:space="preserve"> </w:t>
      </w:r>
      <w:r w:rsidR="003959A5" w:rsidRPr="003959A5">
        <w:rPr>
          <w:rFonts w:cstheme="minorHAnsi"/>
          <w:sz w:val="24"/>
          <w:szCs w:val="24"/>
          <w:lang w:val="en-GB"/>
        </w:rPr>
        <w:t>ANNUAL WORK PLAN and BUDGET</w:t>
      </w:r>
      <w:r w:rsidR="003959A5">
        <w:rPr>
          <w:rFonts w:cstheme="minorHAnsi"/>
          <w:sz w:val="24"/>
          <w:szCs w:val="24"/>
          <w:lang w:val="en-GB"/>
        </w:rPr>
        <w:t>.</w:t>
      </w:r>
      <w:r w:rsidR="003959A5" w:rsidRPr="003959A5">
        <w:rPr>
          <w:rFonts w:cstheme="minorHAnsi"/>
          <w:sz w:val="24"/>
          <w:szCs w:val="24"/>
          <w:lang w:val="en-GB"/>
        </w:rPr>
        <w:t xml:space="preserve">https://www.fch.europa.eu/sites/default/files/FCH%202%20JU%20AWP%20and%20Budget%20for%202021.pdf </w:t>
      </w:r>
    </w:p>
    <w:p w14:paraId="6D805FFE" w14:textId="4FD700FD"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lastRenderedPageBreak/>
        <w:t xml:space="preserve">[10] A.E. </w:t>
      </w:r>
      <w:proofErr w:type="spellStart"/>
      <w:r w:rsidRPr="005871BB">
        <w:rPr>
          <w:rFonts w:cstheme="minorHAnsi"/>
          <w:sz w:val="24"/>
          <w:szCs w:val="24"/>
          <w:lang w:val="en-GB"/>
        </w:rPr>
        <w:t>Samani</w:t>
      </w:r>
      <w:proofErr w:type="spellEnd"/>
      <w:r w:rsidRPr="005871BB">
        <w:rPr>
          <w:rFonts w:cstheme="minorHAnsi"/>
          <w:sz w:val="24"/>
          <w:szCs w:val="24"/>
          <w:lang w:val="en-GB"/>
        </w:rPr>
        <w:t xml:space="preserve">, Email A. </w:t>
      </w:r>
      <w:proofErr w:type="spellStart"/>
      <w:r w:rsidRPr="005871BB">
        <w:rPr>
          <w:rFonts w:cstheme="minorHAnsi"/>
          <w:sz w:val="24"/>
          <w:szCs w:val="24"/>
          <w:lang w:val="en-GB"/>
        </w:rPr>
        <w:t>D'Amicis</w:t>
      </w:r>
      <w:proofErr w:type="spellEnd"/>
      <w:r w:rsidRPr="005871BB">
        <w:rPr>
          <w:rFonts w:cstheme="minorHAnsi"/>
          <w:sz w:val="24"/>
          <w:szCs w:val="24"/>
          <w:lang w:val="en-GB"/>
        </w:rPr>
        <w:t xml:space="preserve">, J.D.M. de Kooning, D. </w:t>
      </w:r>
      <w:proofErr w:type="spellStart"/>
      <w:r w:rsidRPr="005871BB">
        <w:rPr>
          <w:rFonts w:cstheme="minorHAnsi"/>
          <w:sz w:val="24"/>
          <w:szCs w:val="24"/>
          <w:lang w:val="en-GB"/>
        </w:rPr>
        <w:t>Bozalakov</w:t>
      </w:r>
      <w:proofErr w:type="spellEnd"/>
      <w:r w:rsidRPr="005871BB">
        <w:rPr>
          <w:rFonts w:cstheme="minorHAnsi"/>
          <w:sz w:val="24"/>
          <w:szCs w:val="24"/>
          <w:lang w:val="en-GB"/>
        </w:rPr>
        <w:t xml:space="preserve">, P. Silva, L. </w:t>
      </w:r>
      <w:proofErr w:type="spellStart"/>
      <w:r w:rsidRPr="005871BB">
        <w:rPr>
          <w:rFonts w:cstheme="minorHAnsi"/>
          <w:sz w:val="24"/>
          <w:szCs w:val="24"/>
          <w:lang w:val="en-GB"/>
        </w:rPr>
        <w:t>Vandevelde</w:t>
      </w:r>
      <w:proofErr w:type="spellEnd"/>
      <w:r w:rsidRPr="005871BB">
        <w:rPr>
          <w:rFonts w:cstheme="minorHAnsi"/>
          <w:sz w:val="24"/>
          <w:szCs w:val="24"/>
          <w:lang w:val="en-GB"/>
        </w:rPr>
        <w:t xml:space="preserve">, Grid balancing with a large-scale electrolyser providing primary reserve, IET Renewable Power Generation 14 (2020) 3070-3078, </w:t>
      </w:r>
      <w:proofErr w:type="spellStart"/>
      <w:r w:rsidRPr="005871BB">
        <w:rPr>
          <w:rFonts w:cstheme="minorHAnsi"/>
          <w:sz w:val="24"/>
          <w:szCs w:val="24"/>
          <w:lang w:val="en-GB"/>
        </w:rPr>
        <w:t>doi</w:t>
      </w:r>
      <w:proofErr w:type="spellEnd"/>
      <w:r w:rsidRPr="005871BB">
        <w:rPr>
          <w:rFonts w:cstheme="minorHAnsi"/>
          <w:sz w:val="24"/>
          <w:szCs w:val="24"/>
          <w:lang w:val="en-GB"/>
        </w:rPr>
        <w:t>: 10.1049/iet-rpg.2020.0453.</w:t>
      </w:r>
    </w:p>
    <w:p w14:paraId="70EF82B0"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t xml:space="preserve">[11] J-N. </w:t>
      </w:r>
      <w:proofErr w:type="gramStart"/>
      <w:r w:rsidRPr="005871BB">
        <w:rPr>
          <w:rFonts w:cstheme="minorHAnsi"/>
          <w:sz w:val="24"/>
          <w:szCs w:val="24"/>
          <w:lang w:val="en-GB"/>
        </w:rPr>
        <w:t>Kang,  Y</w:t>
      </w:r>
      <w:proofErr w:type="gramEnd"/>
      <w:r w:rsidRPr="005871BB">
        <w:rPr>
          <w:rFonts w:cstheme="minorHAnsi"/>
          <w:sz w:val="24"/>
          <w:szCs w:val="24"/>
          <w:lang w:val="en-GB"/>
        </w:rPr>
        <w:t xml:space="preserve">-M. Wei, L-C. Liu, R. Han, B-Y. Yu ,  J-W. Wang,  Energy  systems  for climate  change  mitigation:  A  systematic  review,  </w:t>
      </w:r>
      <w:proofErr w:type="spellStart"/>
      <w:r w:rsidRPr="005871BB">
        <w:rPr>
          <w:rFonts w:cstheme="minorHAnsi"/>
          <w:sz w:val="24"/>
          <w:szCs w:val="24"/>
          <w:lang w:val="en-GB"/>
        </w:rPr>
        <w:t>Appl</w:t>
      </w:r>
      <w:proofErr w:type="spellEnd"/>
      <w:r w:rsidRPr="005871BB">
        <w:rPr>
          <w:rFonts w:cstheme="minorHAnsi"/>
          <w:sz w:val="24"/>
          <w:szCs w:val="24"/>
          <w:lang w:val="en-GB"/>
        </w:rPr>
        <w:t xml:space="preserve">  Energy  263 (2020) 114602, https://doi.org/10.1016/J.APENERGY.2020.114602.</w:t>
      </w:r>
    </w:p>
    <w:p w14:paraId="2F759E0A"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t xml:space="preserve">[12] F. </w:t>
      </w:r>
      <w:proofErr w:type="spellStart"/>
      <w:r w:rsidRPr="005871BB">
        <w:rPr>
          <w:rFonts w:cstheme="minorHAnsi"/>
          <w:sz w:val="24"/>
          <w:szCs w:val="24"/>
          <w:lang w:val="en-GB"/>
        </w:rPr>
        <w:t>Andolfatto</w:t>
      </w:r>
      <w:proofErr w:type="spellEnd"/>
      <w:r w:rsidRPr="005871BB">
        <w:rPr>
          <w:rFonts w:cstheme="minorHAnsi"/>
          <w:sz w:val="24"/>
          <w:szCs w:val="24"/>
          <w:lang w:val="en-GB"/>
        </w:rPr>
        <w:t xml:space="preserve">, R. Durand, A. </w:t>
      </w:r>
      <w:proofErr w:type="spellStart"/>
      <w:r w:rsidRPr="005871BB">
        <w:rPr>
          <w:rFonts w:cstheme="minorHAnsi"/>
          <w:sz w:val="24"/>
          <w:szCs w:val="24"/>
          <w:lang w:val="en-GB"/>
        </w:rPr>
        <w:t>Michas</w:t>
      </w:r>
      <w:proofErr w:type="spellEnd"/>
      <w:r w:rsidRPr="005871BB">
        <w:rPr>
          <w:rFonts w:cstheme="minorHAnsi"/>
          <w:sz w:val="24"/>
          <w:szCs w:val="24"/>
          <w:lang w:val="en-GB"/>
        </w:rPr>
        <w:t>, P. Millet, P. Stevens, Solid polymer electrolyte water electrolysis: electrocatalysis and long-term stability, Int J Hydrogen Energy 19 (1994) 421-427, https://doi.org/10.1016/0360-3199(94)90018-3.</w:t>
      </w:r>
    </w:p>
    <w:p w14:paraId="4E3CA219"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t xml:space="preserve">[13] A. Marshall, B. </w:t>
      </w:r>
      <w:proofErr w:type="spellStart"/>
      <w:r w:rsidRPr="005871BB">
        <w:rPr>
          <w:rFonts w:cstheme="minorHAnsi"/>
          <w:sz w:val="24"/>
          <w:szCs w:val="24"/>
          <w:lang w:val="en-GB"/>
        </w:rPr>
        <w:t>Borresen</w:t>
      </w:r>
      <w:proofErr w:type="spellEnd"/>
      <w:r w:rsidRPr="005871BB">
        <w:rPr>
          <w:rFonts w:cstheme="minorHAnsi"/>
          <w:sz w:val="24"/>
          <w:szCs w:val="24"/>
          <w:lang w:val="en-GB"/>
        </w:rPr>
        <w:t xml:space="preserve">, G. Hagen, M. </w:t>
      </w:r>
      <w:proofErr w:type="spellStart"/>
      <w:r w:rsidRPr="005871BB">
        <w:rPr>
          <w:rFonts w:cstheme="minorHAnsi"/>
          <w:sz w:val="24"/>
          <w:szCs w:val="24"/>
          <w:lang w:val="en-GB"/>
        </w:rPr>
        <w:t>Tsypkin</w:t>
      </w:r>
      <w:proofErr w:type="spellEnd"/>
      <w:r w:rsidRPr="005871BB">
        <w:rPr>
          <w:rFonts w:cstheme="minorHAnsi"/>
          <w:sz w:val="24"/>
          <w:szCs w:val="24"/>
          <w:lang w:val="en-GB"/>
        </w:rPr>
        <w:t xml:space="preserve">, R. </w:t>
      </w:r>
      <w:proofErr w:type="spellStart"/>
      <w:r w:rsidRPr="005871BB">
        <w:rPr>
          <w:rFonts w:cstheme="minorHAnsi"/>
          <w:sz w:val="24"/>
          <w:szCs w:val="24"/>
          <w:lang w:val="en-GB"/>
        </w:rPr>
        <w:t>Tunold</w:t>
      </w:r>
      <w:proofErr w:type="spellEnd"/>
      <w:r w:rsidRPr="005871BB">
        <w:rPr>
          <w:rFonts w:cstheme="minorHAnsi"/>
          <w:sz w:val="24"/>
          <w:szCs w:val="24"/>
          <w:lang w:val="en-GB"/>
        </w:rPr>
        <w:t>, Hydrogen production by advanced proton exchange membrane (PEM) water electrolysers-Reduced energy consumption by improved electrocatalysis, Energy 32 (2007) 431–436, https://doi.org/10.1016/j.energy.2006.07.014.</w:t>
      </w:r>
    </w:p>
    <w:p w14:paraId="07238954"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t xml:space="preserve">[14] P. Millet, N. </w:t>
      </w:r>
      <w:proofErr w:type="spellStart"/>
      <w:r w:rsidRPr="005871BB">
        <w:rPr>
          <w:rFonts w:cstheme="minorHAnsi"/>
          <w:sz w:val="24"/>
          <w:szCs w:val="24"/>
          <w:lang w:val="en-GB"/>
        </w:rPr>
        <w:t>Mbemba</w:t>
      </w:r>
      <w:proofErr w:type="spellEnd"/>
      <w:r w:rsidRPr="005871BB">
        <w:rPr>
          <w:rFonts w:cstheme="minorHAnsi"/>
          <w:sz w:val="24"/>
          <w:szCs w:val="24"/>
          <w:lang w:val="en-GB"/>
        </w:rPr>
        <w:t xml:space="preserve">, S.A. Grigoriev, V.N. </w:t>
      </w:r>
      <w:proofErr w:type="spellStart"/>
      <w:r w:rsidRPr="005871BB">
        <w:rPr>
          <w:rFonts w:cstheme="minorHAnsi"/>
          <w:sz w:val="24"/>
          <w:szCs w:val="24"/>
          <w:lang w:val="en-GB"/>
        </w:rPr>
        <w:t>Fateev</w:t>
      </w:r>
      <w:proofErr w:type="spellEnd"/>
      <w:r w:rsidRPr="005871BB">
        <w:rPr>
          <w:rFonts w:cstheme="minorHAnsi"/>
          <w:sz w:val="24"/>
          <w:szCs w:val="24"/>
          <w:lang w:val="en-GB"/>
        </w:rPr>
        <w:t xml:space="preserve">, A. </w:t>
      </w:r>
      <w:proofErr w:type="spellStart"/>
      <w:r w:rsidRPr="005871BB">
        <w:rPr>
          <w:rFonts w:cstheme="minorHAnsi"/>
          <w:sz w:val="24"/>
          <w:szCs w:val="24"/>
          <w:lang w:val="en-GB"/>
        </w:rPr>
        <w:t>Aukauloo</w:t>
      </w:r>
      <w:proofErr w:type="spellEnd"/>
      <w:r w:rsidRPr="005871BB">
        <w:rPr>
          <w:rFonts w:cstheme="minorHAnsi"/>
          <w:sz w:val="24"/>
          <w:szCs w:val="24"/>
          <w:lang w:val="en-GB"/>
        </w:rPr>
        <w:t xml:space="preserve">, C. </w:t>
      </w:r>
      <w:proofErr w:type="spellStart"/>
      <w:r w:rsidRPr="005871BB">
        <w:rPr>
          <w:rFonts w:cstheme="minorHAnsi"/>
          <w:sz w:val="24"/>
          <w:szCs w:val="24"/>
          <w:lang w:val="en-GB"/>
        </w:rPr>
        <w:t>Etiévant</w:t>
      </w:r>
      <w:proofErr w:type="spellEnd"/>
      <w:r w:rsidRPr="005871BB">
        <w:rPr>
          <w:rFonts w:cstheme="minorHAnsi"/>
          <w:sz w:val="24"/>
          <w:szCs w:val="24"/>
          <w:lang w:val="en-GB"/>
        </w:rPr>
        <w:t>, Electrochemical performances of PEM water electrolysis cells and perspectives, Int J Hydrogen Energy 36 (2011) 4134-4142, https://doi.org/10.1016/J.IJHYDENE.2010.06.105.</w:t>
      </w:r>
    </w:p>
    <w:p w14:paraId="125030BD" w14:textId="58E953AA" w:rsidR="001A6384" w:rsidRPr="005871BB" w:rsidRDefault="005871BB" w:rsidP="001A6384">
      <w:pPr>
        <w:spacing w:after="0" w:line="480" w:lineRule="auto"/>
        <w:jc w:val="both"/>
        <w:rPr>
          <w:rFonts w:cstheme="minorHAnsi"/>
          <w:sz w:val="24"/>
          <w:szCs w:val="24"/>
          <w:lang w:val="en-GB"/>
        </w:rPr>
      </w:pPr>
      <w:r w:rsidRPr="005871BB">
        <w:rPr>
          <w:rFonts w:cstheme="minorHAnsi"/>
          <w:sz w:val="24"/>
          <w:szCs w:val="24"/>
          <w:lang w:val="en-GB"/>
        </w:rPr>
        <w:t xml:space="preserve">[15] P. Millet, R. </w:t>
      </w:r>
      <w:proofErr w:type="spellStart"/>
      <w:r w:rsidRPr="005871BB">
        <w:rPr>
          <w:rFonts w:cstheme="minorHAnsi"/>
          <w:sz w:val="24"/>
          <w:szCs w:val="24"/>
          <w:lang w:val="en-GB"/>
        </w:rPr>
        <w:t>Ngameni</w:t>
      </w:r>
      <w:proofErr w:type="spellEnd"/>
      <w:r w:rsidRPr="005871BB">
        <w:rPr>
          <w:rFonts w:cstheme="minorHAnsi"/>
          <w:sz w:val="24"/>
          <w:szCs w:val="24"/>
          <w:lang w:val="en-GB"/>
        </w:rPr>
        <w:t xml:space="preserve">, S.A. Grigoriev, N. </w:t>
      </w:r>
      <w:proofErr w:type="spellStart"/>
      <w:r w:rsidRPr="005871BB">
        <w:rPr>
          <w:rFonts w:cstheme="minorHAnsi"/>
          <w:sz w:val="24"/>
          <w:szCs w:val="24"/>
          <w:lang w:val="en-GB"/>
        </w:rPr>
        <w:t>Mbemba</w:t>
      </w:r>
      <w:proofErr w:type="spellEnd"/>
      <w:r w:rsidRPr="005871BB">
        <w:rPr>
          <w:rFonts w:cstheme="minorHAnsi"/>
          <w:sz w:val="24"/>
          <w:szCs w:val="24"/>
          <w:lang w:val="en-GB"/>
        </w:rPr>
        <w:t xml:space="preserve">, F. </w:t>
      </w:r>
      <w:proofErr w:type="spellStart"/>
      <w:r w:rsidRPr="005871BB">
        <w:rPr>
          <w:rFonts w:cstheme="minorHAnsi"/>
          <w:sz w:val="24"/>
          <w:szCs w:val="24"/>
          <w:lang w:val="en-GB"/>
        </w:rPr>
        <w:t>Brisset</w:t>
      </w:r>
      <w:proofErr w:type="spellEnd"/>
      <w:r w:rsidRPr="005871BB">
        <w:rPr>
          <w:rFonts w:cstheme="minorHAnsi"/>
          <w:sz w:val="24"/>
          <w:szCs w:val="24"/>
          <w:lang w:val="en-GB"/>
        </w:rPr>
        <w:t xml:space="preserve">, A. </w:t>
      </w:r>
      <w:proofErr w:type="spellStart"/>
      <w:r w:rsidRPr="005871BB">
        <w:rPr>
          <w:rFonts w:cstheme="minorHAnsi"/>
          <w:sz w:val="24"/>
          <w:szCs w:val="24"/>
          <w:lang w:val="en-GB"/>
        </w:rPr>
        <w:t>Ranjbari</w:t>
      </w:r>
      <w:proofErr w:type="spellEnd"/>
      <w:r w:rsidRPr="005871BB">
        <w:rPr>
          <w:rFonts w:cstheme="minorHAnsi"/>
          <w:sz w:val="24"/>
          <w:szCs w:val="24"/>
          <w:lang w:val="en-GB"/>
        </w:rPr>
        <w:t xml:space="preserve">, C. </w:t>
      </w:r>
      <w:proofErr w:type="spellStart"/>
      <w:r w:rsidRPr="005871BB">
        <w:rPr>
          <w:rFonts w:cstheme="minorHAnsi"/>
          <w:sz w:val="24"/>
          <w:szCs w:val="24"/>
          <w:lang w:val="en-GB"/>
        </w:rPr>
        <w:t>Etievant</w:t>
      </w:r>
      <w:proofErr w:type="spellEnd"/>
      <w:r w:rsidRPr="005871BB">
        <w:rPr>
          <w:rFonts w:cstheme="minorHAnsi"/>
          <w:sz w:val="24"/>
          <w:szCs w:val="24"/>
          <w:lang w:val="en-GB"/>
        </w:rPr>
        <w:t xml:space="preserve">, PEM water </w:t>
      </w:r>
      <w:proofErr w:type="spellStart"/>
      <w:r w:rsidRPr="005871BB">
        <w:rPr>
          <w:rFonts w:cstheme="minorHAnsi"/>
          <w:sz w:val="24"/>
          <w:szCs w:val="24"/>
          <w:lang w:val="en-GB"/>
        </w:rPr>
        <w:t>electrolyzers</w:t>
      </w:r>
      <w:proofErr w:type="spellEnd"/>
      <w:r w:rsidRPr="005871BB">
        <w:rPr>
          <w:rFonts w:cstheme="minorHAnsi"/>
          <w:sz w:val="24"/>
          <w:szCs w:val="24"/>
          <w:lang w:val="en-GB"/>
        </w:rPr>
        <w:t>: from electrocatalysis to stack development, Int. J. Hydrogen Energy 35 (2010) 5043–5052, https://doi.org/10.1016/j. ijhydene.2009.09.015.</w:t>
      </w:r>
    </w:p>
    <w:p w14:paraId="42D3B17B"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t xml:space="preserve">[16] S. Siracusano, V. </w:t>
      </w:r>
      <w:proofErr w:type="spellStart"/>
      <w:r w:rsidRPr="005871BB">
        <w:rPr>
          <w:rFonts w:cstheme="minorHAnsi"/>
          <w:sz w:val="24"/>
          <w:szCs w:val="24"/>
          <w:lang w:val="en-GB"/>
        </w:rPr>
        <w:t>Baglio</w:t>
      </w:r>
      <w:proofErr w:type="spellEnd"/>
      <w:r w:rsidRPr="005871BB">
        <w:rPr>
          <w:rFonts w:cstheme="minorHAnsi"/>
          <w:sz w:val="24"/>
          <w:szCs w:val="24"/>
          <w:lang w:val="en-GB"/>
        </w:rPr>
        <w:t xml:space="preserve">, N. Van Dijk, L. Merlo, A.S. Aricò, Enhanced performance and </w:t>
      </w:r>
      <w:proofErr w:type="gramStart"/>
      <w:r w:rsidRPr="005871BB">
        <w:rPr>
          <w:rFonts w:cstheme="minorHAnsi"/>
          <w:sz w:val="24"/>
          <w:szCs w:val="24"/>
          <w:lang w:val="en-GB"/>
        </w:rPr>
        <w:t>durability  of</w:t>
      </w:r>
      <w:proofErr w:type="gramEnd"/>
      <w:r w:rsidRPr="005871BB">
        <w:rPr>
          <w:rFonts w:cstheme="minorHAnsi"/>
          <w:sz w:val="24"/>
          <w:szCs w:val="24"/>
          <w:lang w:val="en-GB"/>
        </w:rPr>
        <w:t xml:space="preserve">  low  catalyst  loading  PEM  water  electrolyser  based  on  a  short-side  chain </w:t>
      </w:r>
      <w:proofErr w:type="spellStart"/>
      <w:r w:rsidRPr="005871BB">
        <w:rPr>
          <w:rFonts w:cstheme="minorHAnsi"/>
          <w:sz w:val="24"/>
          <w:szCs w:val="24"/>
          <w:lang w:val="en-GB"/>
        </w:rPr>
        <w:t>perfluorosulfonic</w:t>
      </w:r>
      <w:proofErr w:type="spellEnd"/>
      <w:r w:rsidRPr="005871BB">
        <w:rPr>
          <w:rFonts w:cstheme="minorHAnsi"/>
          <w:sz w:val="24"/>
          <w:szCs w:val="24"/>
          <w:lang w:val="en-GB"/>
        </w:rPr>
        <w:t xml:space="preserve">  ionomer, </w:t>
      </w:r>
      <w:proofErr w:type="spellStart"/>
      <w:r w:rsidRPr="005871BB">
        <w:rPr>
          <w:rFonts w:cstheme="minorHAnsi"/>
          <w:sz w:val="24"/>
          <w:szCs w:val="24"/>
          <w:lang w:val="en-GB"/>
        </w:rPr>
        <w:t>Appl</w:t>
      </w:r>
      <w:proofErr w:type="spellEnd"/>
      <w:r w:rsidRPr="005871BB">
        <w:rPr>
          <w:rFonts w:cstheme="minorHAnsi"/>
          <w:sz w:val="24"/>
          <w:szCs w:val="24"/>
          <w:lang w:val="en-GB"/>
        </w:rPr>
        <w:t xml:space="preserve"> Energy 192 (2017) 477-489. https://doi.org/10.1016/j.apenergy.2016.09.011.</w:t>
      </w:r>
    </w:p>
    <w:p w14:paraId="4E4C86D6"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t xml:space="preserve">[17] M. </w:t>
      </w:r>
      <w:proofErr w:type="spellStart"/>
      <w:r w:rsidRPr="005871BB">
        <w:rPr>
          <w:rFonts w:cstheme="minorHAnsi"/>
          <w:sz w:val="24"/>
          <w:szCs w:val="24"/>
          <w:lang w:val="en-GB"/>
        </w:rPr>
        <w:t>Garmo</w:t>
      </w:r>
      <w:proofErr w:type="spellEnd"/>
      <w:r w:rsidRPr="005871BB">
        <w:rPr>
          <w:rFonts w:cstheme="minorHAnsi"/>
          <w:sz w:val="24"/>
          <w:szCs w:val="24"/>
          <w:lang w:val="en-GB"/>
        </w:rPr>
        <w:t xml:space="preserve">, D.L. Fritz, J. </w:t>
      </w:r>
      <w:proofErr w:type="spellStart"/>
      <w:r w:rsidRPr="005871BB">
        <w:rPr>
          <w:rFonts w:cstheme="minorHAnsi"/>
          <w:sz w:val="24"/>
          <w:szCs w:val="24"/>
          <w:lang w:val="en-GB"/>
        </w:rPr>
        <w:t>Mergel</w:t>
      </w:r>
      <w:proofErr w:type="spellEnd"/>
      <w:r w:rsidRPr="005871BB">
        <w:rPr>
          <w:rFonts w:cstheme="minorHAnsi"/>
          <w:sz w:val="24"/>
          <w:szCs w:val="24"/>
          <w:lang w:val="en-GB"/>
        </w:rPr>
        <w:t xml:space="preserve">, D. </w:t>
      </w:r>
      <w:proofErr w:type="spellStart"/>
      <w:r w:rsidRPr="005871BB">
        <w:rPr>
          <w:rFonts w:cstheme="minorHAnsi"/>
          <w:sz w:val="24"/>
          <w:szCs w:val="24"/>
          <w:lang w:val="en-GB"/>
        </w:rPr>
        <w:t>Stolten</w:t>
      </w:r>
      <w:proofErr w:type="spellEnd"/>
      <w:r w:rsidRPr="005871BB">
        <w:rPr>
          <w:rFonts w:cstheme="minorHAnsi"/>
          <w:sz w:val="24"/>
          <w:szCs w:val="24"/>
          <w:lang w:val="en-GB"/>
        </w:rPr>
        <w:t>, A comprehensive review on PEM water electrolysis, Int. J. Hydrogen Energy 38 (2013) 4901–4934, https://doi.org/10.1016/j.ijhydene.2013.01.151.</w:t>
      </w:r>
    </w:p>
    <w:p w14:paraId="68DDA0B2"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lastRenderedPageBreak/>
        <w:t xml:space="preserve">[18] A.S. </w:t>
      </w:r>
      <w:proofErr w:type="spellStart"/>
      <w:r w:rsidRPr="005871BB">
        <w:rPr>
          <w:rFonts w:cstheme="minorHAnsi"/>
          <w:sz w:val="24"/>
          <w:szCs w:val="24"/>
          <w:lang w:val="en-GB"/>
        </w:rPr>
        <w:t>Arico</w:t>
      </w:r>
      <w:proofErr w:type="spellEnd"/>
      <w:r w:rsidRPr="005871BB">
        <w:rPr>
          <w:rFonts w:cstheme="minorHAnsi"/>
          <w:sz w:val="24"/>
          <w:szCs w:val="24"/>
          <w:lang w:val="en-GB"/>
        </w:rPr>
        <w:t xml:space="preserve">`, S. Siracusano, N. Briguglio, V. </w:t>
      </w:r>
      <w:proofErr w:type="spellStart"/>
      <w:r w:rsidRPr="005871BB">
        <w:rPr>
          <w:rFonts w:cstheme="minorHAnsi"/>
          <w:sz w:val="24"/>
          <w:szCs w:val="24"/>
          <w:lang w:val="en-GB"/>
        </w:rPr>
        <w:t>Baglio</w:t>
      </w:r>
      <w:proofErr w:type="spellEnd"/>
      <w:r w:rsidRPr="005871BB">
        <w:rPr>
          <w:rFonts w:cstheme="minorHAnsi"/>
          <w:sz w:val="24"/>
          <w:szCs w:val="24"/>
          <w:lang w:val="en-GB"/>
        </w:rPr>
        <w:t>, A. Di Blasi, V. Antonucci, Polymer electrolyte membrane water electrolysis: status of technologies and potential applications in combination with renewable power sources, Journal of Applied Electrochemistry 43 (2) (2013) 107-18. https://doi.org/10.1007/s10800-012-0490-5.</w:t>
      </w:r>
    </w:p>
    <w:p w14:paraId="196ACE84"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t>[19] C. Lamy, P. Millet, A critical review on the definitions used to calculate the energy efficiency coefficients of water electrolysis cells working under near ambient temperature conditions. J. Power Sources 447 (2020) 227350. https://doi.org/10.1016/j.jpowsour.2019.227350</w:t>
      </w:r>
    </w:p>
    <w:p w14:paraId="31816F7A"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t xml:space="preserve">[20] S. Siracusano, V. </w:t>
      </w:r>
      <w:proofErr w:type="spellStart"/>
      <w:r w:rsidRPr="005871BB">
        <w:rPr>
          <w:rFonts w:cstheme="minorHAnsi"/>
          <w:sz w:val="24"/>
          <w:szCs w:val="24"/>
          <w:lang w:val="en-GB"/>
        </w:rPr>
        <w:t>Baglio</w:t>
      </w:r>
      <w:proofErr w:type="spellEnd"/>
      <w:r w:rsidRPr="005871BB">
        <w:rPr>
          <w:rFonts w:cstheme="minorHAnsi"/>
          <w:sz w:val="24"/>
          <w:szCs w:val="24"/>
          <w:lang w:val="en-GB"/>
        </w:rPr>
        <w:t xml:space="preserve">, F. </w:t>
      </w:r>
      <w:proofErr w:type="spellStart"/>
      <w:r w:rsidRPr="005871BB">
        <w:rPr>
          <w:rFonts w:cstheme="minorHAnsi"/>
          <w:sz w:val="24"/>
          <w:szCs w:val="24"/>
          <w:lang w:val="en-GB"/>
        </w:rPr>
        <w:t>Lufrano</w:t>
      </w:r>
      <w:proofErr w:type="spellEnd"/>
      <w:r w:rsidRPr="005871BB">
        <w:rPr>
          <w:rFonts w:cstheme="minorHAnsi"/>
          <w:sz w:val="24"/>
          <w:szCs w:val="24"/>
          <w:lang w:val="en-GB"/>
        </w:rPr>
        <w:t xml:space="preserve">, P. </w:t>
      </w:r>
      <w:proofErr w:type="spellStart"/>
      <w:r w:rsidRPr="005871BB">
        <w:rPr>
          <w:rFonts w:cstheme="minorHAnsi"/>
          <w:sz w:val="24"/>
          <w:szCs w:val="24"/>
          <w:lang w:val="en-GB"/>
        </w:rPr>
        <w:t>Staiti</w:t>
      </w:r>
      <w:proofErr w:type="spellEnd"/>
      <w:r w:rsidRPr="005871BB">
        <w:rPr>
          <w:rFonts w:cstheme="minorHAnsi"/>
          <w:sz w:val="24"/>
          <w:szCs w:val="24"/>
          <w:lang w:val="en-GB"/>
        </w:rPr>
        <w:t xml:space="preserve">, A. </w:t>
      </w:r>
      <w:proofErr w:type="spellStart"/>
      <w:r w:rsidRPr="005871BB">
        <w:rPr>
          <w:rFonts w:cstheme="minorHAnsi"/>
          <w:sz w:val="24"/>
          <w:szCs w:val="24"/>
          <w:lang w:val="en-GB"/>
        </w:rPr>
        <w:t>Arico</w:t>
      </w:r>
      <w:proofErr w:type="spellEnd"/>
      <w:r w:rsidRPr="005871BB">
        <w:rPr>
          <w:rFonts w:cstheme="minorHAnsi"/>
          <w:sz w:val="24"/>
          <w:szCs w:val="24"/>
          <w:lang w:val="en-GB"/>
        </w:rPr>
        <w:t xml:space="preserve">, ` Electrochemical characterization of a PEM water </w:t>
      </w:r>
      <w:proofErr w:type="spellStart"/>
      <w:r w:rsidRPr="005871BB">
        <w:rPr>
          <w:rFonts w:cstheme="minorHAnsi"/>
          <w:sz w:val="24"/>
          <w:szCs w:val="24"/>
          <w:lang w:val="en-GB"/>
        </w:rPr>
        <w:t>electrolyzer</w:t>
      </w:r>
      <w:proofErr w:type="spellEnd"/>
      <w:r w:rsidRPr="005871BB">
        <w:rPr>
          <w:rFonts w:cstheme="minorHAnsi"/>
          <w:sz w:val="24"/>
          <w:szCs w:val="24"/>
          <w:lang w:val="en-GB"/>
        </w:rPr>
        <w:t xml:space="preserve"> based on a sulfonated </w:t>
      </w:r>
      <w:proofErr w:type="spellStart"/>
      <w:r w:rsidRPr="005871BB">
        <w:rPr>
          <w:rFonts w:cstheme="minorHAnsi"/>
          <w:sz w:val="24"/>
          <w:szCs w:val="24"/>
          <w:lang w:val="en-GB"/>
        </w:rPr>
        <w:t>polysulfone</w:t>
      </w:r>
      <w:proofErr w:type="spellEnd"/>
      <w:r w:rsidRPr="005871BB">
        <w:rPr>
          <w:rFonts w:cstheme="minorHAnsi"/>
          <w:sz w:val="24"/>
          <w:szCs w:val="24"/>
          <w:lang w:val="en-GB"/>
        </w:rPr>
        <w:t xml:space="preserve"> membrane, J. </w:t>
      </w:r>
      <w:proofErr w:type="spellStart"/>
      <w:r w:rsidRPr="005871BB">
        <w:rPr>
          <w:rFonts w:cstheme="minorHAnsi"/>
          <w:sz w:val="24"/>
          <w:szCs w:val="24"/>
          <w:lang w:val="en-GB"/>
        </w:rPr>
        <w:t>Membr</w:t>
      </w:r>
      <w:proofErr w:type="spellEnd"/>
      <w:r w:rsidRPr="005871BB">
        <w:rPr>
          <w:rFonts w:cstheme="minorHAnsi"/>
          <w:sz w:val="24"/>
          <w:szCs w:val="24"/>
          <w:lang w:val="en-GB"/>
        </w:rPr>
        <w:t xml:space="preserve">. Sci. 448 (2013) 209–214, https://doi.org/10.1016/j. memsci.2013.07.058. </w:t>
      </w:r>
    </w:p>
    <w:p w14:paraId="4D9E66C6" w14:textId="34937A95"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t xml:space="preserve">[21] S. Siracusano, V. </w:t>
      </w:r>
      <w:proofErr w:type="spellStart"/>
      <w:r w:rsidRPr="005871BB">
        <w:rPr>
          <w:rFonts w:cstheme="minorHAnsi"/>
          <w:sz w:val="24"/>
          <w:szCs w:val="24"/>
          <w:lang w:val="en-GB"/>
        </w:rPr>
        <w:t>Baglio</w:t>
      </w:r>
      <w:proofErr w:type="spellEnd"/>
      <w:r w:rsidRPr="005871BB">
        <w:rPr>
          <w:rFonts w:cstheme="minorHAnsi"/>
          <w:sz w:val="24"/>
          <w:szCs w:val="24"/>
          <w:lang w:val="en-GB"/>
        </w:rPr>
        <w:t xml:space="preserve">, A. Stassi, L. Merlo, E. </w:t>
      </w:r>
      <w:proofErr w:type="spellStart"/>
      <w:r w:rsidRPr="005871BB">
        <w:rPr>
          <w:rFonts w:cstheme="minorHAnsi"/>
          <w:sz w:val="24"/>
          <w:szCs w:val="24"/>
          <w:lang w:val="en-GB"/>
        </w:rPr>
        <w:t>Moukheiber</w:t>
      </w:r>
      <w:proofErr w:type="spellEnd"/>
      <w:r w:rsidRPr="005871BB">
        <w:rPr>
          <w:rFonts w:cstheme="minorHAnsi"/>
          <w:sz w:val="24"/>
          <w:szCs w:val="24"/>
          <w:lang w:val="en-GB"/>
        </w:rPr>
        <w:t xml:space="preserve">, A.S. </w:t>
      </w:r>
      <w:proofErr w:type="spellStart"/>
      <w:r w:rsidRPr="005871BB">
        <w:rPr>
          <w:rFonts w:cstheme="minorHAnsi"/>
          <w:sz w:val="24"/>
          <w:szCs w:val="24"/>
          <w:lang w:val="en-GB"/>
        </w:rPr>
        <w:t>Arico</w:t>
      </w:r>
      <w:proofErr w:type="spellEnd"/>
      <w:r w:rsidRPr="005871BB">
        <w:rPr>
          <w:rFonts w:cstheme="minorHAnsi"/>
          <w:sz w:val="24"/>
          <w:szCs w:val="24"/>
          <w:lang w:val="en-GB"/>
        </w:rPr>
        <w:t>, Performance analys</w:t>
      </w:r>
      <w:r w:rsidR="00BA7AD3">
        <w:rPr>
          <w:rFonts w:cstheme="minorHAnsi"/>
          <w:sz w:val="24"/>
          <w:szCs w:val="24"/>
          <w:lang w:val="en-GB"/>
        </w:rPr>
        <w:t xml:space="preserve">is of short-side-chain </w:t>
      </w:r>
      <w:proofErr w:type="spellStart"/>
      <w:r w:rsidR="00BA7AD3">
        <w:rPr>
          <w:rFonts w:cstheme="minorHAnsi"/>
          <w:sz w:val="24"/>
          <w:szCs w:val="24"/>
          <w:lang w:val="en-GB"/>
        </w:rPr>
        <w:t>Aquivion</w:t>
      </w:r>
      <w:proofErr w:type="spellEnd"/>
      <w:r w:rsidRPr="005871BB">
        <w:rPr>
          <w:rFonts w:cstheme="minorHAnsi"/>
          <w:sz w:val="24"/>
          <w:szCs w:val="24"/>
          <w:lang w:val="en-GB"/>
        </w:rPr>
        <w:t xml:space="preserve">® </w:t>
      </w:r>
      <w:proofErr w:type="spellStart"/>
      <w:r w:rsidRPr="005871BB">
        <w:rPr>
          <w:rFonts w:cstheme="minorHAnsi"/>
          <w:sz w:val="24"/>
          <w:szCs w:val="24"/>
          <w:lang w:val="en-GB"/>
        </w:rPr>
        <w:t>perfluorosulfonic</w:t>
      </w:r>
      <w:proofErr w:type="spellEnd"/>
      <w:r w:rsidRPr="005871BB">
        <w:rPr>
          <w:rFonts w:cstheme="minorHAnsi"/>
          <w:sz w:val="24"/>
          <w:szCs w:val="24"/>
          <w:lang w:val="en-GB"/>
        </w:rPr>
        <w:t xml:space="preserve"> acid polymer for proton exchange membrane water electrolysis, J. </w:t>
      </w:r>
      <w:proofErr w:type="spellStart"/>
      <w:r w:rsidRPr="005871BB">
        <w:rPr>
          <w:rFonts w:cstheme="minorHAnsi"/>
          <w:sz w:val="24"/>
          <w:szCs w:val="24"/>
          <w:lang w:val="en-GB"/>
        </w:rPr>
        <w:t>Membr</w:t>
      </w:r>
      <w:proofErr w:type="spellEnd"/>
      <w:r w:rsidRPr="005871BB">
        <w:rPr>
          <w:rFonts w:cstheme="minorHAnsi"/>
          <w:sz w:val="24"/>
          <w:szCs w:val="24"/>
          <w:lang w:val="en-GB"/>
        </w:rPr>
        <w:t>. Sci. 466 (2014) 1–7, https://doi.org/10.1016/j.memsci.2014.04.030.</w:t>
      </w:r>
    </w:p>
    <w:p w14:paraId="50D99065"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t xml:space="preserve">[22] J. </w:t>
      </w:r>
      <w:proofErr w:type="spellStart"/>
      <w:r w:rsidRPr="005871BB">
        <w:rPr>
          <w:rFonts w:cstheme="minorHAnsi"/>
          <w:sz w:val="24"/>
          <w:szCs w:val="24"/>
          <w:lang w:val="en-GB"/>
        </w:rPr>
        <w:t>Eun</w:t>
      </w:r>
      <w:proofErr w:type="spellEnd"/>
      <w:r w:rsidRPr="005871BB">
        <w:rPr>
          <w:rFonts w:cstheme="minorHAnsi"/>
          <w:sz w:val="24"/>
          <w:szCs w:val="24"/>
          <w:lang w:val="en-GB"/>
        </w:rPr>
        <w:t xml:space="preserve"> Park, J. Kim, J. Han, K. Kim, S. Park, S. Kim, H. S. Park, Y.-H. Cho, J.-C. Lee, Y.-E. Sung. High-performance proton-exchange membrane water electrolysis using a sulfonated </w:t>
      </w:r>
      <w:proofErr w:type="gramStart"/>
      <w:r w:rsidRPr="005871BB">
        <w:rPr>
          <w:rFonts w:cstheme="minorHAnsi"/>
          <w:sz w:val="24"/>
          <w:szCs w:val="24"/>
          <w:lang w:val="en-GB"/>
        </w:rPr>
        <w:t>poly(</w:t>
      </w:r>
      <w:proofErr w:type="gramEnd"/>
      <w:r w:rsidRPr="005871BB">
        <w:rPr>
          <w:rFonts w:cstheme="minorHAnsi"/>
          <w:sz w:val="24"/>
          <w:szCs w:val="24"/>
          <w:lang w:val="en-GB"/>
        </w:rPr>
        <w:t xml:space="preserve">arylene ether sulfone) membrane and ionomer. J. </w:t>
      </w:r>
      <w:proofErr w:type="spellStart"/>
      <w:r w:rsidRPr="005871BB">
        <w:rPr>
          <w:rFonts w:cstheme="minorHAnsi"/>
          <w:sz w:val="24"/>
          <w:szCs w:val="24"/>
          <w:lang w:val="en-GB"/>
        </w:rPr>
        <w:t>Membr</w:t>
      </w:r>
      <w:proofErr w:type="spellEnd"/>
      <w:r w:rsidRPr="005871BB">
        <w:rPr>
          <w:rFonts w:cstheme="minorHAnsi"/>
          <w:sz w:val="24"/>
          <w:szCs w:val="24"/>
          <w:lang w:val="en-GB"/>
        </w:rPr>
        <w:t>. Sci. 620 (2021) 118871. https://doi.org/10.1016/j.memsci.2020.118871</w:t>
      </w:r>
    </w:p>
    <w:p w14:paraId="4585640F"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t xml:space="preserve">[23] E. </w:t>
      </w:r>
      <w:proofErr w:type="spellStart"/>
      <w:r w:rsidRPr="005871BB">
        <w:rPr>
          <w:rFonts w:cstheme="minorHAnsi"/>
          <w:sz w:val="24"/>
          <w:szCs w:val="24"/>
          <w:lang w:val="en-GB"/>
        </w:rPr>
        <w:t>Rasten</w:t>
      </w:r>
      <w:proofErr w:type="spellEnd"/>
      <w:r w:rsidRPr="005871BB">
        <w:rPr>
          <w:rFonts w:cstheme="minorHAnsi"/>
          <w:sz w:val="24"/>
          <w:szCs w:val="24"/>
          <w:lang w:val="en-GB"/>
        </w:rPr>
        <w:t xml:space="preserve">, G. Hagen, R. </w:t>
      </w:r>
      <w:proofErr w:type="spellStart"/>
      <w:r w:rsidRPr="005871BB">
        <w:rPr>
          <w:rFonts w:cstheme="minorHAnsi"/>
          <w:sz w:val="24"/>
          <w:szCs w:val="24"/>
          <w:lang w:val="en-GB"/>
        </w:rPr>
        <w:t>Tunold</w:t>
      </w:r>
      <w:proofErr w:type="spellEnd"/>
      <w:r w:rsidRPr="005871BB">
        <w:rPr>
          <w:rFonts w:cstheme="minorHAnsi"/>
          <w:sz w:val="24"/>
          <w:szCs w:val="24"/>
          <w:lang w:val="en-GB"/>
        </w:rPr>
        <w:t xml:space="preserve">, Electrocatalysis in water electrolysis with solid polymer electrolyte, </w:t>
      </w:r>
      <w:proofErr w:type="spellStart"/>
      <w:r w:rsidRPr="005871BB">
        <w:rPr>
          <w:rFonts w:cstheme="minorHAnsi"/>
          <w:sz w:val="24"/>
          <w:szCs w:val="24"/>
          <w:lang w:val="en-GB"/>
        </w:rPr>
        <w:t>Electrochim</w:t>
      </w:r>
      <w:proofErr w:type="spellEnd"/>
      <w:r w:rsidRPr="005871BB">
        <w:rPr>
          <w:rFonts w:cstheme="minorHAnsi"/>
          <w:sz w:val="24"/>
          <w:szCs w:val="24"/>
          <w:lang w:val="en-GB"/>
        </w:rPr>
        <w:t xml:space="preserve">. Acta, 48 (2003) 3945-3952. DOI: 10.1016/j.electacta.2003.04.001. </w:t>
      </w:r>
    </w:p>
    <w:p w14:paraId="295C6679"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t xml:space="preserve">[24]  H.A. </w:t>
      </w:r>
      <w:proofErr w:type="spellStart"/>
      <w:r w:rsidRPr="005871BB">
        <w:rPr>
          <w:rFonts w:cstheme="minorHAnsi"/>
          <w:sz w:val="24"/>
          <w:szCs w:val="24"/>
          <w:lang w:val="en-GB"/>
        </w:rPr>
        <w:t>Gasteiger</w:t>
      </w:r>
      <w:proofErr w:type="spellEnd"/>
      <w:r w:rsidRPr="005871BB">
        <w:rPr>
          <w:rFonts w:cstheme="minorHAnsi"/>
          <w:sz w:val="24"/>
          <w:szCs w:val="24"/>
          <w:lang w:val="en-GB"/>
        </w:rPr>
        <w:t xml:space="preserve">, S.S. </w:t>
      </w:r>
      <w:proofErr w:type="spellStart"/>
      <w:r w:rsidRPr="005871BB">
        <w:rPr>
          <w:rFonts w:cstheme="minorHAnsi"/>
          <w:sz w:val="24"/>
          <w:szCs w:val="24"/>
          <w:lang w:val="en-GB"/>
        </w:rPr>
        <w:t>Kocha</w:t>
      </w:r>
      <w:proofErr w:type="spellEnd"/>
      <w:r w:rsidRPr="005871BB">
        <w:rPr>
          <w:rFonts w:cstheme="minorHAnsi"/>
          <w:sz w:val="24"/>
          <w:szCs w:val="24"/>
          <w:lang w:val="en-GB"/>
        </w:rPr>
        <w:t xml:space="preserve">, B. </w:t>
      </w:r>
      <w:proofErr w:type="spellStart"/>
      <w:r w:rsidRPr="005871BB">
        <w:rPr>
          <w:rFonts w:cstheme="minorHAnsi"/>
          <w:sz w:val="24"/>
          <w:szCs w:val="24"/>
          <w:lang w:val="en-GB"/>
        </w:rPr>
        <w:t>Sompalli</w:t>
      </w:r>
      <w:proofErr w:type="spellEnd"/>
      <w:r w:rsidRPr="005871BB">
        <w:rPr>
          <w:rFonts w:cstheme="minorHAnsi"/>
          <w:sz w:val="24"/>
          <w:szCs w:val="24"/>
          <w:lang w:val="en-GB"/>
        </w:rPr>
        <w:t>, F.T. Wagner, Activity benchmarks and requirements for Pt, Pt-alloy, and non-Pt oxygen reduction catalysts for PEMFCs,  Appl. Cat. B: Environ., 56 (2005) 9-35, https://doi.org/10.1016/j.apcatb.2004.06.021.</w:t>
      </w:r>
    </w:p>
    <w:p w14:paraId="58D3ED52"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lastRenderedPageBreak/>
        <w:t>[25</w:t>
      </w:r>
      <w:proofErr w:type="gramStart"/>
      <w:r w:rsidRPr="005871BB">
        <w:rPr>
          <w:rFonts w:cstheme="minorHAnsi"/>
          <w:sz w:val="24"/>
          <w:szCs w:val="24"/>
          <w:lang w:val="en-GB"/>
        </w:rPr>
        <w:t>]  C.</w:t>
      </w:r>
      <w:proofErr w:type="gramEnd"/>
      <w:r w:rsidRPr="005871BB">
        <w:rPr>
          <w:rFonts w:cstheme="minorHAnsi"/>
          <w:sz w:val="24"/>
          <w:szCs w:val="24"/>
          <w:lang w:val="en-GB"/>
        </w:rPr>
        <w:t xml:space="preserve">  </w:t>
      </w:r>
      <w:proofErr w:type="spellStart"/>
      <w:proofErr w:type="gramStart"/>
      <w:r w:rsidRPr="005871BB">
        <w:rPr>
          <w:rFonts w:cstheme="minorHAnsi"/>
          <w:sz w:val="24"/>
          <w:szCs w:val="24"/>
          <w:lang w:val="en-GB"/>
        </w:rPr>
        <w:t>Rozain</w:t>
      </w:r>
      <w:proofErr w:type="spellEnd"/>
      <w:r w:rsidRPr="005871BB">
        <w:rPr>
          <w:rFonts w:cstheme="minorHAnsi"/>
          <w:sz w:val="24"/>
          <w:szCs w:val="24"/>
          <w:lang w:val="en-GB"/>
        </w:rPr>
        <w:t>,  E.</w:t>
      </w:r>
      <w:proofErr w:type="gramEnd"/>
      <w:r w:rsidRPr="005871BB">
        <w:rPr>
          <w:rFonts w:cstheme="minorHAnsi"/>
          <w:sz w:val="24"/>
          <w:szCs w:val="24"/>
          <w:lang w:val="en-GB"/>
        </w:rPr>
        <w:t xml:space="preserve">  </w:t>
      </w:r>
      <w:proofErr w:type="spellStart"/>
      <w:proofErr w:type="gramStart"/>
      <w:r w:rsidRPr="005871BB">
        <w:rPr>
          <w:rFonts w:cstheme="minorHAnsi"/>
          <w:sz w:val="24"/>
          <w:szCs w:val="24"/>
          <w:lang w:val="en-GB"/>
        </w:rPr>
        <w:t>Mayousse</w:t>
      </w:r>
      <w:proofErr w:type="spellEnd"/>
      <w:r w:rsidRPr="005871BB">
        <w:rPr>
          <w:rFonts w:cstheme="minorHAnsi"/>
          <w:sz w:val="24"/>
          <w:szCs w:val="24"/>
          <w:lang w:val="en-GB"/>
        </w:rPr>
        <w:t>,  N.</w:t>
      </w:r>
      <w:proofErr w:type="gramEnd"/>
      <w:r w:rsidRPr="005871BB">
        <w:rPr>
          <w:rFonts w:cstheme="minorHAnsi"/>
          <w:sz w:val="24"/>
          <w:szCs w:val="24"/>
          <w:lang w:val="en-GB"/>
        </w:rPr>
        <w:t xml:space="preserve">  </w:t>
      </w:r>
      <w:proofErr w:type="spellStart"/>
      <w:proofErr w:type="gramStart"/>
      <w:r w:rsidRPr="005871BB">
        <w:rPr>
          <w:rFonts w:cstheme="minorHAnsi"/>
          <w:sz w:val="24"/>
          <w:szCs w:val="24"/>
          <w:lang w:val="en-GB"/>
        </w:rPr>
        <w:t>Guillet</w:t>
      </w:r>
      <w:proofErr w:type="spellEnd"/>
      <w:r w:rsidRPr="005871BB">
        <w:rPr>
          <w:rFonts w:cstheme="minorHAnsi"/>
          <w:sz w:val="24"/>
          <w:szCs w:val="24"/>
          <w:lang w:val="en-GB"/>
        </w:rPr>
        <w:t>,  P.</w:t>
      </w:r>
      <w:proofErr w:type="gramEnd"/>
      <w:r w:rsidRPr="005871BB">
        <w:rPr>
          <w:rFonts w:cstheme="minorHAnsi"/>
          <w:sz w:val="24"/>
          <w:szCs w:val="24"/>
          <w:lang w:val="en-GB"/>
        </w:rPr>
        <w:t xml:space="preserve">  Millet,  Influence  of  iridium  oxide  loadings  on  the performance  of  PEM  water  electrolysis  cells:  Part  I-Pure  </w:t>
      </w:r>
      <w:proofErr w:type="spellStart"/>
      <w:r w:rsidRPr="005871BB">
        <w:rPr>
          <w:rFonts w:cstheme="minorHAnsi"/>
          <w:sz w:val="24"/>
          <w:szCs w:val="24"/>
          <w:lang w:val="en-GB"/>
        </w:rPr>
        <w:t>IrO</w:t>
      </w:r>
      <w:proofErr w:type="spellEnd"/>
      <w:r w:rsidRPr="005871BB">
        <w:rPr>
          <w:rFonts w:cstheme="minorHAnsi"/>
          <w:sz w:val="24"/>
          <w:szCs w:val="24"/>
          <w:lang w:val="en-GB"/>
        </w:rPr>
        <w:t xml:space="preserve"> 2 -based  anodes  Appl.  Cat.  B: Environ., 182 (2016) 153-160, http://dx.doi.org/10.1016/j.apcatb.2015.09.013.</w:t>
      </w:r>
    </w:p>
    <w:p w14:paraId="554459ED"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t xml:space="preserve">[26]  H. Yu, N. </w:t>
      </w:r>
      <w:proofErr w:type="spellStart"/>
      <w:r w:rsidRPr="005871BB">
        <w:rPr>
          <w:rFonts w:cstheme="minorHAnsi"/>
          <w:sz w:val="24"/>
          <w:szCs w:val="24"/>
          <w:lang w:val="en-GB"/>
        </w:rPr>
        <w:t>Danilovic</w:t>
      </w:r>
      <w:proofErr w:type="spellEnd"/>
      <w:r w:rsidRPr="005871BB">
        <w:rPr>
          <w:rFonts w:cstheme="minorHAnsi"/>
          <w:sz w:val="24"/>
          <w:szCs w:val="24"/>
          <w:lang w:val="en-GB"/>
        </w:rPr>
        <w:t xml:space="preserve">, Y. Wang, W. Willis, A. </w:t>
      </w:r>
      <w:proofErr w:type="spellStart"/>
      <w:r w:rsidRPr="005871BB">
        <w:rPr>
          <w:rFonts w:cstheme="minorHAnsi"/>
          <w:sz w:val="24"/>
          <w:szCs w:val="24"/>
          <w:lang w:val="en-GB"/>
        </w:rPr>
        <w:t>Poozhikunnath</w:t>
      </w:r>
      <w:proofErr w:type="spellEnd"/>
      <w:r w:rsidRPr="005871BB">
        <w:rPr>
          <w:rFonts w:cstheme="minorHAnsi"/>
          <w:sz w:val="24"/>
          <w:szCs w:val="24"/>
          <w:lang w:val="en-GB"/>
        </w:rPr>
        <w:t xml:space="preserve">, L. Bonville, C. Capuano, K. Ayers, R. </w:t>
      </w:r>
      <w:proofErr w:type="spellStart"/>
      <w:r w:rsidRPr="005871BB">
        <w:rPr>
          <w:rFonts w:cstheme="minorHAnsi"/>
          <w:sz w:val="24"/>
          <w:szCs w:val="24"/>
          <w:lang w:val="en-GB"/>
        </w:rPr>
        <w:t>Maric</w:t>
      </w:r>
      <w:proofErr w:type="spellEnd"/>
      <w:r w:rsidRPr="005871BB">
        <w:rPr>
          <w:rFonts w:cstheme="minorHAnsi"/>
          <w:sz w:val="24"/>
          <w:szCs w:val="24"/>
          <w:lang w:val="en-GB"/>
        </w:rPr>
        <w:t xml:space="preserve">,  Nano-size  </w:t>
      </w:r>
      <w:proofErr w:type="spellStart"/>
      <w:r w:rsidRPr="005871BB">
        <w:rPr>
          <w:rFonts w:cstheme="minorHAnsi"/>
          <w:sz w:val="24"/>
          <w:szCs w:val="24"/>
          <w:lang w:val="en-GB"/>
        </w:rPr>
        <w:t>IrOx</w:t>
      </w:r>
      <w:proofErr w:type="spellEnd"/>
      <w:r w:rsidRPr="005871BB">
        <w:rPr>
          <w:rFonts w:cstheme="minorHAnsi"/>
          <w:sz w:val="24"/>
          <w:szCs w:val="24"/>
          <w:lang w:val="en-GB"/>
        </w:rPr>
        <w:t xml:space="preserve">  catalyst  of  high  activity  and  stability  in  PEM  water  </w:t>
      </w:r>
      <w:proofErr w:type="spellStart"/>
      <w:r w:rsidRPr="005871BB">
        <w:rPr>
          <w:rFonts w:cstheme="minorHAnsi"/>
          <w:sz w:val="24"/>
          <w:szCs w:val="24"/>
          <w:lang w:val="en-GB"/>
        </w:rPr>
        <w:t>electrolyzer</w:t>
      </w:r>
      <w:proofErr w:type="spellEnd"/>
      <w:r w:rsidRPr="005871BB">
        <w:rPr>
          <w:rFonts w:cstheme="minorHAnsi"/>
          <w:sz w:val="24"/>
          <w:szCs w:val="24"/>
          <w:lang w:val="en-GB"/>
        </w:rPr>
        <w:t xml:space="preserve">  with ultra-low iridium loading Appl. Cat. B: Environ., 239 (2018) 133-146, https://doi.org/10.1016/j.apcatb.2018.07.064.</w:t>
      </w:r>
    </w:p>
    <w:p w14:paraId="3A3AAB98" w14:textId="77777777" w:rsidR="005871BB" w:rsidRPr="005871BB" w:rsidRDefault="005871BB" w:rsidP="003D6B69">
      <w:pPr>
        <w:spacing w:after="0" w:line="480" w:lineRule="auto"/>
        <w:jc w:val="both"/>
        <w:rPr>
          <w:rFonts w:cstheme="minorHAnsi"/>
          <w:sz w:val="24"/>
          <w:szCs w:val="24"/>
        </w:rPr>
      </w:pPr>
      <w:r w:rsidRPr="005871BB">
        <w:rPr>
          <w:rFonts w:cstheme="minorHAnsi"/>
          <w:sz w:val="24"/>
          <w:szCs w:val="24"/>
          <w:lang w:val="en-GB"/>
        </w:rPr>
        <w:t xml:space="preserve">[27] S. Siracusano, N. </w:t>
      </w:r>
      <w:proofErr w:type="spellStart"/>
      <w:r w:rsidRPr="005871BB">
        <w:rPr>
          <w:rFonts w:cstheme="minorHAnsi"/>
          <w:sz w:val="24"/>
          <w:szCs w:val="24"/>
          <w:lang w:val="en-GB"/>
        </w:rPr>
        <w:t>Hodnik</w:t>
      </w:r>
      <w:proofErr w:type="spellEnd"/>
      <w:r w:rsidRPr="005871BB">
        <w:rPr>
          <w:rFonts w:cstheme="minorHAnsi"/>
          <w:sz w:val="24"/>
          <w:szCs w:val="24"/>
          <w:lang w:val="en-GB"/>
        </w:rPr>
        <w:t xml:space="preserve">, P. Jovanovic, F. Ruiz-Zepeda, M. </w:t>
      </w:r>
      <w:proofErr w:type="spellStart"/>
      <w:r w:rsidRPr="005871BB">
        <w:rPr>
          <w:rFonts w:cstheme="minorHAnsi"/>
          <w:sz w:val="24"/>
          <w:szCs w:val="24"/>
          <w:lang w:val="en-GB"/>
        </w:rPr>
        <w:t>Šala</w:t>
      </w:r>
      <w:proofErr w:type="spellEnd"/>
      <w:r w:rsidRPr="005871BB">
        <w:rPr>
          <w:rFonts w:cstheme="minorHAnsi"/>
          <w:sz w:val="24"/>
          <w:szCs w:val="24"/>
          <w:lang w:val="en-GB"/>
        </w:rPr>
        <w:t xml:space="preserve">, V. </w:t>
      </w:r>
      <w:proofErr w:type="spellStart"/>
      <w:r w:rsidRPr="005871BB">
        <w:rPr>
          <w:rFonts w:cstheme="minorHAnsi"/>
          <w:sz w:val="24"/>
          <w:szCs w:val="24"/>
          <w:lang w:val="en-GB"/>
        </w:rPr>
        <w:t>Baglio</w:t>
      </w:r>
      <w:proofErr w:type="spellEnd"/>
      <w:r w:rsidRPr="005871BB">
        <w:rPr>
          <w:rFonts w:cstheme="minorHAnsi"/>
          <w:sz w:val="24"/>
          <w:szCs w:val="24"/>
          <w:lang w:val="en-GB"/>
        </w:rPr>
        <w:t xml:space="preserve">, A. S. Aricò, New insights  into  the  stability  of  a  high  performance  nanostructured  catalyst  for  sustainable water electrolysis. </w:t>
      </w:r>
      <w:r w:rsidRPr="005871BB">
        <w:rPr>
          <w:rFonts w:cstheme="minorHAnsi"/>
          <w:sz w:val="24"/>
          <w:szCs w:val="24"/>
        </w:rPr>
        <w:t>Nano Energy 40 (2017) 618–632, http://dx.doi.org/10.1016/j.nanoen.2017.09.014.</w:t>
      </w:r>
    </w:p>
    <w:p w14:paraId="77D5BF88"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rPr>
        <w:t xml:space="preserve">[28] S.  </w:t>
      </w:r>
      <w:proofErr w:type="gramStart"/>
      <w:r w:rsidRPr="005871BB">
        <w:rPr>
          <w:rFonts w:cstheme="minorHAnsi"/>
          <w:sz w:val="24"/>
          <w:szCs w:val="24"/>
        </w:rPr>
        <w:t>Siracusano,  V.</w:t>
      </w:r>
      <w:proofErr w:type="gramEnd"/>
      <w:r w:rsidRPr="005871BB">
        <w:rPr>
          <w:rFonts w:cstheme="minorHAnsi"/>
          <w:sz w:val="24"/>
          <w:szCs w:val="24"/>
        </w:rPr>
        <w:t xml:space="preserve">  </w:t>
      </w:r>
      <w:proofErr w:type="gramStart"/>
      <w:r w:rsidRPr="005871BB">
        <w:rPr>
          <w:rFonts w:cstheme="minorHAnsi"/>
          <w:sz w:val="24"/>
          <w:szCs w:val="24"/>
        </w:rPr>
        <w:t>Baglio,  S.A.</w:t>
      </w:r>
      <w:proofErr w:type="gramEnd"/>
      <w:r w:rsidRPr="005871BB">
        <w:rPr>
          <w:rFonts w:cstheme="minorHAnsi"/>
          <w:sz w:val="24"/>
          <w:szCs w:val="24"/>
        </w:rPr>
        <w:t xml:space="preserve">  </w:t>
      </w:r>
      <w:proofErr w:type="spellStart"/>
      <w:proofErr w:type="gramStart"/>
      <w:r w:rsidRPr="005871BB">
        <w:rPr>
          <w:rFonts w:cstheme="minorHAnsi"/>
          <w:sz w:val="24"/>
          <w:szCs w:val="24"/>
        </w:rPr>
        <w:t>Grigoriev</w:t>
      </w:r>
      <w:proofErr w:type="spellEnd"/>
      <w:r w:rsidRPr="005871BB">
        <w:rPr>
          <w:rFonts w:cstheme="minorHAnsi"/>
          <w:sz w:val="24"/>
          <w:szCs w:val="24"/>
        </w:rPr>
        <w:t>,  L.</w:t>
      </w:r>
      <w:proofErr w:type="gramEnd"/>
      <w:r w:rsidRPr="005871BB">
        <w:rPr>
          <w:rFonts w:cstheme="minorHAnsi"/>
          <w:sz w:val="24"/>
          <w:szCs w:val="24"/>
        </w:rPr>
        <w:t xml:space="preserve">  </w:t>
      </w:r>
      <w:proofErr w:type="gramStart"/>
      <w:r w:rsidRPr="005871BB">
        <w:rPr>
          <w:rFonts w:cstheme="minorHAnsi"/>
          <w:sz w:val="24"/>
          <w:szCs w:val="24"/>
        </w:rPr>
        <w:t>Merlo,  V.N.</w:t>
      </w:r>
      <w:proofErr w:type="gramEnd"/>
      <w:r w:rsidRPr="005871BB">
        <w:rPr>
          <w:rFonts w:cstheme="minorHAnsi"/>
          <w:sz w:val="24"/>
          <w:szCs w:val="24"/>
        </w:rPr>
        <w:t xml:space="preserve">  </w:t>
      </w:r>
      <w:proofErr w:type="spellStart"/>
      <w:proofErr w:type="gramStart"/>
      <w:r w:rsidRPr="005871BB">
        <w:rPr>
          <w:rFonts w:cstheme="minorHAnsi"/>
          <w:sz w:val="24"/>
          <w:szCs w:val="24"/>
          <w:lang w:val="en-GB"/>
        </w:rPr>
        <w:t>Fateev</w:t>
      </w:r>
      <w:proofErr w:type="spellEnd"/>
      <w:r w:rsidRPr="005871BB">
        <w:rPr>
          <w:rFonts w:cstheme="minorHAnsi"/>
          <w:sz w:val="24"/>
          <w:szCs w:val="24"/>
          <w:lang w:val="en-GB"/>
        </w:rPr>
        <w:t>,  A.S.</w:t>
      </w:r>
      <w:proofErr w:type="gramEnd"/>
      <w:r w:rsidRPr="005871BB">
        <w:rPr>
          <w:rFonts w:cstheme="minorHAnsi"/>
          <w:sz w:val="24"/>
          <w:szCs w:val="24"/>
          <w:lang w:val="en-GB"/>
        </w:rPr>
        <w:t xml:space="preserve">  </w:t>
      </w:r>
      <w:proofErr w:type="spellStart"/>
      <w:r w:rsidRPr="005871BB">
        <w:rPr>
          <w:rFonts w:cstheme="minorHAnsi"/>
          <w:sz w:val="24"/>
          <w:szCs w:val="24"/>
          <w:lang w:val="en-GB"/>
        </w:rPr>
        <w:t>Aricò</w:t>
      </w:r>
      <w:proofErr w:type="spellEnd"/>
      <w:r w:rsidRPr="005871BB">
        <w:rPr>
          <w:rFonts w:cstheme="minorHAnsi"/>
          <w:sz w:val="24"/>
          <w:szCs w:val="24"/>
          <w:lang w:val="en-GB"/>
        </w:rPr>
        <w:t>,  The  influence  of iridium  chemical  oxidation  state  on  the  performance  and  durability  of  oxygen  evolution catalysts in PEM electrolysis.  Journal of Power Sources, 366, (2017) 105-114, http://dx.doi.org/10.1016/j.jpowsour.2017.09.020.</w:t>
      </w:r>
    </w:p>
    <w:p w14:paraId="5E21B206"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rPr>
        <w:t xml:space="preserve">[29] S.  </w:t>
      </w:r>
      <w:proofErr w:type="gramStart"/>
      <w:r w:rsidRPr="005871BB">
        <w:rPr>
          <w:rFonts w:cstheme="minorHAnsi"/>
          <w:sz w:val="24"/>
          <w:szCs w:val="24"/>
        </w:rPr>
        <w:t xml:space="preserve">Siracusano,  </w:t>
      </w:r>
      <w:proofErr w:type="spellStart"/>
      <w:r w:rsidRPr="005871BB">
        <w:rPr>
          <w:rFonts w:cstheme="minorHAnsi"/>
          <w:sz w:val="24"/>
          <w:szCs w:val="24"/>
        </w:rPr>
        <w:t>V</w:t>
      </w:r>
      <w:proofErr w:type="gramEnd"/>
      <w:r w:rsidRPr="005871BB">
        <w:rPr>
          <w:rFonts w:cstheme="minorHAnsi"/>
          <w:sz w:val="24"/>
          <w:szCs w:val="24"/>
        </w:rPr>
        <w:t>.Baglio</w:t>
      </w:r>
      <w:proofErr w:type="spellEnd"/>
      <w:r w:rsidRPr="005871BB">
        <w:rPr>
          <w:rFonts w:cstheme="minorHAnsi"/>
          <w:sz w:val="24"/>
          <w:szCs w:val="24"/>
        </w:rPr>
        <w:t xml:space="preserve">,  E.  </w:t>
      </w:r>
      <w:proofErr w:type="spellStart"/>
      <w:proofErr w:type="gramStart"/>
      <w:r w:rsidRPr="005871BB">
        <w:rPr>
          <w:rFonts w:cstheme="minorHAnsi"/>
          <w:sz w:val="24"/>
          <w:szCs w:val="24"/>
          <w:lang w:val="en-GB"/>
        </w:rPr>
        <w:t>Moukheiber</w:t>
      </w:r>
      <w:proofErr w:type="spellEnd"/>
      <w:r w:rsidRPr="005871BB">
        <w:rPr>
          <w:rFonts w:cstheme="minorHAnsi"/>
          <w:sz w:val="24"/>
          <w:szCs w:val="24"/>
          <w:lang w:val="en-GB"/>
        </w:rPr>
        <w:t>,  L.</w:t>
      </w:r>
      <w:proofErr w:type="gramEnd"/>
      <w:r w:rsidRPr="005871BB">
        <w:rPr>
          <w:rFonts w:cstheme="minorHAnsi"/>
          <w:sz w:val="24"/>
          <w:szCs w:val="24"/>
          <w:lang w:val="en-GB"/>
        </w:rPr>
        <w:t xml:space="preserve">  </w:t>
      </w:r>
      <w:proofErr w:type="gramStart"/>
      <w:r w:rsidRPr="005871BB">
        <w:rPr>
          <w:rFonts w:cstheme="minorHAnsi"/>
          <w:sz w:val="24"/>
          <w:szCs w:val="24"/>
          <w:lang w:val="en-GB"/>
        </w:rPr>
        <w:t>Merlo,  A.S.</w:t>
      </w:r>
      <w:proofErr w:type="gramEnd"/>
      <w:r w:rsidRPr="005871BB">
        <w:rPr>
          <w:rFonts w:cstheme="minorHAnsi"/>
          <w:sz w:val="24"/>
          <w:szCs w:val="24"/>
          <w:lang w:val="en-GB"/>
        </w:rPr>
        <w:t xml:space="preserve"> </w:t>
      </w:r>
      <w:proofErr w:type="spellStart"/>
      <w:r w:rsidRPr="005871BB">
        <w:rPr>
          <w:rFonts w:cstheme="minorHAnsi"/>
          <w:sz w:val="24"/>
          <w:szCs w:val="24"/>
          <w:lang w:val="en-GB"/>
        </w:rPr>
        <w:t>Arico</w:t>
      </w:r>
      <w:proofErr w:type="spellEnd"/>
      <w:r w:rsidRPr="005871BB">
        <w:rPr>
          <w:rFonts w:cstheme="minorHAnsi"/>
          <w:sz w:val="24"/>
          <w:szCs w:val="24"/>
          <w:lang w:val="en-GB"/>
        </w:rPr>
        <w:t xml:space="preserve">,  Performance  of  a  PEM  water electrolyser combining an </w:t>
      </w:r>
      <w:proofErr w:type="spellStart"/>
      <w:r w:rsidRPr="005871BB">
        <w:rPr>
          <w:rFonts w:cstheme="minorHAnsi"/>
          <w:sz w:val="24"/>
          <w:szCs w:val="24"/>
          <w:lang w:val="en-GB"/>
        </w:rPr>
        <w:t>IrRu</w:t>
      </w:r>
      <w:proofErr w:type="spellEnd"/>
      <w:r w:rsidRPr="005871BB">
        <w:rPr>
          <w:rFonts w:cstheme="minorHAnsi"/>
          <w:sz w:val="24"/>
          <w:szCs w:val="24"/>
          <w:lang w:val="en-GB"/>
        </w:rPr>
        <w:t>-oxide anode electrocatalyst and a short side chain Aquivion membrane Int. J. Hydrogen Energy, 40 (2015) 14430-14435, http://dx.doi.org/10.1016/j.ijhydene.2015.04.159.</w:t>
      </w:r>
    </w:p>
    <w:p w14:paraId="4DB7867E"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rPr>
        <w:t xml:space="preserve">[30] S. Siracusano, S. </w:t>
      </w:r>
      <w:proofErr w:type="spellStart"/>
      <w:r w:rsidRPr="005871BB">
        <w:rPr>
          <w:rFonts w:cstheme="minorHAnsi"/>
          <w:sz w:val="24"/>
          <w:szCs w:val="24"/>
        </w:rPr>
        <w:t>Trocino</w:t>
      </w:r>
      <w:proofErr w:type="spellEnd"/>
      <w:r w:rsidRPr="005871BB">
        <w:rPr>
          <w:rFonts w:cstheme="minorHAnsi"/>
          <w:sz w:val="24"/>
          <w:szCs w:val="24"/>
        </w:rPr>
        <w:t xml:space="preserve">, N. Briguglio, V. Baglio A. S. Aricò. </w:t>
      </w:r>
      <w:r w:rsidRPr="005871BB">
        <w:rPr>
          <w:rFonts w:cstheme="minorHAnsi"/>
          <w:sz w:val="24"/>
          <w:szCs w:val="24"/>
          <w:lang w:val="en-GB"/>
        </w:rPr>
        <w:t>Electrochemical Impedance Spectroscopy as a Diagnostic Tool in Polymer Electrolyte Membrane Electrolysis. Materials 11 (2018) 1368, doi:10.3390/ma11081368.</w:t>
      </w:r>
    </w:p>
    <w:p w14:paraId="14AF6259"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t xml:space="preserve">[31]  J.C. Cruz, V. </w:t>
      </w:r>
      <w:proofErr w:type="spellStart"/>
      <w:r w:rsidRPr="005871BB">
        <w:rPr>
          <w:rFonts w:cstheme="minorHAnsi"/>
          <w:sz w:val="24"/>
          <w:szCs w:val="24"/>
          <w:lang w:val="en-GB"/>
        </w:rPr>
        <w:t>Baglio</w:t>
      </w:r>
      <w:proofErr w:type="spellEnd"/>
      <w:r w:rsidRPr="005871BB">
        <w:rPr>
          <w:rFonts w:cstheme="minorHAnsi"/>
          <w:sz w:val="24"/>
          <w:szCs w:val="24"/>
          <w:lang w:val="en-GB"/>
        </w:rPr>
        <w:t>, S. Siracusano, R. Ornelas, L. Ortiz-</w:t>
      </w:r>
      <w:proofErr w:type="spellStart"/>
      <w:r w:rsidRPr="005871BB">
        <w:rPr>
          <w:rFonts w:cstheme="minorHAnsi"/>
          <w:sz w:val="24"/>
          <w:szCs w:val="24"/>
          <w:lang w:val="en-GB"/>
        </w:rPr>
        <w:t>Frade</w:t>
      </w:r>
      <w:proofErr w:type="spellEnd"/>
      <w:r w:rsidRPr="005871BB">
        <w:rPr>
          <w:rFonts w:cstheme="minorHAnsi"/>
          <w:sz w:val="24"/>
          <w:szCs w:val="24"/>
          <w:lang w:val="en-GB"/>
        </w:rPr>
        <w:t xml:space="preserve">, L.G. Arriaga, V. Antonucci, A.S. </w:t>
      </w:r>
      <w:proofErr w:type="spellStart"/>
      <w:r w:rsidRPr="005871BB">
        <w:rPr>
          <w:rFonts w:cstheme="minorHAnsi"/>
          <w:sz w:val="24"/>
          <w:szCs w:val="24"/>
          <w:lang w:val="en-GB"/>
        </w:rPr>
        <w:t>Aricò</w:t>
      </w:r>
      <w:proofErr w:type="spellEnd"/>
      <w:r w:rsidRPr="005871BB">
        <w:rPr>
          <w:rFonts w:cstheme="minorHAnsi"/>
          <w:sz w:val="24"/>
          <w:szCs w:val="24"/>
          <w:lang w:val="en-GB"/>
        </w:rPr>
        <w:t xml:space="preserve">, Nanosized IrO2  electrocatalysts for oxygen evolution reaction in an SPE </w:t>
      </w:r>
      <w:proofErr w:type="spellStart"/>
      <w:r w:rsidRPr="005871BB">
        <w:rPr>
          <w:rFonts w:cstheme="minorHAnsi"/>
          <w:sz w:val="24"/>
          <w:szCs w:val="24"/>
          <w:lang w:val="en-GB"/>
        </w:rPr>
        <w:t>electrolyzer</w:t>
      </w:r>
      <w:proofErr w:type="spellEnd"/>
      <w:r w:rsidRPr="005871BB">
        <w:rPr>
          <w:rFonts w:cstheme="minorHAnsi"/>
          <w:sz w:val="24"/>
          <w:szCs w:val="24"/>
          <w:lang w:val="en-GB"/>
        </w:rPr>
        <w:t xml:space="preserve">   J. </w:t>
      </w:r>
      <w:proofErr w:type="spellStart"/>
      <w:r w:rsidRPr="005871BB">
        <w:rPr>
          <w:rFonts w:cstheme="minorHAnsi"/>
          <w:sz w:val="24"/>
          <w:szCs w:val="24"/>
          <w:lang w:val="en-GB"/>
        </w:rPr>
        <w:t>Nanopart</w:t>
      </w:r>
      <w:proofErr w:type="spellEnd"/>
      <w:r w:rsidRPr="005871BB">
        <w:rPr>
          <w:rFonts w:cstheme="minorHAnsi"/>
          <w:sz w:val="24"/>
          <w:szCs w:val="24"/>
          <w:lang w:val="en-GB"/>
        </w:rPr>
        <w:t>. Res., 13 (2011) 1639-1646, DOI 10.1007/s11051-010-9917-2.</w:t>
      </w:r>
    </w:p>
    <w:p w14:paraId="275CAA41"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lastRenderedPageBreak/>
        <w:t xml:space="preserve">[32] S.A. Grigoriev, V.I. </w:t>
      </w:r>
      <w:proofErr w:type="spellStart"/>
      <w:r w:rsidRPr="005871BB">
        <w:rPr>
          <w:rFonts w:cstheme="minorHAnsi"/>
          <w:sz w:val="24"/>
          <w:szCs w:val="24"/>
          <w:lang w:val="en-GB"/>
        </w:rPr>
        <w:t>Porembskiy</w:t>
      </w:r>
      <w:proofErr w:type="spellEnd"/>
      <w:r w:rsidRPr="005871BB">
        <w:rPr>
          <w:rFonts w:cstheme="minorHAnsi"/>
          <w:sz w:val="24"/>
          <w:szCs w:val="24"/>
          <w:lang w:val="en-GB"/>
        </w:rPr>
        <w:t xml:space="preserve">, S.V. </w:t>
      </w:r>
      <w:proofErr w:type="spellStart"/>
      <w:r w:rsidRPr="005871BB">
        <w:rPr>
          <w:rFonts w:cstheme="minorHAnsi"/>
          <w:sz w:val="24"/>
          <w:szCs w:val="24"/>
          <w:lang w:val="en-GB"/>
        </w:rPr>
        <w:t>Korobtsev</w:t>
      </w:r>
      <w:proofErr w:type="spellEnd"/>
      <w:r w:rsidRPr="005871BB">
        <w:rPr>
          <w:rFonts w:cstheme="minorHAnsi"/>
          <w:sz w:val="24"/>
          <w:szCs w:val="24"/>
          <w:lang w:val="en-GB"/>
        </w:rPr>
        <w:t xml:space="preserve">, V.N. </w:t>
      </w:r>
      <w:proofErr w:type="spellStart"/>
      <w:r w:rsidRPr="005871BB">
        <w:rPr>
          <w:rFonts w:cstheme="minorHAnsi"/>
          <w:sz w:val="24"/>
          <w:szCs w:val="24"/>
          <w:lang w:val="en-GB"/>
        </w:rPr>
        <w:t>Fateev</w:t>
      </w:r>
      <w:proofErr w:type="spellEnd"/>
      <w:r w:rsidRPr="005871BB">
        <w:rPr>
          <w:rFonts w:cstheme="minorHAnsi"/>
          <w:sz w:val="24"/>
          <w:szCs w:val="24"/>
          <w:lang w:val="en-GB"/>
        </w:rPr>
        <w:t xml:space="preserve">, F. </w:t>
      </w:r>
      <w:proofErr w:type="spellStart"/>
      <w:r w:rsidRPr="005871BB">
        <w:rPr>
          <w:rFonts w:cstheme="minorHAnsi"/>
          <w:sz w:val="24"/>
          <w:szCs w:val="24"/>
          <w:lang w:val="en-GB"/>
        </w:rPr>
        <w:t>Auprêtre</w:t>
      </w:r>
      <w:proofErr w:type="spellEnd"/>
      <w:r w:rsidRPr="005871BB">
        <w:rPr>
          <w:rFonts w:cstheme="minorHAnsi"/>
          <w:sz w:val="24"/>
          <w:szCs w:val="24"/>
          <w:lang w:val="en-GB"/>
        </w:rPr>
        <w:t xml:space="preserve">, P. Millet, High-pressure, PEM water electrolysis and corresponding safety issues, Int. J. </w:t>
      </w:r>
      <w:proofErr w:type="spellStart"/>
      <w:r w:rsidRPr="005871BB">
        <w:rPr>
          <w:rFonts w:cstheme="minorHAnsi"/>
          <w:sz w:val="24"/>
          <w:szCs w:val="24"/>
          <w:lang w:val="en-GB"/>
        </w:rPr>
        <w:t>Hydrog</w:t>
      </w:r>
      <w:proofErr w:type="spellEnd"/>
      <w:r w:rsidRPr="005871BB">
        <w:rPr>
          <w:rFonts w:cstheme="minorHAnsi"/>
          <w:sz w:val="24"/>
          <w:szCs w:val="24"/>
          <w:lang w:val="en-GB"/>
        </w:rPr>
        <w:t>. Energy 36 (2011) 2721–2728, https://doi.org/10.1016/j.ijhydene.2010.03.058.</w:t>
      </w:r>
    </w:p>
    <w:p w14:paraId="28FC42C0"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t xml:space="preserve">[33] H. Janssen, J.C. </w:t>
      </w:r>
      <w:proofErr w:type="spellStart"/>
      <w:r w:rsidRPr="005871BB">
        <w:rPr>
          <w:rFonts w:cstheme="minorHAnsi"/>
          <w:sz w:val="24"/>
          <w:szCs w:val="24"/>
          <w:lang w:val="en-GB"/>
        </w:rPr>
        <w:t>Bringmann</w:t>
      </w:r>
      <w:proofErr w:type="spellEnd"/>
      <w:r w:rsidRPr="005871BB">
        <w:rPr>
          <w:rFonts w:cstheme="minorHAnsi"/>
          <w:sz w:val="24"/>
          <w:szCs w:val="24"/>
          <w:lang w:val="en-GB"/>
        </w:rPr>
        <w:t xml:space="preserve">, B. </w:t>
      </w:r>
      <w:proofErr w:type="spellStart"/>
      <w:r w:rsidRPr="005871BB">
        <w:rPr>
          <w:rFonts w:cstheme="minorHAnsi"/>
          <w:sz w:val="24"/>
          <w:szCs w:val="24"/>
          <w:lang w:val="en-GB"/>
        </w:rPr>
        <w:t>Emonts</w:t>
      </w:r>
      <w:proofErr w:type="spellEnd"/>
      <w:r w:rsidRPr="005871BB">
        <w:rPr>
          <w:rFonts w:cstheme="minorHAnsi"/>
          <w:sz w:val="24"/>
          <w:szCs w:val="24"/>
          <w:lang w:val="en-GB"/>
        </w:rPr>
        <w:t xml:space="preserve">, Safety-related studies on hydrogen production in high-pressure electrolysers, Int. J. </w:t>
      </w:r>
      <w:proofErr w:type="spellStart"/>
      <w:r w:rsidRPr="005871BB">
        <w:rPr>
          <w:rFonts w:cstheme="minorHAnsi"/>
          <w:sz w:val="24"/>
          <w:szCs w:val="24"/>
          <w:lang w:val="en-GB"/>
        </w:rPr>
        <w:t>Hydrog</w:t>
      </w:r>
      <w:proofErr w:type="spellEnd"/>
      <w:r w:rsidRPr="005871BB">
        <w:rPr>
          <w:rFonts w:cstheme="minorHAnsi"/>
          <w:sz w:val="24"/>
          <w:szCs w:val="24"/>
          <w:lang w:val="en-GB"/>
        </w:rPr>
        <w:t>. Energy 29 (2004) 759–770, https://doi.org/10.1016/j.ijhydene.2003.08.014.</w:t>
      </w:r>
    </w:p>
    <w:p w14:paraId="70998FFF"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t xml:space="preserve">[34] B. </w:t>
      </w:r>
      <w:proofErr w:type="spellStart"/>
      <w:r w:rsidRPr="005871BB">
        <w:rPr>
          <w:rFonts w:cstheme="minorHAnsi"/>
          <w:sz w:val="24"/>
          <w:szCs w:val="24"/>
          <w:lang w:val="en-GB"/>
        </w:rPr>
        <w:t>Bensmann</w:t>
      </w:r>
      <w:proofErr w:type="spellEnd"/>
      <w:r w:rsidRPr="005871BB">
        <w:rPr>
          <w:rFonts w:cstheme="minorHAnsi"/>
          <w:sz w:val="24"/>
          <w:szCs w:val="24"/>
          <w:lang w:val="en-GB"/>
        </w:rPr>
        <w:t>, R. Hanke-</w:t>
      </w:r>
      <w:proofErr w:type="spellStart"/>
      <w:r w:rsidRPr="005871BB">
        <w:rPr>
          <w:rFonts w:cstheme="minorHAnsi"/>
          <w:sz w:val="24"/>
          <w:szCs w:val="24"/>
          <w:lang w:val="en-GB"/>
        </w:rPr>
        <w:t>Rauschenbach</w:t>
      </w:r>
      <w:proofErr w:type="spellEnd"/>
      <w:r w:rsidRPr="005871BB">
        <w:rPr>
          <w:rFonts w:cstheme="minorHAnsi"/>
          <w:sz w:val="24"/>
          <w:szCs w:val="24"/>
          <w:lang w:val="en-GB"/>
        </w:rPr>
        <w:t xml:space="preserve">, I.K. Peña Arias, K. </w:t>
      </w:r>
      <w:proofErr w:type="spellStart"/>
      <w:r w:rsidRPr="005871BB">
        <w:rPr>
          <w:rFonts w:cstheme="minorHAnsi"/>
          <w:sz w:val="24"/>
          <w:szCs w:val="24"/>
          <w:lang w:val="en-GB"/>
        </w:rPr>
        <w:t>Sundmacher</w:t>
      </w:r>
      <w:proofErr w:type="spellEnd"/>
      <w:r w:rsidRPr="005871BB">
        <w:rPr>
          <w:rFonts w:cstheme="minorHAnsi"/>
          <w:sz w:val="24"/>
          <w:szCs w:val="24"/>
          <w:lang w:val="en-GB"/>
        </w:rPr>
        <w:t xml:space="preserve">, Energetic evaluation of high pressure PEM </w:t>
      </w:r>
      <w:proofErr w:type="spellStart"/>
      <w:r w:rsidRPr="005871BB">
        <w:rPr>
          <w:rFonts w:cstheme="minorHAnsi"/>
          <w:sz w:val="24"/>
          <w:szCs w:val="24"/>
          <w:lang w:val="en-GB"/>
        </w:rPr>
        <w:t>electrolyzer</w:t>
      </w:r>
      <w:proofErr w:type="spellEnd"/>
      <w:r w:rsidRPr="005871BB">
        <w:rPr>
          <w:rFonts w:cstheme="minorHAnsi"/>
          <w:sz w:val="24"/>
          <w:szCs w:val="24"/>
          <w:lang w:val="en-GB"/>
        </w:rPr>
        <w:t xml:space="preserve"> systems for intermediate storage of renewable energies, </w:t>
      </w:r>
      <w:proofErr w:type="spellStart"/>
      <w:r w:rsidRPr="005871BB">
        <w:rPr>
          <w:rFonts w:cstheme="minorHAnsi"/>
          <w:sz w:val="24"/>
          <w:szCs w:val="24"/>
          <w:lang w:val="en-GB"/>
        </w:rPr>
        <w:t>Electrochim</w:t>
      </w:r>
      <w:proofErr w:type="spellEnd"/>
      <w:r w:rsidRPr="005871BB">
        <w:rPr>
          <w:rFonts w:cstheme="minorHAnsi"/>
          <w:sz w:val="24"/>
          <w:szCs w:val="24"/>
          <w:lang w:val="en-GB"/>
        </w:rPr>
        <w:t>. Acta 110 (2013) 570–580, https://doi.org/10.1016/j.electacta.2013.05.102.</w:t>
      </w:r>
    </w:p>
    <w:p w14:paraId="4E361815" w14:textId="77777777" w:rsidR="005871BB" w:rsidRPr="005871BB" w:rsidRDefault="005871BB" w:rsidP="003D6B69">
      <w:pPr>
        <w:spacing w:after="0" w:line="480" w:lineRule="auto"/>
        <w:jc w:val="both"/>
        <w:rPr>
          <w:rFonts w:cstheme="minorHAnsi"/>
          <w:sz w:val="24"/>
          <w:szCs w:val="24"/>
        </w:rPr>
      </w:pPr>
      <w:r w:rsidRPr="005871BB">
        <w:rPr>
          <w:rFonts w:cstheme="minorHAnsi"/>
          <w:sz w:val="24"/>
          <w:szCs w:val="24"/>
          <w:lang w:val="en-GB"/>
        </w:rPr>
        <w:t xml:space="preserve">[35] M. </w:t>
      </w:r>
      <w:proofErr w:type="spellStart"/>
      <w:r w:rsidRPr="005871BB">
        <w:rPr>
          <w:rFonts w:cstheme="minorHAnsi"/>
          <w:sz w:val="24"/>
          <w:szCs w:val="24"/>
          <w:lang w:val="en-GB"/>
        </w:rPr>
        <w:t>Schalenbach</w:t>
      </w:r>
      <w:proofErr w:type="spellEnd"/>
      <w:r w:rsidRPr="005871BB">
        <w:rPr>
          <w:rFonts w:cstheme="minorHAnsi"/>
          <w:sz w:val="24"/>
          <w:szCs w:val="24"/>
          <w:lang w:val="en-GB"/>
        </w:rPr>
        <w:t xml:space="preserve">, M. </w:t>
      </w:r>
      <w:proofErr w:type="spellStart"/>
      <w:r w:rsidRPr="005871BB">
        <w:rPr>
          <w:rFonts w:cstheme="minorHAnsi"/>
          <w:sz w:val="24"/>
          <w:szCs w:val="24"/>
          <w:lang w:val="en-GB"/>
        </w:rPr>
        <w:t>Carmo</w:t>
      </w:r>
      <w:proofErr w:type="spellEnd"/>
      <w:r w:rsidRPr="005871BB">
        <w:rPr>
          <w:rFonts w:cstheme="minorHAnsi"/>
          <w:sz w:val="24"/>
          <w:szCs w:val="24"/>
          <w:lang w:val="en-GB"/>
        </w:rPr>
        <w:t xml:space="preserve">, D.L. Fritz, J. </w:t>
      </w:r>
      <w:proofErr w:type="spellStart"/>
      <w:r w:rsidRPr="005871BB">
        <w:rPr>
          <w:rFonts w:cstheme="minorHAnsi"/>
          <w:sz w:val="24"/>
          <w:szCs w:val="24"/>
          <w:lang w:val="en-GB"/>
        </w:rPr>
        <w:t>Mergel</w:t>
      </w:r>
      <w:proofErr w:type="spellEnd"/>
      <w:r w:rsidRPr="005871BB">
        <w:rPr>
          <w:rFonts w:cstheme="minorHAnsi"/>
          <w:sz w:val="24"/>
          <w:szCs w:val="24"/>
          <w:lang w:val="en-GB"/>
        </w:rPr>
        <w:t xml:space="preserve">, D. </w:t>
      </w:r>
      <w:proofErr w:type="spellStart"/>
      <w:r w:rsidRPr="005871BB">
        <w:rPr>
          <w:rFonts w:cstheme="minorHAnsi"/>
          <w:sz w:val="24"/>
          <w:szCs w:val="24"/>
          <w:lang w:val="en-GB"/>
        </w:rPr>
        <w:t>Stolten</w:t>
      </w:r>
      <w:proofErr w:type="spellEnd"/>
      <w:r w:rsidRPr="005871BB">
        <w:rPr>
          <w:rFonts w:cstheme="minorHAnsi"/>
          <w:sz w:val="24"/>
          <w:szCs w:val="24"/>
          <w:lang w:val="en-GB"/>
        </w:rPr>
        <w:t xml:space="preserve">, Pressurized, PEM water electrolysis: efficiency and gas crossover, Int. J. </w:t>
      </w:r>
      <w:proofErr w:type="spellStart"/>
      <w:r w:rsidRPr="005871BB">
        <w:rPr>
          <w:rFonts w:cstheme="minorHAnsi"/>
          <w:sz w:val="24"/>
          <w:szCs w:val="24"/>
          <w:lang w:val="en-GB"/>
        </w:rPr>
        <w:t>Hydrog</w:t>
      </w:r>
      <w:proofErr w:type="spellEnd"/>
      <w:r w:rsidRPr="005871BB">
        <w:rPr>
          <w:rFonts w:cstheme="minorHAnsi"/>
          <w:sz w:val="24"/>
          <w:szCs w:val="24"/>
          <w:lang w:val="en-GB"/>
        </w:rPr>
        <w:t xml:space="preserve">. </w:t>
      </w:r>
      <w:r w:rsidRPr="005871BB">
        <w:rPr>
          <w:rFonts w:cstheme="minorHAnsi"/>
          <w:sz w:val="24"/>
          <w:szCs w:val="24"/>
        </w:rPr>
        <w:t>Energy 38 (2013) 14921–14933. https://doi.org/10.1016/j.ijhydene.2013.09.013.</w:t>
      </w:r>
    </w:p>
    <w:p w14:paraId="0C46AD95"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rPr>
        <w:t xml:space="preserve">[36] S. Siracusano, C. </w:t>
      </w:r>
      <w:proofErr w:type="spellStart"/>
      <w:r w:rsidRPr="005871BB">
        <w:rPr>
          <w:rFonts w:cstheme="minorHAnsi"/>
          <w:sz w:val="24"/>
          <w:szCs w:val="24"/>
        </w:rPr>
        <w:t>Oldani</w:t>
      </w:r>
      <w:proofErr w:type="spellEnd"/>
      <w:r w:rsidRPr="005871BB">
        <w:rPr>
          <w:rFonts w:cstheme="minorHAnsi"/>
          <w:sz w:val="24"/>
          <w:szCs w:val="24"/>
        </w:rPr>
        <w:t xml:space="preserve">, M. A. Navarra, S. </w:t>
      </w:r>
      <w:proofErr w:type="spellStart"/>
      <w:r w:rsidRPr="005871BB">
        <w:rPr>
          <w:rFonts w:cstheme="minorHAnsi"/>
          <w:sz w:val="24"/>
          <w:szCs w:val="24"/>
        </w:rPr>
        <w:t>Tonella</w:t>
      </w:r>
      <w:proofErr w:type="spellEnd"/>
      <w:r w:rsidRPr="005871BB">
        <w:rPr>
          <w:rFonts w:cstheme="minorHAnsi"/>
          <w:sz w:val="24"/>
          <w:szCs w:val="24"/>
        </w:rPr>
        <w:t xml:space="preserve">, L. </w:t>
      </w:r>
      <w:proofErr w:type="spellStart"/>
      <w:r w:rsidRPr="005871BB">
        <w:rPr>
          <w:rFonts w:cstheme="minorHAnsi"/>
          <w:sz w:val="24"/>
          <w:szCs w:val="24"/>
        </w:rPr>
        <w:t>Mazzapioda</w:t>
      </w:r>
      <w:proofErr w:type="spellEnd"/>
      <w:r w:rsidRPr="005871BB">
        <w:rPr>
          <w:rFonts w:cstheme="minorHAnsi"/>
          <w:sz w:val="24"/>
          <w:szCs w:val="24"/>
        </w:rPr>
        <w:t xml:space="preserve">, N. Briguglio, A. S. Aricò.  </w:t>
      </w:r>
      <w:r w:rsidRPr="005871BB">
        <w:rPr>
          <w:rFonts w:cstheme="minorHAnsi"/>
          <w:sz w:val="24"/>
          <w:szCs w:val="24"/>
          <w:lang w:val="en-GB"/>
        </w:rPr>
        <w:t>Chemically stabilised extruded and recast short side chain Aquivion ® proton exchange membranes for high current density operation in water electrolysis. Journal of Membrane Science 578 (2019) 136-148, https://doi.org/10.1016/j.memsci.2019.02.021.</w:t>
      </w:r>
    </w:p>
    <w:p w14:paraId="0E7DD957" w14:textId="77777777" w:rsidR="005871BB" w:rsidRPr="005871BB" w:rsidRDefault="005871BB" w:rsidP="003D6B69">
      <w:pPr>
        <w:spacing w:after="0" w:line="480" w:lineRule="auto"/>
        <w:jc w:val="both"/>
        <w:rPr>
          <w:rFonts w:cstheme="minorHAnsi"/>
          <w:sz w:val="24"/>
          <w:szCs w:val="24"/>
        </w:rPr>
      </w:pPr>
      <w:r w:rsidRPr="005871BB">
        <w:rPr>
          <w:rFonts w:cstheme="minorHAnsi"/>
          <w:sz w:val="24"/>
          <w:szCs w:val="24"/>
          <w:lang w:val="en-GB"/>
        </w:rPr>
        <w:t xml:space="preserve">[37] N. Briguglio, F. Pantò, S. Siracusano, A.S. Aricò. Enhanced performance of a </w:t>
      </w:r>
      <w:proofErr w:type="spellStart"/>
      <w:r w:rsidRPr="005871BB">
        <w:rPr>
          <w:rFonts w:cstheme="minorHAnsi"/>
          <w:sz w:val="24"/>
          <w:szCs w:val="24"/>
          <w:lang w:val="en-GB"/>
        </w:rPr>
        <w:t>PtCo</w:t>
      </w:r>
      <w:proofErr w:type="spellEnd"/>
      <w:r w:rsidRPr="005871BB">
        <w:rPr>
          <w:rFonts w:cstheme="minorHAnsi"/>
          <w:sz w:val="24"/>
          <w:szCs w:val="24"/>
          <w:lang w:val="en-GB"/>
        </w:rPr>
        <w:t xml:space="preserve"> recombination catalyst for reducing the H2 concentration in the O2 stream of a PEM electrolysis cell in the presence of a thin membrane and a high differential pressure. </w:t>
      </w:r>
      <w:proofErr w:type="spellStart"/>
      <w:r w:rsidRPr="005871BB">
        <w:rPr>
          <w:rFonts w:cstheme="minorHAnsi"/>
          <w:sz w:val="24"/>
          <w:szCs w:val="24"/>
        </w:rPr>
        <w:t>Electrochimica</w:t>
      </w:r>
      <w:proofErr w:type="spellEnd"/>
      <w:r w:rsidRPr="005871BB">
        <w:rPr>
          <w:rFonts w:cstheme="minorHAnsi"/>
          <w:sz w:val="24"/>
          <w:szCs w:val="24"/>
        </w:rPr>
        <w:t xml:space="preserve"> Acta 344 (2020) 136153, https://doi.org/10.1016/j.electacta.2020.136153.</w:t>
      </w:r>
    </w:p>
    <w:p w14:paraId="0D079887"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rPr>
        <w:t xml:space="preserve">[38] S. Siracusano, S. </w:t>
      </w:r>
      <w:proofErr w:type="spellStart"/>
      <w:r w:rsidRPr="005871BB">
        <w:rPr>
          <w:rFonts w:cstheme="minorHAnsi"/>
          <w:sz w:val="24"/>
          <w:szCs w:val="24"/>
        </w:rPr>
        <w:t>Trocino</w:t>
      </w:r>
      <w:proofErr w:type="spellEnd"/>
      <w:r w:rsidRPr="005871BB">
        <w:rPr>
          <w:rFonts w:cstheme="minorHAnsi"/>
          <w:sz w:val="24"/>
          <w:szCs w:val="24"/>
        </w:rPr>
        <w:t xml:space="preserve">, N. Briguglio, F. Pantò, A. S. Aricò. </w:t>
      </w:r>
      <w:r w:rsidRPr="005871BB">
        <w:rPr>
          <w:rFonts w:cstheme="minorHAnsi"/>
          <w:sz w:val="24"/>
          <w:szCs w:val="24"/>
          <w:lang w:val="en-GB"/>
        </w:rPr>
        <w:t>Analysis of performance degradation during steady-state and load-thermal cycles of proton exchange membrane water electrolysis cells. Journal of Power Sources 468 (2020) 228390, https://doi.org/10.1016/j.jpowsour.2020.228390.</w:t>
      </w:r>
    </w:p>
    <w:p w14:paraId="7773362D"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lastRenderedPageBreak/>
        <w:t>[39] F. Pantò, S. Siracusano, N. Briguglio, A. S. Aricò. Durability of a recombination catalyst-based membrane-electrode assembly for electrolysis operation at high current density. Applied Energy 279 (2020) 115809, https://doi.org/10.1016/j.apenergy.2020.115809.</w:t>
      </w:r>
    </w:p>
    <w:p w14:paraId="19F252F6" w14:textId="77777777" w:rsidR="005871BB" w:rsidRPr="005871BB" w:rsidRDefault="005871BB" w:rsidP="003D6B69">
      <w:pPr>
        <w:spacing w:after="0" w:line="480" w:lineRule="auto"/>
        <w:jc w:val="both"/>
        <w:rPr>
          <w:rFonts w:cstheme="minorHAnsi"/>
          <w:sz w:val="24"/>
          <w:szCs w:val="24"/>
        </w:rPr>
      </w:pPr>
      <w:r w:rsidRPr="005871BB">
        <w:rPr>
          <w:rFonts w:cstheme="minorHAnsi"/>
          <w:sz w:val="24"/>
          <w:szCs w:val="24"/>
          <w:lang w:val="en-GB"/>
        </w:rPr>
        <w:t xml:space="preserve">[40] R. </w:t>
      </w:r>
      <w:proofErr w:type="spellStart"/>
      <w:r w:rsidRPr="005871BB">
        <w:rPr>
          <w:rFonts w:cstheme="minorHAnsi"/>
          <w:sz w:val="24"/>
          <w:szCs w:val="24"/>
          <w:lang w:val="en-GB"/>
        </w:rPr>
        <w:t>Sood</w:t>
      </w:r>
      <w:proofErr w:type="spellEnd"/>
      <w:r w:rsidRPr="005871BB">
        <w:rPr>
          <w:rFonts w:cstheme="minorHAnsi"/>
          <w:sz w:val="24"/>
          <w:szCs w:val="24"/>
          <w:lang w:val="en-GB"/>
        </w:rPr>
        <w:t xml:space="preserve">, S. Giancola, A. </w:t>
      </w:r>
      <w:proofErr w:type="spellStart"/>
      <w:r w:rsidRPr="005871BB">
        <w:rPr>
          <w:rFonts w:cstheme="minorHAnsi"/>
          <w:sz w:val="24"/>
          <w:szCs w:val="24"/>
          <w:lang w:val="en-GB"/>
        </w:rPr>
        <w:t>Donnadio</w:t>
      </w:r>
      <w:proofErr w:type="spellEnd"/>
      <w:r w:rsidRPr="005871BB">
        <w:rPr>
          <w:rFonts w:cstheme="minorHAnsi"/>
          <w:sz w:val="24"/>
          <w:szCs w:val="24"/>
          <w:lang w:val="en-GB"/>
        </w:rPr>
        <w:t xml:space="preserve">, M. </w:t>
      </w:r>
      <w:proofErr w:type="spellStart"/>
      <w:r w:rsidRPr="005871BB">
        <w:rPr>
          <w:rFonts w:cstheme="minorHAnsi"/>
          <w:sz w:val="24"/>
          <w:szCs w:val="24"/>
          <w:lang w:val="en-GB"/>
        </w:rPr>
        <w:t>Zaton</w:t>
      </w:r>
      <w:proofErr w:type="spellEnd"/>
      <w:r w:rsidRPr="005871BB">
        <w:rPr>
          <w:rFonts w:cstheme="minorHAnsi"/>
          <w:sz w:val="24"/>
          <w:szCs w:val="24"/>
          <w:lang w:val="en-GB"/>
        </w:rPr>
        <w:t xml:space="preserve">, N. </w:t>
      </w:r>
      <w:proofErr w:type="spellStart"/>
      <w:r w:rsidRPr="005871BB">
        <w:rPr>
          <w:rFonts w:cstheme="minorHAnsi"/>
          <w:sz w:val="24"/>
          <w:szCs w:val="24"/>
          <w:lang w:val="en-GB"/>
        </w:rPr>
        <w:t>Donzel</w:t>
      </w:r>
      <w:proofErr w:type="spellEnd"/>
      <w:r w:rsidRPr="005871BB">
        <w:rPr>
          <w:rFonts w:cstheme="minorHAnsi"/>
          <w:sz w:val="24"/>
          <w:szCs w:val="24"/>
          <w:lang w:val="en-GB"/>
        </w:rPr>
        <w:t xml:space="preserve">, J. </w:t>
      </w:r>
      <w:proofErr w:type="spellStart"/>
      <w:r w:rsidRPr="005871BB">
        <w:rPr>
          <w:rFonts w:cstheme="minorHAnsi"/>
          <w:sz w:val="24"/>
          <w:szCs w:val="24"/>
          <w:lang w:val="en-GB"/>
        </w:rPr>
        <w:t>Rozière</w:t>
      </w:r>
      <w:proofErr w:type="spellEnd"/>
      <w:r w:rsidRPr="005871BB">
        <w:rPr>
          <w:rFonts w:cstheme="minorHAnsi"/>
          <w:sz w:val="24"/>
          <w:szCs w:val="24"/>
          <w:lang w:val="en-GB"/>
        </w:rPr>
        <w:t xml:space="preserve">, D. J. Jones, S. Cavaliere, Active </w:t>
      </w:r>
      <w:proofErr w:type="spellStart"/>
      <w:r w:rsidRPr="005871BB">
        <w:rPr>
          <w:rFonts w:cstheme="minorHAnsi"/>
          <w:sz w:val="24"/>
          <w:szCs w:val="24"/>
          <w:lang w:val="en-GB"/>
        </w:rPr>
        <w:t>electrospun</w:t>
      </w:r>
      <w:proofErr w:type="spellEnd"/>
      <w:r w:rsidRPr="005871BB">
        <w:rPr>
          <w:rFonts w:cstheme="minorHAnsi"/>
          <w:sz w:val="24"/>
          <w:szCs w:val="24"/>
          <w:lang w:val="en-GB"/>
        </w:rPr>
        <w:t xml:space="preserve"> nanofibers as an effective reinforcement for highly conducting and durable proton exchange membranes. </w:t>
      </w:r>
      <w:r w:rsidRPr="005871BB">
        <w:rPr>
          <w:rFonts w:cstheme="minorHAnsi"/>
          <w:sz w:val="24"/>
          <w:szCs w:val="24"/>
        </w:rPr>
        <w:t xml:space="preserve">J </w:t>
      </w:r>
      <w:proofErr w:type="spellStart"/>
      <w:r w:rsidRPr="005871BB">
        <w:rPr>
          <w:rFonts w:cstheme="minorHAnsi"/>
          <w:sz w:val="24"/>
          <w:szCs w:val="24"/>
        </w:rPr>
        <w:t>Memb</w:t>
      </w:r>
      <w:proofErr w:type="spellEnd"/>
      <w:r w:rsidRPr="005871BB">
        <w:rPr>
          <w:rFonts w:cstheme="minorHAnsi"/>
          <w:sz w:val="24"/>
          <w:szCs w:val="24"/>
        </w:rPr>
        <w:t xml:space="preserve"> Sci 622 (2021) 119037. https://doi.org/10.1016/j.memsci.2020.119037</w:t>
      </w:r>
    </w:p>
    <w:p w14:paraId="00656F87" w14:textId="77777777"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rPr>
        <w:t xml:space="preserve">[41] S. Giancola, M. </w:t>
      </w:r>
      <w:proofErr w:type="spellStart"/>
      <w:r w:rsidRPr="005871BB">
        <w:rPr>
          <w:rFonts w:cstheme="minorHAnsi"/>
          <w:sz w:val="24"/>
          <w:szCs w:val="24"/>
        </w:rPr>
        <w:t>Zatoń</w:t>
      </w:r>
      <w:proofErr w:type="spellEnd"/>
      <w:r w:rsidRPr="005871BB">
        <w:rPr>
          <w:rFonts w:cstheme="minorHAnsi"/>
          <w:sz w:val="24"/>
          <w:szCs w:val="24"/>
        </w:rPr>
        <w:t>, Á. Reyes-</w:t>
      </w:r>
      <w:proofErr w:type="spellStart"/>
      <w:r w:rsidRPr="005871BB">
        <w:rPr>
          <w:rFonts w:cstheme="minorHAnsi"/>
          <w:sz w:val="24"/>
          <w:szCs w:val="24"/>
        </w:rPr>
        <w:t>Carmona</w:t>
      </w:r>
      <w:proofErr w:type="spellEnd"/>
      <w:r w:rsidRPr="005871BB">
        <w:rPr>
          <w:rFonts w:cstheme="minorHAnsi"/>
          <w:sz w:val="24"/>
          <w:szCs w:val="24"/>
        </w:rPr>
        <w:t xml:space="preserve">, M. Dupont, A. </w:t>
      </w:r>
      <w:proofErr w:type="spellStart"/>
      <w:r w:rsidRPr="005871BB">
        <w:rPr>
          <w:rFonts w:cstheme="minorHAnsi"/>
          <w:sz w:val="24"/>
          <w:szCs w:val="24"/>
        </w:rPr>
        <w:t>Donnadio</w:t>
      </w:r>
      <w:proofErr w:type="spellEnd"/>
      <w:r w:rsidRPr="005871BB">
        <w:rPr>
          <w:rFonts w:cstheme="minorHAnsi"/>
          <w:sz w:val="24"/>
          <w:szCs w:val="24"/>
        </w:rPr>
        <w:t xml:space="preserve">, S. Cavaliere, et al. </w:t>
      </w:r>
      <w:r w:rsidRPr="005871BB">
        <w:rPr>
          <w:rFonts w:cstheme="minorHAnsi"/>
          <w:sz w:val="24"/>
          <w:szCs w:val="24"/>
          <w:lang w:val="en-GB"/>
        </w:rPr>
        <w:t xml:space="preserve">Composite short side chain PFSA membranes for PEM water electrolysis. J </w:t>
      </w:r>
      <w:proofErr w:type="spellStart"/>
      <w:r w:rsidRPr="005871BB">
        <w:rPr>
          <w:rFonts w:cstheme="minorHAnsi"/>
          <w:sz w:val="24"/>
          <w:szCs w:val="24"/>
          <w:lang w:val="en-GB"/>
        </w:rPr>
        <w:t>Memb</w:t>
      </w:r>
      <w:proofErr w:type="spellEnd"/>
      <w:r w:rsidRPr="005871BB">
        <w:rPr>
          <w:rFonts w:cstheme="minorHAnsi"/>
          <w:sz w:val="24"/>
          <w:szCs w:val="24"/>
          <w:lang w:val="en-GB"/>
        </w:rPr>
        <w:t xml:space="preserve"> Sci 570-571 (2019) 69–76, https://doi.org/10.1016/j.memsci.2018.09.063.</w:t>
      </w:r>
    </w:p>
    <w:p w14:paraId="4E743E72" w14:textId="5F8F72BD"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t xml:space="preserve">[42] S. </w:t>
      </w:r>
      <w:proofErr w:type="spellStart"/>
      <w:r w:rsidRPr="005871BB">
        <w:rPr>
          <w:rFonts w:cstheme="minorHAnsi"/>
          <w:sz w:val="24"/>
          <w:szCs w:val="24"/>
          <w:lang w:val="en-GB"/>
        </w:rPr>
        <w:t>Giancola</w:t>
      </w:r>
      <w:proofErr w:type="spellEnd"/>
      <w:r w:rsidRPr="005871BB">
        <w:rPr>
          <w:rFonts w:cstheme="minorHAnsi"/>
          <w:sz w:val="24"/>
          <w:szCs w:val="24"/>
          <w:lang w:val="en-GB"/>
        </w:rPr>
        <w:t xml:space="preserve">, R.A.B. </w:t>
      </w:r>
      <w:proofErr w:type="spellStart"/>
      <w:r w:rsidRPr="005871BB">
        <w:rPr>
          <w:rFonts w:cstheme="minorHAnsi"/>
          <w:sz w:val="24"/>
          <w:szCs w:val="24"/>
          <w:lang w:val="en-GB"/>
        </w:rPr>
        <w:t>Arciniegas</w:t>
      </w:r>
      <w:proofErr w:type="spellEnd"/>
      <w:r w:rsidRPr="005871BB">
        <w:rPr>
          <w:rFonts w:cstheme="minorHAnsi"/>
          <w:sz w:val="24"/>
          <w:szCs w:val="24"/>
          <w:lang w:val="en-GB"/>
        </w:rPr>
        <w:t xml:space="preserve">, A. Fahs, J.-F. </w:t>
      </w:r>
      <w:proofErr w:type="spellStart"/>
      <w:r w:rsidRPr="005871BB">
        <w:rPr>
          <w:rFonts w:cstheme="minorHAnsi"/>
          <w:sz w:val="24"/>
          <w:szCs w:val="24"/>
          <w:lang w:val="en-GB"/>
        </w:rPr>
        <w:t>Chailan</w:t>
      </w:r>
      <w:proofErr w:type="spellEnd"/>
      <w:r w:rsidRPr="005871BB">
        <w:rPr>
          <w:rFonts w:cstheme="minorHAnsi"/>
          <w:sz w:val="24"/>
          <w:szCs w:val="24"/>
          <w:lang w:val="en-GB"/>
        </w:rPr>
        <w:t xml:space="preserve">, M.L. Di </w:t>
      </w:r>
      <w:proofErr w:type="spellStart"/>
      <w:r w:rsidRPr="005871BB">
        <w:rPr>
          <w:rFonts w:cstheme="minorHAnsi"/>
          <w:sz w:val="24"/>
          <w:szCs w:val="24"/>
          <w:lang w:val="en-GB"/>
        </w:rPr>
        <w:t>Vona</w:t>
      </w:r>
      <w:proofErr w:type="spellEnd"/>
      <w:r w:rsidRPr="005871BB">
        <w:rPr>
          <w:rFonts w:cstheme="minorHAnsi"/>
          <w:sz w:val="24"/>
          <w:szCs w:val="24"/>
          <w:lang w:val="en-GB"/>
        </w:rPr>
        <w:t xml:space="preserve">, P. </w:t>
      </w:r>
      <w:proofErr w:type="spellStart"/>
      <w:r w:rsidRPr="005871BB">
        <w:rPr>
          <w:rFonts w:cstheme="minorHAnsi"/>
          <w:sz w:val="24"/>
          <w:szCs w:val="24"/>
          <w:lang w:val="en-GB"/>
        </w:rPr>
        <w:t>Knauth</w:t>
      </w:r>
      <w:proofErr w:type="spellEnd"/>
      <w:r w:rsidRPr="005871BB">
        <w:rPr>
          <w:rFonts w:cstheme="minorHAnsi"/>
          <w:sz w:val="24"/>
          <w:szCs w:val="24"/>
          <w:lang w:val="en-GB"/>
        </w:rPr>
        <w:t>, et al., S</w:t>
      </w:r>
      <w:r w:rsidR="00BA7AD3">
        <w:rPr>
          <w:rFonts w:cstheme="minorHAnsi"/>
          <w:sz w:val="24"/>
          <w:szCs w:val="24"/>
          <w:lang w:val="en-GB"/>
        </w:rPr>
        <w:t>tudy of annealed Aquivion</w:t>
      </w:r>
      <w:r w:rsidRPr="005871BB">
        <w:rPr>
          <w:rFonts w:cstheme="minorHAnsi"/>
          <w:sz w:val="24"/>
          <w:szCs w:val="24"/>
          <w:lang w:val="en-GB"/>
        </w:rPr>
        <w:t>®  ionomers with the INCA method, Membranes 9 (2019) 134, https://doi.org/10.3390/membranes9100134.</w:t>
      </w:r>
    </w:p>
    <w:p w14:paraId="5C8C824A" w14:textId="556BF777" w:rsid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t xml:space="preserve">[43] R. </w:t>
      </w:r>
      <w:proofErr w:type="spellStart"/>
      <w:r w:rsidRPr="005871BB">
        <w:rPr>
          <w:rFonts w:cstheme="minorHAnsi"/>
          <w:sz w:val="24"/>
          <w:szCs w:val="24"/>
          <w:lang w:val="en-GB"/>
        </w:rPr>
        <w:t>Sood</w:t>
      </w:r>
      <w:proofErr w:type="spellEnd"/>
      <w:r w:rsidRPr="005871BB">
        <w:rPr>
          <w:rFonts w:cstheme="minorHAnsi"/>
          <w:sz w:val="24"/>
          <w:szCs w:val="24"/>
          <w:lang w:val="en-GB"/>
        </w:rPr>
        <w:t xml:space="preserve">, S. Cavaliere, D.J. Jones, J. </w:t>
      </w:r>
      <w:proofErr w:type="spellStart"/>
      <w:r w:rsidRPr="005871BB">
        <w:rPr>
          <w:rFonts w:cstheme="minorHAnsi"/>
          <w:sz w:val="24"/>
          <w:szCs w:val="24"/>
          <w:lang w:val="en-GB"/>
        </w:rPr>
        <w:t>Rozière</w:t>
      </w:r>
      <w:proofErr w:type="spellEnd"/>
      <w:r w:rsidRPr="005871BB">
        <w:rPr>
          <w:rFonts w:cstheme="minorHAnsi"/>
          <w:sz w:val="24"/>
          <w:szCs w:val="24"/>
          <w:lang w:val="en-GB"/>
        </w:rPr>
        <w:t xml:space="preserve">, </w:t>
      </w:r>
      <w:proofErr w:type="spellStart"/>
      <w:r w:rsidRPr="005871BB">
        <w:rPr>
          <w:rFonts w:cstheme="minorHAnsi"/>
          <w:sz w:val="24"/>
          <w:szCs w:val="24"/>
          <w:lang w:val="en-GB"/>
        </w:rPr>
        <w:t>Electrospun</w:t>
      </w:r>
      <w:proofErr w:type="spellEnd"/>
      <w:r w:rsidRPr="005871BB">
        <w:rPr>
          <w:rFonts w:cstheme="minorHAnsi"/>
          <w:sz w:val="24"/>
          <w:szCs w:val="24"/>
          <w:lang w:val="en-GB"/>
        </w:rPr>
        <w:t xml:space="preserve"> </w:t>
      </w:r>
      <w:proofErr w:type="spellStart"/>
      <w:r w:rsidRPr="005871BB">
        <w:rPr>
          <w:rFonts w:cstheme="minorHAnsi"/>
          <w:sz w:val="24"/>
          <w:szCs w:val="24"/>
          <w:lang w:val="en-GB"/>
        </w:rPr>
        <w:t>nanofibre</w:t>
      </w:r>
      <w:proofErr w:type="spellEnd"/>
      <w:r w:rsidRPr="005871BB">
        <w:rPr>
          <w:rFonts w:cstheme="minorHAnsi"/>
          <w:sz w:val="24"/>
          <w:szCs w:val="24"/>
          <w:lang w:val="en-GB"/>
        </w:rPr>
        <w:t xml:space="preserve"> composite polymer electrolyte fuel cell and electrolysis membranes, Nano Energy 26 (2016) 729–745, </w:t>
      </w:r>
      <w:r w:rsidR="007B6A72">
        <w:fldChar w:fldCharType="begin"/>
      </w:r>
      <w:r w:rsidR="007B6A72" w:rsidRPr="002B41D9">
        <w:rPr>
          <w:lang w:val="en-GB"/>
        </w:rPr>
        <w:instrText xml:space="preserve"> HYPERLINK "https://doi.org/10.1016/j.nanoen.2016.06.027" </w:instrText>
      </w:r>
      <w:r w:rsidR="007B6A72">
        <w:fldChar w:fldCharType="separate"/>
      </w:r>
      <w:r w:rsidR="00124F21" w:rsidRPr="00124F21">
        <w:rPr>
          <w:rStyle w:val="Collegamentoipertestuale"/>
          <w:rFonts w:cstheme="minorHAnsi"/>
          <w:color w:val="auto"/>
          <w:sz w:val="24"/>
          <w:szCs w:val="24"/>
          <w:u w:val="none"/>
          <w:lang w:val="en-GB"/>
        </w:rPr>
        <w:t>https://doi.org/10.1016/j.nanoen.2016.06.027</w:t>
      </w:r>
      <w:r w:rsidR="007B6A72">
        <w:rPr>
          <w:rStyle w:val="Collegamentoipertestuale"/>
          <w:rFonts w:cstheme="minorHAnsi"/>
          <w:color w:val="auto"/>
          <w:sz w:val="24"/>
          <w:szCs w:val="24"/>
          <w:u w:val="none"/>
          <w:lang w:val="en-GB"/>
        </w:rPr>
        <w:fldChar w:fldCharType="end"/>
      </w:r>
      <w:r w:rsidRPr="005871BB">
        <w:rPr>
          <w:rFonts w:cstheme="minorHAnsi"/>
          <w:sz w:val="24"/>
          <w:szCs w:val="24"/>
          <w:lang w:val="en-GB"/>
        </w:rPr>
        <w:t>.</w:t>
      </w:r>
    </w:p>
    <w:p w14:paraId="2A017B88" w14:textId="59DF44DE" w:rsidR="00124F21" w:rsidRPr="00124F21" w:rsidRDefault="00124F21" w:rsidP="00124F21">
      <w:pPr>
        <w:autoSpaceDE w:val="0"/>
        <w:autoSpaceDN w:val="0"/>
        <w:adjustRightInd w:val="0"/>
        <w:spacing w:after="0" w:line="480" w:lineRule="auto"/>
        <w:jc w:val="both"/>
        <w:rPr>
          <w:rFonts w:ascii="AdvCaeciliaBdIt" w:hAnsi="AdvCaeciliaBdIt" w:cs="AdvCaeciliaBdIt"/>
          <w:color w:val="000000"/>
          <w:sz w:val="24"/>
          <w:szCs w:val="24"/>
          <w:highlight w:val="yellow"/>
          <w:lang w:val="en-GB"/>
        </w:rPr>
      </w:pPr>
      <w:r w:rsidRPr="00124F21">
        <w:rPr>
          <w:rFonts w:ascii="AdvCaeciliaBdIt" w:hAnsi="AdvCaeciliaBdIt" w:cs="AdvCaeciliaBdIt"/>
          <w:color w:val="000000"/>
          <w:sz w:val="24"/>
          <w:szCs w:val="24"/>
          <w:highlight w:val="yellow"/>
          <w:lang w:val="en-GB"/>
        </w:rPr>
        <w:t>[</w:t>
      </w:r>
      <w:r>
        <w:rPr>
          <w:rFonts w:ascii="AdvCaeciliaBdIt" w:hAnsi="AdvCaeciliaBdIt" w:cs="AdvCaeciliaBdIt"/>
          <w:color w:val="000000"/>
          <w:sz w:val="24"/>
          <w:szCs w:val="24"/>
          <w:highlight w:val="yellow"/>
          <w:lang w:val="en-GB"/>
        </w:rPr>
        <w:t>44</w:t>
      </w:r>
      <w:r w:rsidRPr="00124F21">
        <w:rPr>
          <w:rFonts w:ascii="AdvCaeciliaBdIt" w:hAnsi="AdvCaeciliaBdIt" w:cs="AdvCaeciliaBdIt"/>
          <w:color w:val="000000"/>
          <w:sz w:val="24"/>
          <w:szCs w:val="24"/>
          <w:highlight w:val="yellow"/>
          <w:lang w:val="en-GB"/>
        </w:rPr>
        <w:t xml:space="preserve">] Sirajuddin, V. Gupta, G. Sharma, A. Kumar, F.J. Stadler, </w:t>
      </w:r>
      <w:proofErr w:type="spellStart"/>
      <w:r w:rsidRPr="00124F21">
        <w:rPr>
          <w:rFonts w:ascii="AdvCaeciliaBdIt" w:hAnsi="AdvCaeciliaBdIt" w:cs="AdvCaeciliaBdIt"/>
          <w:color w:val="000000"/>
          <w:sz w:val="24"/>
          <w:szCs w:val="24"/>
          <w:highlight w:val="yellow"/>
          <w:lang w:val="en-GB"/>
        </w:rPr>
        <w:t>Inamuddin</w:t>
      </w:r>
      <w:proofErr w:type="spellEnd"/>
      <w:r w:rsidRPr="00124F21">
        <w:rPr>
          <w:rFonts w:ascii="AdvCaeciliaBdIt" w:hAnsi="AdvCaeciliaBdIt" w:cs="AdvCaeciliaBdIt"/>
          <w:color w:val="000000"/>
          <w:sz w:val="24"/>
          <w:szCs w:val="24"/>
          <w:highlight w:val="yellow"/>
          <w:lang w:val="en-GB"/>
        </w:rPr>
        <w:t>, Preparation and characterization of gum acacia/Ce(IV)MoPO</w:t>
      </w:r>
      <w:r w:rsidRPr="00124F21">
        <w:rPr>
          <w:rFonts w:ascii="AdvCaeciliaBdIt" w:hAnsi="AdvCaeciliaBdIt" w:cs="AdvCaeciliaBdIt"/>
          <w:color w:val="000000"/>
          <w:sz w:val="24"/>
          <w:szCs w:val="24"/>
          <w:highlight w:val="yellow"/>
          <w:vertAlign w:val="subscript"/>
          <w:lang w:val="en-GB"/>
        </w:rPr>
        <w:t>4</w:t>
      </w:r>
      <w:r w:rsidRPr="00124F21">
        <w:rPr>
          <w:rFonts w:ascii="AdvCaeciliaBdIt" w:hAnsi="AdvCaeciliaBdIt" w:cs="AdvCaeciliaBdIt"/>
          <w:color w:val="000000"/>
          <w:sz w:val="24"/>
          <w:szCs w:val="24"/>
          <w:highlight w:val="yellow"/>
          <w:lang w:val="en-GB"/>
        </w:rPr>
        <w:t xml:space="preserve"> nanocomposite ion </w:t>
      </w:r>
      <w:proofErr w:type="spellStart"/>
      <w:r w:rsidRPr="00124F21">
        <w:rPr>
          <w:rFonts w:ascii="AdvCaeciliaBdIt" w:hAnsi="AdvCaeciliaBdIt" w:cs="AdvCaeciliaBdIt"/>
          <w:color w:val="000000"/>
          <w:sz w:val="24"/>
          <w:szCs w:val="24"/>
          <w:highlight w:val="yellow"/>
          <w:lang w:val="en-GB"/>
        </w:rPr>
        <w:t>exchanger</w:t>
      </w:r>
      <w:proofErr w:type="spellEnd"/>
      <w:r w:rsidRPr="00124F21">
        <w:rPr>
          <w:rFonts w:ascii="AdvCaeciliaBdIt" w:hAnsi="AdvCaeciliaBdIt" w:cs="AdvCaeciliaBdIt"/>
          <w:color w:val="000000"/>
          <w:sz w:val="24"/>
          <w:szCs w:val="24"/>
          <w:highlight w:val="yellow"/>
          <w:lang w:val="en-GB"/>
        </w:rPr>
        <w:t xml:space="preserve"> for photocatalytic degradation of methyl violet dye, Journal of Inorganic and Organometallic Polymers and Materials, 29 (2019) 1171-1183, </w:t>
      </w:r>
      <w:r w:rsidR="007B6A72">
        <w:fldChar w:fldCharType="begin"/>
      </w:r>
      <w:r w:rsidR="007B6A72" w:rsidRPr="002B41D9">
        <w:rPr>
          <w:lang w:val="en-GB"/>
        </w:rPr>
        <w:instrText xml:space="preserve"> HYPE</w:instrText>
      </w:r>
      <w:r w:rsidR="007B6A72" w:rsidRPr="002B41D9">
        <w:rPr>
          <w:lang w:val="en-GB"/>
        </w:rPr>
        <w:instrText xml:space="preserve">RLINK "https://doi.org/10.1007/s10904-019-01080-9" </w:instrText>
      </w:r>
      <w:r w:rsidR="007B6A72">
        <w:fldChar w:fldCharType="separate"/>
      </w:r>
      <w:r w:rsidRPr="00124F21">
        <w:rPr>
          <w:rStyle w:val="Collegamentoipertestuale"/>
          <w:rFonts w:ascii="AdvCaeciliaBdIt" w:hAnsi="AdvCaeciliaBdIt" w:cs="AdvCaeciliaBdIt"/>
          <w:color w:val="auto"/>
          <w:sz w:val="24"/>
          <w:szCs w:val="24"/>
          <w:highlight w:val="yellow"/>
          <w:u w:val="none"/>
          <w:lang w:val="en-GB"/>
        </w:rPr>
        <w:t>https://doi.org/10.1007/s10904-019-01080-9</w:t>
      </w:r>
      <w:r w:rsidR="007B6A72">
        <w:rPr>
          <w:rStyle w:val="Collegamentoipertestuale"/>
          <w:rFonts w:ascii="AdvCaeciliaBdIt" w:hAnsi="AdvCaeciliaBdIt" w:cs="AdvCaeciliaBdIt"/>
          <w:color w:val="auto"/>
          <w:sz w:val="24"/>
          <w:szCs w:val="24"/>
          <w:highlight w:val="yellow"/>
          <w:u w:val="none"/>
          <w:lang w:val="en-GB"/>
        </w:rPr>
        <w:fldChar w:fldCharType="end"/>
      </w:r>
    </w:p>
    <w:p w14:paraId="15ECC815" w14:textId="31323395" w:rsidR="00124F21" w:rsidRDefault="00124F21" w:rsidP="00124F21">
      <w:pPr>
        <w:autoSpaceDE w:val="0"/>
        <w:autoSpaceDN w:val="0"/>
        <w:adjustRightInd w:val="0"/>
        <w:spacing w:after="0" w:line="480" w:lineRule="auto"/>
        <w:jc w:val="both"/>
        <w:rPr>
          <w:rFonts w:ascii="AdvCaeciliaBdIt" w:hAnsi="AdvCaeciliaBdIt" w:cs="AdvCaeciliaBdIt"/>
          <w:color w:val="000000"/>
          <w:sz w:val="24"/>
          <w:szCs w:val="24"/>
          <w:lang w:val="en-GB"/>
        </w:rPr>
      </w:pPr>
      <w:r w:rsidRPr="00124F21">
        <w:rPr>
          <w:rFonts w:ascii="AdvCaeciliaBdIt" w:hAnsi="AdvCaeciliaBdIt" w:cs="AdvCaeciliaBdIt"/>
          <w:color w:val="000000"/>
          <w:sz w:val="24"/>
          <w:szCs w:val="24"/>
          <w:highlight w:val="yellow"/>
          <w:lang w:val="en-GB"/>
        </w:rPr>
        <w:t>[</w:t>
      </w:r>
      <w:r>
        <w:rPr>
          <w:rFonts w:ascii="AdvCaeciliaBdIt" w:hAnsi="AdvCaeciliaBdIt" w:cs="AdvCaeciliaBdIt"/>
          <w:color w:val="000000"/>
          <w:sz w:val="24"/>
          <w:szCs w:val="24"/>
          <w:highlight w:val="yellow"/>
          <w:lang w:val="en-GB"/>
        </w:rPr>
        <w:t>45</w:t>
      </w:r>
      <w:r w:rsidRPr="00124F21">
        <w:rPr>
          <w:rFonts w:ascii="AdvCaeciliaBdIt" w:hAnsi="AdvCaeciliaBdIt" w:cs="AdvCaeciliaBdIt"/>
          <w:color w:val="000000"/>
          <w:sz w:val="24"/>
          <w:szCs w:val="24"/>
          <w:highlight w:val="yellow"/>
          <w:lang w:val="en-GB"/>
        </w:rPr>
        <w:t xml:space="preserve">] </w:t>
      </w:r>
      <w:proofErr w:type="spellStart"/>
      <w:r w:rsidRPr="00124F21">
        <w:rPr>
          <w:rFonts w:ascii="AdvCaeciliaBdIt" w:hAnsi="AdvCaeciliaBdIt" w:cs="AdvCaeciliaBdIt"/>
          <w:color w:val="000000"/>
          <w:sz w:val="24"/>
          <w:szCs w:val="24"/>
          <w:highlight w:val="yellow"/>
          <w:lang w:val="en-GB"/>
        </w:rPr>
        <w:t>Inamuddin</w:t>
      </w:r>
      <w:proofErr w:type="spellEnd"/>
      <w:r w:rsidRPr="00124F21">
        <w:rPr>
          <w:rFonts w:ascii="AdvCaeciliaBdIt" w:hAnsi="AdvCaeciliaBdIt" w:cs="AdvCaeciliaBdIt"/>
          <w:color w:val="000000"/>
          <w:sz w:val="24"/>
          <w:szCs w:val="24"/>
          <w:highlight w:val="yellow"/>
          <w:lang w:val="en-GB"/>
        </w:rPr>
        <w:t xml:space="preserve">, T.A. </w:t>
      </w:r>
      <w:proofErr w:type="spellStart"/>
      <w:r w:rsidRPr="00124F21">
        <w:rPr>
          <w:rFonts w:ascii="AdvCaeciliaBdIt" w:hAnsi="AdvCaeciliaBdIt" w:cs="AdvCaeciliaBdIt"/>
          <w:color w:val="000000"/>
          <w:sz w:val="24"/>
          <w:szCs w:val="24"/>
          <w:highlight w:val="yellow"/>
          <w:lang w:val="en-GB"/>
        </w:rPr>
        <w:t>Rangreez</w:t>
      </w:r>
      <w:proofErr w:type="spellEnd"/>
      <w:r w:rsidRPr="00124F21">
        <w:rPr>
          <w:rFonts w:ascii="AdvCaeciliaBdIt" w:hAnsi="AdvCaeciliaBdIt" w:cs="AdvCaeciliaBdIt"/>
          <w:color w:val="000000"/>
          <w:sz w:val="24"/>
          <w:szCs w:val="24"/>
          <w:highlight w:val="yellow"/>
          <w:lang w:val="en-GB"/>
        </w:rPr>
        <w:t xml:space="preserve">, A. Khan, Synthesis of single-walled carbon nanotubes </w:t>
      </w:r>
      <w:proofErr w:type="gramStart"/>
      <w:r w:rsidRPr="00124F21">
        <w:rPr>
          <w:rFonts w:ascii="AdvCaeciliaBdIt" w:hAnsi="AdvCaeciliaBdIt" w:cs="AdvCaeciliaBdIt"/>
          <w:color w:val="000000"/>
          <w:sz w:val="24"/>
          <w:szCs w:val="24"/>
          <w:highlight w:val="yellow"/>
          <w:lang w:val="en-GB"/>
        </w:rPr>
        <w:t>cerium(</w:t>
      </w:r>
      <w:proofErr w:type="gramEnd"/>
      <w:r w:rsidRPr="00124F21">
        <w:rPr>
          <w:rFonts w:ascii="AdvCaeciliaBdIt" w:hAnsi="AdvCaeciliaBdIt" w:cs="AdvCaeciliaBdIt"/>
          <w:color w:val="000000"/>
          <w:sz w:val="24"/>
          <w:szCs w:val="24"/>
          <w:highlight w:val="yellow"/>
          <w:lang w:val="en-GB"/>
        </w:rPr>
        <w:t xml:space="preserve">IV) phosphate composite cation </w:t>
      </w:r>
      <w:proofErr w:type="spellStart"/>
      <w:r w:rsidRPr="00124F21">
        <w:rPr>
          <w:rFonts w:ascii="AdvCaeciliaBdIt" w:hAnsi="AdvCaeciliaBdIt" w:cs="AdvCaeciliaBdIt"/>
          <w:color w:val="000000"/>
          <w:sz w:val="24"/>
          <w:szCs w:val="24"/>
          <w:highlight w:val="yellow"/>
          <w:lang w:val="en-GB"/>
        </w:rPr>
        <w:t>exchnager</w:t>
      </w:r>
      <w:proofErr w:type="spellEnd"/>
      <w:r w:rsidRPr="00124F21">
        <w:rPr>
          <w:rFonts w:ascii="AdvCaeciliaBdIt" w:hAnsi="AdvCaeciliaBdIt" w:cs="AdvCaeciliaBdIt"/>
          <w:color w:val="000000"/>
          <w:sz w:val="24"/>
          <w:szCs w:val="24"/>
          <w:highlight w:val="yellow"/>
          <w:lang w:val="en-GB"/>
        </w:rPr>
        <w:t xml:space="preserve">. Ion exchange studies and its application as ion-selective membrane electrode for determination of </w:t>
      </w:r>
      <w:proofErr w:type="gramStart"/>
      <w:r w:rsidRPr="00124F21">
        <w:rPr>
          <w:rFonts w:ascii="AdvCaeciliaBdIt" w:hAnsi="AdvCaeciliaBdIt" w:cs="AdvCaeciliaBdIt"/>
          <w:color w:val="000000"/>
          <w:sz w:val="24"/>
          <w:szCs w:val="24"/>
          <w:highlight w:val="yellow"/>
          <w:lang w:val="en-GB"/>
        </w:rPr>
        <w:t>Cd(</w:t>
      </w:r>
      <w:proofErr w:type="gramEnd"/>
      <w:r w:rsidRPr="00124F21">
        <w:rPr>
          <w:rFonts w:ascii="AdvCaeciliaBdIt" w:hAnsi="AdvCaeciliaBdIt" w:cs="AdvCaeciliaBdIt"/>
          <w:color w:val="000000"/>
          <w:sz w:val="24"/>
          <w:szCs w:val="24"/>
          <w:highlight w:val="yellow"/>
          <w:lang w:val="en-GB"/>
        </w:rPr>
        <w:t>II) ions, Polymer Composites, 38 (2017) 1005-1013, DOI 10.1002/pc.23664</w:t>
      </w:r>
    </w:p>
    <w:p w14:paraId="64E161BC" w14:textId="191570FA" w:rsidR="00124F21" w:rsidRPr="005871BB" w:rsidRDefault="00124F21" w:rsidP="00124F21">
      <w:pPr>
        <w:spacing w:after="0" w:line="480" w:lineRule="auto"/>
        <w:jc w:val="both"/>
        <w:rPr>
          <w:rFonts w:cstheme="minorHAnsi"/>
          <w:sz w:val="24"/>
          <w:szCs w:val="24"/>
          <w:lang w:val="en-GB"/>
        </w:rPr>
      </w:pPr>
      <w:r w:rsidRPr="005871BB">
        <w:rPr>
          <w:rFonts w:cstheme="minorHAnsi"/>
          <w:sz w:val="24"/>
          <w:szCs w:val="24"/>
          <w:lang w:val="en-GB"/>
        </w:rPr>
        <w:lastRenderedPageBreak/>
        <w:t>[</w:t>
      </w:r>
      <w:r w:rsidRPr="00263142">
        <w:rPr>
          <w:rFonts w:cstheme="minorHAnsi"/>
          <w:sz w:val="24"/>
          <w:szCs w:val="24"/>
          <w:highlight w:val="yellow"/>
          <w:lang w:val="en-GB"/>
        </w:rPr>
        <w:t>4</w:t>
      </w:r>
      <w:r w:rsidR="00263142" w:rsidRPr="00263142">
        <w:rPr>
          <w:rFonts w:cstheme="minorHAnsi"/>
          <w:sz w:val="24"/>
          <w:szCs w:val="24"/>
          <w:highlight w:val="yellow"/>
          <w:lang w:val="en-GB"/>
        </w:rPr>
        <w:t>6</w:t>
      </w:r>
      <w:r w:rsidRPr="005871BB">
        <w:rPr>
          <w:rFonts w:cstheme="minorHAnsi"/>
          <w:sz w:val="24"/>
          <w:szCs w:val="24"/>
          <w:lang w:val="en-GB"/>
        </w:rPr>
        <w:t xml:space="preserve">] J.B. </w:t>
      </w:r>
      <w:proofErr w:type="spellStart"/>
      <w:r w:rsidRPr="005871BB">
        <w:rPr>
          <w:rFonts w:cstheme="minorHAnsi"/>
          <w:sz w:val="24"/>
          <w:szCs w:val="24"/>
          <w:lang w:val="en-GB"/>
        </w:rPr>
        <w:t>Ballengee</w:t>
      </w:r>
      <w:proofErr w:type="spellEnd"/>
      <w:r w:rsidRPr="005871BB">
        <w:rPr>
          <w:rFonts w:cstheme="minorHAnsi"/>
          <w:sz w:val="24"/>
          <w:szCs w:val="24"/>
          <w:lang w:val="en-GB"/>
        </w:rPr>
        <w:t xml:space="preserve">, P.N. </w:t>
      </w:r>
      <w:proofErr w:type="spellStart"/>
      <w:r w:rsidRPr="005871BB">
        <w:rPr>
          <w:rFonts w:cstheme="minorHAnsi"/>
          <w:sz w:val="24"/>
          <w:szCs w:val="24"/>
          <w:lang w:val="en-GB"/>
        </w:rPr>
        <w:t>Pintauro</w:t>
      </w:r>
      <w:proofErr w:type="spellEnd"/>
      <w:r w:rsidRPr="005871BB">
        <w:rPr>
          <w:rFonts w:cstheme="minorHAnsi"/>
          <w:sz w:val="24"/>
          <w:szCs w:val="24"/>
          <w:lang w:val="en-GB"/>
        </w:rPr>
        <w:t>, Preparation of nanofiber composite proton-excha</w:t>
      </w:r>
      <w:r>
        <w:rPr>
          <w:rFonts w:cstheme="minorHAnsi"/>
          <w:sz w:val="24"/>
          <w:szCs w:val="24"/>
          <w:lang w:val="en-GB"/>
        </w:rPr>
        <w:t xml:space="preserve">nge </w:t>
      </w:r>
      <w:r w:rsidRPr="005871BB">
        <w:rPr>
          <w:rFonts w:cstheme="minorHAnsi"/>
          <w:sz w:val="24"/>
          <w:szCs w:val="24"/>
          <w:lang w:val="en-GB"/>
        </w:rPr>
        <w:t xml:space="preserve">membranes from dual </w:t>
      </w:r>
      <w:proofErr w:type="spellStart"/>
      <w:r w:rsidRPr="005871BB">
        <w:rPr>
          <w:rFonts w:cstheme="minorHAnsi"/>
          <w:sz w:val="24"/>
          <w:szCs w:val="24"/>
          <w:lang w:val="en-GB"/>
        </w:rPr>
        <w:t>fiber</w:t>
      </w:r>
      <w:proofErr w:type="spellEnd"/>
      <w:r w:rsidRPr="005871BB">
        <w:rPr>
          <w:rFonts w:cstheme="minorHAnsi"/>
          <w:sz w:val="24"/>
          <w:szCs w:val="24"/>
          <w:lang w:val="en-GB"/>
        </w:rPr>
        <w:t xml:space="preserve"> </w:t>
      </w:r>
      <w:proofErr w:type="spellStart"/>
      <w:r w:rsidRPr="005871BB">
        <w:rPr>
          <w:rFonts w:cstheme="minorHAnsi"/>
          <w:sz w:val="24"/>
          <w:szCs w:val="24"/>
          <w:lang w:val="en-GB"/>
        </w:rPr>
        <w:t>electrospun</w:t>
      </w:r>
      <w:proofErr w:type="spellEnd"/>
      <w:r w:rsidRPr="005871BB">
        <w:rPr>
          <w:rFonts w:cstheme="minorHAnsi"/>
          <w:sz w:val="24"/>
          <w:szCs w:val="24"/>
          <w:lang w:val="en-GB"/>
        </w:rPr>
        <w:t xml:space="preserve"> mats, J. </w:t>
      </w:r>
      <w:proofErr w:type="spellStart"/>
      <w:r w:rsidRPr="005871BB">
        <w:rPr>
          <w:rFonts w:cstheme="minorHAnsi"/>
          <w:sz w:val="24"/>
          <w:szCs w:val="24"/>
          <w:lang w:val="en-GB"/>
        </w:rPr>
        <w:t>Membr</w:t>
      </w:r>
      <w:proofErr w:type="spellEnd"/>
      <w:r w:rsidRPr="005871BB">
        <w:rPr>
          <w:rFonts w:cstheme="minorHAnsi"/>
          <w:sz w:val="24"/>
          <w:szCs w:val="24"/>
          <w:lang w:val="en-GB"/>
        </w:rPr>
        <w:t xml:space="preserve">. Sci. 442 (2013) 187–195, https://doi.org/10.1016/j.memsci.2013.04.023. </w:t>
      </w:r>
    </w:p>
    <w:p w14:paraId="356F5E30" w14:textId="6E3CA27D" w:rsidR="00124F21" w:rsidRPr="005871BB" w:rsidRDefault="00124F21" w:rsidP="00124F21">
      <w:pPr>
        <w:spacing w:after="0" w:line="480" w:lineRule="auto"/>
        <w:jc w:val="both"/>
        <w:rPr>
          <w:rFonts w:cstheme="minorHAnsi"/>
          <w:sz w:val="24"/>
          <w:szCs w:val="24"/>
          <w:lang w:val="en-GB"/>
        </w:rPr>
      </w:pPr>
      <w:r w:rsidRPr="005871BB">
        <w:rPr>
          <w:rFonts w:cstheme="minorHAnsi"/>
          <w:sz w:val="24"/>
          <w:szCs w:val="24"/>
          <w:lang w:val="en-GB"/>
        </w:rPr>
        <w:t>[</w:t>
      </w:r>
      <w:r w:rsidRPr="00263142">
        <w:rPr>
          <w:rFonts w:cstheme="minorHAnsi"/>
          <w:sz w:val="24"/>
          <w:szCs w:val="24"/>
          <w:highlight w:val="yellow"/>
          <w:lang w:val="en-GB"/>
        </w:rPr>
        <w:t>47</w:t>
      </w:r>
      <w:r w:rsidRPr="005871BB">
        <w:rPr>
          <w:rFonts w:cstheme="minorHAnsi"/>
          <w:sz w:val="24"/>
          <w:szCs w:val="24"/>
          <w:lang w:val="en-GB"/>
        </w:rPr>
        <w:t>] P. Xiao, J.S. Li, H.L. Tang, Z. Wang, M. Pan, Physical</w:t>
      </w:r>
      <w:r>
        <w:rPr>
          <w:rFonts w:cstheme="minorHAnsi"/>
          <w:sz w:val="24"/>
          <w:szCs w:val="24"/>
          <w:lang w:val="en-GB"/>
        </w:rPr>
        <w:t xml:space="preserve">ly stable and high performance </w:t>
      </w:r>
      <w:proofErr w:type="spellStart"/>
      <w:r w:rsidRPr="005871BB">
        <w:rPr>
          <w:rFonts w:cstheme="minorHAnsi"/>
          <w:sz w:val="24"/>
          <w:szCs w:val="24"/>
          <w:lang w:val="en-GB"/>
        </w:rPr>
        <w:t>Aquivion</w:t>
      </w:r>
      <w:proofErr w:type="spellEnd"/>
      <w:r w:rsidRPr="005871BB">
        <w:rPr>
          <w:rFonts w:cstheme="minorHAnsi"/>
          <w:sz w:val="24"/>
          <w:szCs w:val="24"/>
          <w:lang w:val="en-GB"/>
        </w:rPr>
        <w:t>/</w:t>
      </w:r>
      <w:proofErr w:type="spellStart"/>
      <w:r w:rsidRPr="005871BB">
        <w:rPr>
          <w:rFonts w:cstheme="minorHAnsi"/>
          <w:sz w:val="24"/>
          <w:szCs w:val="24"/>
          <w:lang w:val="en-GB"/>
        </w:rPr>
        <w:t>ePTFE</w:t>
      </w:r>
      <w:proofErr w:type="spellEnd"/>
      <w:r w:rsidRPr="005871BB">
        <w:rPr>
          <w:rFonts w:cstheme="minorHAnsi"/>
          <w:sz w:val="24"/>
          <w:szCs w:val="24"/>
          <w:lang w:val="en-GB"/>
        </w:rPr>
        <w:t xml:space="preserve"> composite membrane for high temperature fuel cell application, J. </w:t>
      </w:r>
      <w:r w:rsidRPr="005871BB">
        <w:rPr>
          <w:rFonts w:cstheme="minorHAnsi"/>
          <w:sz w:val="24"/>
          <w:szCs w:val="24"/>
          <w:lang w:val="en-GB"/>
        </w:rPr>
        <w:tab/>
      </w:r>
      <w:proofErr w:type="spellStart"/>
      <w:r w:rsidRPr="005871BB">
        <w:rPr>
          <w:rFonts w:cstheme="minorHAnsi"/>
          <w:sz w:val="24"/>
          <w:szCs w:val="24"/>
          <w:lang w:val="en-GB"/>
        </w:rPr>
        <w:t>Membr</w:t>
      </w:r>
      <w:proofErr w:type="spellEnd"/>
      <w:r w:rsidRPr="005871BB">
        <w:rPr>
          <w:rFonts w:cstheme="minorHAnsi"/>
          <w:sz w:val="24"/>
          <w:szCs w:val="24"/>
          <w:lang w:val="en-GB"/>
        </w:rPr>
        <w:t>. Sci. 442 (2013) 65–71, https://doi.org/10.1016/j.memsci.2013.04.014.</w:t>
      </w:r>
    </w:p>
    <w:p w14:paraId="0C7D18B4" w14:textId="209D4A07" w:rsidR="00124F21" w:rsidRPr="005871BB" w:rsidRDefault="00124F21" w:rsidP="00124F21">
      <w:pPr>
        <w:spacing w:after="0" w:line="480" w:lineRule="auto"/>
        <w:jc w:val="both"/>
        <w:rPr>
          <w:rFonts w:cstheme="minorHAnsi"/>
          <w:sz w:val="24"/>
          <w:szCs w:val="24"/>
          <w:lang w:val="en-GB"/>
        </w:rPr>
      </w:pPr>
      <w:r w:rsidRPr="005871BB">
        <w:rPr>
          <w:rFonts w:cstheme="minorHAnsi"/>
          <w:sz w:val="24"/>
          <w:szCs w:val="24"/>
          <w:lang w:val="en-GB"/>
        </w:rPr>
        <w:t>[</w:t>
      </w:r>
      <w:r w:rsidRPr="00124F21">
        <w:rPr>
          <w:rFonts w:cstheme="minorHAnsi"/>
          <w:sz w:val="24"/>
          <w:szCs w:val="24"/>
          <w:highlight w:val="yellow"/>
          <w:lang w:val="en-GB"/>
        </w:rPr>
        <w:t>48</w:t>
      </w:r>
      <w:r w:rsidRPr="005871BB">
        <w:rPr>
          <w:rFonts w:cstheme="minorHAnsi"/>
          <w:sz w:val="24"/>
          <w:szCs w:val="24"/>
          <w:lang w:val="en-GB"/>
        </w:rPr>
        <w:t xml:space="preserve">] S. Shi, A.Z. Weber, A. </w:t>
      </w:r>
      <w:proofErr w:type="spellStart"/>
      <w:r w:rsidRPr="005871BB">
        <w:rPr>
          <w:rFonts w:cstheme="minorHAnsi"/>
          <w:sz w:val="24"/>
          <w:szCs w:val="24"/>
          <w:lang w:val="en-GB"/>
        </w:rPr>
        <w:t>Kusoglu</w:t>
      </w:r>
      <w:proofErr w:type="spellEnd"/>
      <w:r w:rsidRPr="005871BB">
        <w:rPr>
          <w:rFonts w:cstheme="minorHAnsi"/>
          <w:sz w:val="24"/>
          <w:szCs w:val="24"/>
          <w:lang w:val="en-GB"/>
        </w:rPr>
        <w:t>, Structure/property relat</w:t>
      </w:r>
      <w:r>
        <w:rPr>
          <w:rFonts w:cstheme="minorHAnsi"/>
          <w:sz w:val="24"/>
          <w:szCs w:val="24"/>
          <w:lang w:val="en-GB"/>
        </w:rPr>
        <w:t xml:space="preserve">ionship of Nafion XL composite </w:t>
      </w:r>
      <w:r w:rsidRPr="005871BB">
        <w:rPr>
          <w:rFonts w:cstheme="minorHAnsi"/>
          <w:sz w:val="24"/>
          <w:szCs w:val="24"/>
          <w:lang w:val="en-GB"/>
        </w:rPr>
        <w:t xml:space="preserve">membranes, J. </w:t>
      </w:r>
      <w:proofErr w:type="spellStart"/>
      <w:r w:rsidRPr="005871BB">
        <w:rPr>
          <w:rFonts w:cstheme="minorHAnsi"/>
          <w:sz w:val="24"/>
          <w:szCs w:val="24"/>
          <w:lang w:val="en-GB"/>
        </w:rPr>
        <w:t>Membr</w:t>
      </w:r>
      <w:proofErr w:type="spellEnd"/>
      <w:r w:rsidRPr="005871BB">
        <w:rPr>
          <w:rFonts w:cstheme="minorHAnsi"/>
          <w:sz w:val="24"/>
          <w:szCs w:val="24"/>
          <w:lang w:val="en-GB"/>
        </w:rPr>
        <w:t>. Sci. 516 (2016) 123–</w:t>
      </w:r>
      <w:r>
        <w:rPr>
          <w:rFonts w:cstheme="minorHAnsi"/>
          <w:sz w:val="24"/>
          <w:szCs w:val="24"/>
          <w:lang w:val="en-GB"/>
        </w:rPr>
        <w:t>134, https://doi.org/10.1016/j.</w:t>
      </w:r>
      <w:r w:rsidRPr="005871BB">
        <w:rPr>
          <w:rFonts w:cstheme="minorHAnsi"/>
          <w:sz w:val="24"/>
          <w:szCs w:val="24"/>
          <w:lang w:val="en-GB"/>
        </w:rPr>
        <w:t>memsci.2016.06.004.</w:t>
      </w:r>
    </w:p>
    <w:p w14:paraId="36296CE2" w14:textId="3F348DBA" w:rsidR="00124F21" w:rsidRPr="005871BB" w:rsidRDefault="00124F21" w:rsidP="00124F21">
      <w:pPr>
        <w:spacing w:after="0" w:line="480" w:lineRule="auto"/>
        <w:jc w:val="both"/>
        <w:rPr>
          <w:rFonts w:cstheme="minorHAnsi"/>
          <w:sz w:val="24"/>
          <w:szCs w:val="24"/>
          <w:lang w:val="en-GB"/>
        </w:rPr>
      </w:pPr>
      <w:r w:rsidRPr="005871BB">
        <w:rPr>
          <w:rFonts w:cstheme="minorHAnsi"/>
          <w:sz w:val="24"/>
          <w:szCs w:val="24"/>
          <w:lang w:val="en-GB"/>
        </w:rPr>
        <w:t>[</w:t>
      </w:r>
      <w:r w:rsidRPr="00124F21">
        <w:rPr>
          <w:rFonts w:cstheme="minorHAnsi"/>
          <w:sz w:val="24"/>
          <w:szCs w:val="24"/>
          <w:highlight w:val="yellow"/>
          <w:lang w:val="en-GB"/>
        </w:rPr>
        <w:t>49</w:t>
      </w:r>
      <w:r w:rsidRPr="005871BB">
        <w:rPr>
          <w:rFonts w:cstheme="minorHAnsi"/>
          <w:sz w:val="24"/>
          <w:szCs w:val="24"/>
          <w:lang w:val="en-GB"/>
        </w:rPr>
        <w:t xml:space="preserve">] J. Han, K. Kim, J. Kim, S. Kim, S.-W. Choi, H. Lee, J.-J. Kim, T.-H. Kim, Y.-E. Sung, J.-C. Lee, </w:t>
      </w:r>
      <w:proofErr w:type="gramStart"/>
      <w:r w:rsidRPr="005871BB">
        <w:rPr>
          <w:rFonts w:cstheme="minorHAnsi"/>
          <w:sz w:val="24"/>
          <w:szCs w:val="24"/>
          <w:lang w:val="en-GB"/>
        </w:rPr>
        <w:t>Cross-linked</w:t>
      </w:r>
      <w:proofErr w:type="gramEnd"/>
      <w:r w:rsidRPr="005871BB">
        <w:rPr>
          <w:rFonts w:cstheme="minorHAnsi"/>
          <w:sz w:val="24"/>
          <w:szCs w:val="24"/>
          <w:lang w:val="en-GB"/>
        </w:rPr>
        <w:t xml:space="preserve"> highly sulfonated poly (arylene ether sulfone) membranes prepared by in-situ casting and thiol-</w:t>
      </w:r>
      <w:proofErr w:type="spellStart"/>
      <w:r w:rsidRPr="005871BB">
        <w:rPr>
          <w:rFonts w:cstheme="minorHAnsi"/>
          <w:sz w:val="24"/>
          <w:szCs w:val="24"/>
          <w:lang w:val="en-GB"/>
        </w:rPr>
        <w:t>ene</w:t>
      </w:r>
      <w:proofErr w:type="spellEnd"/>
      <w:r w:rsidRPr="005871BB">
        <w:rPr>
          <w:rFonts w:cstheme="minorHAnsi"/>
          <w:sz w:val="24"/>
          <w:szCs w:val="24"/>
          <w:lang w:val="en-GB"/>
        </w:rPr>
        <w:t xml:space="preserve"> click reaction for fuel cell application,</w:t>
      </w:r>
      <w:r>
        <w:rPr>
          <w:rFonts w:cstheme="minorHAnsi"/>
          <w:sz w:val="24"/>
          <w:szCs w:val="24"/>
          <w:lang w:val="en-GB"/>
        </w:rPr>
        <w:t xml:space="preserve"> J. </w:t>
      </w:r>
      <w:proofErr w:type="spellStart"/>
      <w:r>
        <w:rPr>
          <w:rFonts w:cstheme="minorHAnsi"/>
          <w:sz w:val="24"/>
          <w:szCs w:val="24"/>
          <w:lang w:val="en-GB"/>
        </w:rPr>
        <w:t>Membr</w:t>
      </w:r>
      <w:proofErr w:type="spellEnd"/>
      <w:r>
        <w:rPr>
          <w:rFonts w:cstheme="minorHAnsi"/>
          <w:sz w:val="24"/>
          <w:szCs w:val="24"/>
          <w:lang w:val="en-GB"/>
        </w:rPr>
        <w:t>. Sci. 579 (2019) 70–</w:t>
      </w:r>
      <w:r w:rsidRPr="005871BB">
        <w:rPr>
          <w:rFonts w:cstheme="minorHAnsi"/>
          <w:sz w:val="24"/>
          <w:szCs w:val="24"/>
          <w:lang w:val="en-GB"/>
        </w:rPr>
        <w:t>78, https://doi.org/10.1016/j.memsci.2019.02.048.</w:t>
      </w:r>
    </w:p>
    <w:p w14:paraId="6E42FC7B" w14:textId="758812D2" w:rsidR="00124F21" w:rsidRPr="005871BB" w:rsidRDefault="00124F21" w:rsidP="00124F21">
      <w:pPr>
        <w:spacing w:after="0" w:line="480" w:lineRule="auto"/>
        <w:jc w:val="both"/>
        <w:rPr>
          <w:rFonts w:cstheme="minorHAnsi"/>
          <w:sz w:val="24"/>
          <w:szCs w:val="24"/>
          <w:lang w:val="en-GB"/>
        </w:rPr>
      </w:pPr>
      <w:r w:rsidRPr="005871BB">
        <w:rPr>
          <w:rFonts w:cstheme="minorHAnsi"/>
          <w:sz w:val="24"/>
          <w:szCs w:val="24"/>
          <w:lang w:val="en-GB"/>
        </w:rPr>
        <w:t>[</w:t>
      </w:r>
      <w:r w:rsidRPr="00124F21">
        <w:rPr>
          <w:rFonts w:cstheme="minorHAnsi"/>
          <w:sz w:val="24"/>
          <w:szCs w:val="24"/>
          <w:highlight w:val="yellow"/>
          <w:lang w:val="en-GB"/>
        </w:rPr>
        <w:t>50</w:t>
      </w:r>
      <w:r w:rsidRPr="005871BB">
        <w:rPr>
          <w:rFonts w:cstheme="minorHAnsi"/>
          <w:sz w:val="24"/>
          <w:szCs w:val="24"/>
          <w:lang w:val="en-GB"/>
        </w:rPr>
        <w:t xml:space="preserve">] K. Kim, J. Bae, M.-Y. Lim, P. </w:t>
      </w:r>
      <w:proofErr w:type="spellStart"/>
      <w:r w:rsidRPr="005871BB">
        <w:rPr>
          <w:rFonts w:cstheme="minorHAnsi"/>
          <w:sz w:val="24"/>
          <w:szCs w:val="24"/>
          <w:lang w:val="en-GB"/>
        </w:rPr>
        <w:t>Heo</w:t>
      </w:r>
      <w:proofErr w:type="spellEnd"/>
      <w:r w:rsidRPr="005871BB">
        <w:rPr>
          <w:rFonts w:cstheme="minorHAnsi"/>
          <w:sz w:val="24"/>
          <w:szCs w:val="24"/>
          <w:lang w:val="en-GB"/>
        </w:rPr>
        <w:t xml:space="preserve">, S.-W. Choi, H.-H. Kwon, J.-C. Lee, Enhanced physical stability and chemical durability of sulfonated </w:t>
      </w:r>
      <w:proofErr w:type="gramStart"/>
      <w:r w:rsidRPr="005871BB">
        <w:rPr>
          <w:rFonts w:cstheme="minorHAnsi"/>
          <w:sz w:val="24"/>
          <w:szCs w:val="24"/>
          <w:lang w:val="en-GB"/>
        </w:rPr>
        <w:t>poly(</w:t>
      </w:r>
      <w:proofErr w:type="gramEnd"/>
      <w:r w:rsidRPr="005871BB">
        <w:rPr>
          <w:rFonts w:cstheme="minorHAnsi"/>
          <w:sz w:val="24"/>
          <w:szCs w:val="24"/>
          <w:lang w:val="en-GB"/>
        </w:rPr>
        <w:t xml:space="preserve">arylene ether sulfone) composite membranes having antioxidant grafted graphene oxide for polymer </w:t>
      </w:r>
    </w:p>
    <w:p w14:paraId="1ADCE77B" w14:textId="77777777" w:rsidR="00124F21" w:rsidRPr="005871BB" w:rsidRDefault="00124F21" w:rsidP="00124F21">
      <w:pPr>
        <w:spacing w:after="0" w:line="480" w:lineRule="auto"/>
        <w:jc w:val="both"/>
        <w:rPr>
          <w:rFonts w:cstheme="minorHAnsi"/>
          <w:sz w:val="24"/>
          <w:szCs w:val="24"/>
        </w:rPr>
      </w:pPr>
      <w:r w:rsidRPr="005871BB">
        <w:rPr>
          <w:rFonts w:cstheme="minorHAnsi"/>
          <w:sz w:val="24"/>
          <w:szCs w:val="24"/>
          <w:lang w:val="en-GB"/>
        </w:rPr>
        <w:t xml:space="preserve">electrolyte membrane fuel cell applications, J. </w:t>
      </w:r>
      <w:proofErr w:type="spellStart"/>
      <w:r w:rsidRPr="005871BB">
        <w:rPr>
          <w:rFonts w:cstheme="minorHAnsi"/>
          <w:sz w:val="24"/>
          <w:szCs w:val="24"/>
          <w:lang w:val="en-GB"/>
        </w:rPr>
        <w:t>Membr</w:t>
      </w:r>
      <w:proofErr w:type="spellEnd"/>
      <w:r w:rsidRPr="005871BB">
        <w:rPr>
          <w:rFonts w:cstheme="minorHAnsi"/>
          <w:sz w:val="24"/>
          <w:szCs w:val="24"/>
          <w:lang w:val="en-GB"/>
        </w:rPr>
        <w:t xml:space="preserve">. </w:t>
      </w:r>
      <w:r w:rsidRPr="005871BB">
        <w:rPr>
          <w:rFonts w:cstheme="minorHAnsi"/>
          <w:sz w:val="24"/>
          <w:szCs w:val="24"/>
        </w:rPr>
        <w:t>Sci. 525 (2017) 125 – 134, https://doi.org/10.1016/j.memsci.2016.10.038.</w:t>
      </w:r>
    </w:p>
    <w:p w14:paraId="27A929A2" w14:textId="7589EA5E" w:rsidR="00124F21" w:rsidRPr="005871BB" w:rsidRDefault="00124F21" w:rsidP="00124F21">
      <w:pPr>
        <w:spacing w:after="0" w:line="480" w:lineRule="auto"/>
        <w:jc w:val="both"/>
        <w:rPr>
          <w:rFonts w:cstheme="minorHAnsi"/>
          <w:sz w:val="24"/>
          <w:szCs w:val="24"/>
          <w:lang w:val="en-GB"/>
        </w:rPr>
      </w:pPr>
      <w:r w:rsidRPr="005871BB">
        <w:rPr>
          <w:rFonts w:cstheme="minorHAnsi"/>
          <w:sz w:val="24"/>
          <w:szCs w:val="24"/>
          <w:lang w:val="en-GB"/>
        </w:rPr>
        <w:t>[</w:t>
      </w:r>
      <w:r w:rsidRPr="00124F21">
        <w:rPr>
          <w:rFonts w:cstheme="minorHAnsi"/>
          <w:sz w:val="24"/>
          <w:szCs w:val="24"/>
          <w:highlight w:val="yellow"/>
          <w:lang w:val="en-GB"/>
        </w:rPr>
        <w:t>51</w:t>
      </w:r>
      <w:r w:rsidRPr="005871BB">
        <w:rPr>
          <w:rFonts w:cstheme="minorHAnsi"/>
          <w:sz w:val="24"/>
          <w:szCs w:val="24"/>
          <w:lang w:val="en-GB"/>
        </w:rPr>
        <w:t xml:space="preserve">] S.Y. So, Y.T. Hong, S.C. Kim, S.-Y. Lee, Control of water-channel structure and state of water in sulfonated </w:t>
      </w:r>
      <w:proofErr w:type="gramStart"/>
      <w:r w:rsidRPr="005871BB">
        <w:rPr>
          <w:rFonts w:cstheme="minorHAnsi"/>
          <w:sz w:val="24"/>
          <w:szCs w:val="24"/>
          <w:lang w:val="en-GB"/>
        </w:rPr>
        <w:t>poly(</w:t>
      </w:r>
      <w:proofErr w:type="gramEnd"/>
      <w:r w:rsidRPr="005871BB">
        <w:rPr>
          <w:rFonts w:cstheme="minorHAnsi"/>
          <w:sz w:val="24"/>
          <w:szCs w:val="24"/>
          <w:lang w:val="en-GB"/>
        </w:rPr>
        <w:t>arylene ether sulfone)/</w:t>
      </w:r>
      <w:proofErr w:type="spellStart"/>
      <w:r w:rsidRPr="005871BB">
        <w:rPr>
          <w:rFonts w:cstheme="minorHAnsi"/>
          <w:sz w:val="24"/>
          <w:szCs w:val="24"/>
          <w:lang w:val="en-GB"/>
        </w:rPr>
        <w:t>diethoxydimethylsilane</w:t>
      </w:r>
      <w:proofErr w:type="spellEnd"/>
      <w:r w:rsidRPr="005871BB">
        <w:rPr>
          <w:rFonts w:cstheme="minorHAnsi"/>
          <w:sz w:val="24"/>
          <w:szCs w:val="24"/>
          <w:lang w:val="en-GB"/>
        </w:rPr>
        <w:t xml:space="preserve"> in situ hybridized proton conductors and its influence on transport properties for DMFC membranes, J. </w:t>
      </w:r>
      <w:proofErr w:type="spellStart"/>
      <w:r w:rsidRPr="005871BB">
        <w:rPr>
          <w:rFonts w:cstheme="minorHAnsi"/>
          <w:sz w:val="24"/>
          <w:szCs w:val="24"/>
          <w:lang w:val="en-GB"/>
        </w:rPr>
        <w:t>Membr</w:t>
      </w:r>
      <w:proofErr w:type="spellEnd"/>
      <w:r w:rsidRPr="005871BB">
        <w:rPr>
          <w:rFonts w:cstheme="minorHAnsi"/>
          <w:sz w:val="24"/>
          <w:szCs w:val="24"/>
          <w:lang w:val="en-GB"/>
        </w:rPr>
        <w:t>. Sci. 346 (2010) 131 – 135, https://doi.org/10.1016/j. memsci.2009.09.029.</w:t>
      </w:r>
    </w:p>
    <w:p w14:paraId="1FAEFE6D" w14:textId="1EE8A2FC" w:rsidR="00124F21" w:rsidRPr="005871BB" w:rsidRDefault="00124F21" w:rsidP="00124F21">
      <w:pPr>
        <w:spacing w:after="0" w:line="480" w:lineRule="auto"/>
        <w:jc w:val="both"/>
        <w:rPr>
          <w:rFonts w:cstheme="minorHAnsi"/>
          <w:sz w:val="24"/>
          <w:szCs w:val="24"/>
          <w:lang w:val="en-GB"/>
        </w:rPr>
      </w:pPr>
      <w:r w:rsidRPr="005871BB">
        <w:rPr>
          <w:rFonts w:cstheme="minorHAnsi"/>
          <w:sz w:val="24"/>
          <w:szCs w:val="24"/>
          <w:lang w:val="en-GB"/>
        </w:rPr>
        <w:t>[</w:t>
      </w:r>
      <w:r w:rsidRPr="00124F21">
        <w:rPr>
          <w:rFonts w:cstheme="minorHAnsi"/>
          <w:sz w:val="24"/>
          <w:szCs w:val="24"/>
          <w:highlight w:val="yellow"/>
          <w:lang w:val="en-GB"/>
        </w:rPr>
        <w:t>52</w:t>
      </w:r>
      <w:r w:rsidRPr="005871BB">
        <w:rPr>
          <w:rFonts w:cstheme="minorHAnsi"/>
          <w:sz w:val="24"/>
          <w:szCs w:val="24"/>
          <w:lang w:val="en-GB"/>
        </w:rPr>
        <w:t xml:space="preserve">] H.Q. Li, X.J. Liu, J. Xu, D. Xu, H. Ni, S. Wang, Z. Wang, Enhanced proton conductivity of sulfonated </w:t>
      </w:r>
      <w:proofErr w:type="gramStart"/>
      <w:r w:rsidRPr="005871BB">
        <w:rPr>
          <w:rFonts w:cstheme="minorHAnsi"/>
          <w:sz w:val="24"/>
          <w:szCs w:val="24"/>
          <w:lang w:val="en-GB"/>
        </w:rPr>
        <w:t>poly(</w:t>
      </w:r>
      <w:proofErr w:type="gramEnd"/>
      <w:r w:rsidRPr="005871BB">
        <w:rPr>
          <w:rFonts w:cstheme="minorHAnsi"/>
          <w:sz w:val="24"/>
          <w:szCs w:val="24"/>
          <w:lang w:val="en-GB"/>
        </w:rPr>
        <w:t xml:space="preserve">arylene ether ketone sulfone) for fuel cells by grafting triazole groups onto polymer chains, J. </w:t>
      </w:r>
      <w:proofErr w:type="spellStart"/>
      <w:r w:rsidRPr="005871BB">
        <w:rPr>
          <w:rFonts w:cstheme="minorHAnsi"/>
          <w:sz w:val="24"/>
          <w:szCs w:val="24"/>
          <w:lang w:val="en-GB"/>
        </w:rPr>
        <w:t>Membr</w:t>
      </w:r>
      <w:proofErr w:type="spellEnd"/>
      <w:r w:rsidRPr="005871BB">
        <w:rPr>
          <w:rFonts w:cstheme="minorHAnsi"/>
          <w:sz w:val="24"/>
          <w:szCs w:val="24"/>
          <w:lang w:val="en-GB"/>
        </w:rPr>
        <w:t>. Sci. 509 (2016) 173 – 181, https://doi.org/10.1016/j.memsci.2016.02.039.</w:t>
      </w:r>
    </w:p>
    <w:p w14:paraId="17635585" w14:textId="48386573" w:rsidR="00124F21" w:rsidRPr="005871BB" w:rsidRDefault="00124F21" w:rsidP="00124F21">
      <w:pPr>
        <w:spacing w:after="0" w:line="480" w:lineRule="auto"/>
        <w:jc w:val="both"/>
        <w:rPr>
          <w:rFonts w:cstheme="minorHAnsi"/>
          <w:sz w:val="24"/>
          <w:szCs w:val="24"/>
          <w:lang w:val="en-GB"/>
        </w:rPr>
      </w:pPr>
      <w:r w:rsidRPr="005871BB">
        <w:rPr>
          <w:rFonts w:cstheme="minorHAnsi"/>
          <w:sz w:val="24"/>
          <w:szCs w:val="24"/>
          <w:lang w:val="en-GB"/>
        </w:rPr>
        <w:lastRenderedPageBreak/>
        <w:t>[</w:t>
      </w:r>
      <w:r w:rsidRPr="00124F21">
        <w:rPr>
          <w:rFonts w:cstheme="minorHAnsi"/>
          <w:sz w:val="24"/>
          <w:szCs w:val="24"/>
          <w:highlight w:val="yellow"/>
          <w:lang w:val="en-GB"/>
        </w:rPr>
        <w:t>53</w:t>
      </w:r>
      <w:r w:rsidRPr="005871BB">
        <w:rPr>
          <w:rFonts w:cstheme="minorHAnsi"/>
          <w:sz w:val="24"/>
          <w:szCs w:val="24"/>
          <w:lang w:val="en-GB"/>
        </w:rPr>
        <w:t xml:space="preserve">] G. Alberti, R. </w:t>
      </w:r>
      <w:proofErr w:type="spellStart"/>
      <w:r w:rsidRPr="005871BB">
        <w:rPr>
          <w:rFonts w:cstheme="minorHAnsi"/>
          <w:sz w:val="24"/>
          <w:szCs w:val="24"/>
          <w:lang w:val="en-GB"/>
        </w:rPr>
        <w:t>Narducci</w:t>
      </w:r>
      <w:proofErr w:type="spellEnd"/>
      <w:r w:rsidRPr="005871BB">
        <w:rPr>
          <w:rFonts w:cstheme="minorHAnsi"/>
          <w:sz w:val="24"/>
          <w:szCs w:val="24"/>
          <w:lang w:val="en-GB"/>
        </w:rPr>
        <w:t xml:space="preserve">, M.L. Di </w:t>
      </w:r>
      <w:proofErr w:type="spellStart"/>
      <w:r w:rsidRPr="005871BB">
        <w:rPr>
          <w:rFonts w:cstheme="minorHAnsi"/>
          <w:sz w:val="24"/>
          <w:szCs w:val="24"/>
          <w:lang w:val="en-GB"/>
        </w:rPr>
        <w:t>Vona</w:t>
      </w:r>
      <w:proofErr w:type="spellEnd"/>
      <w:r w:rsidRPr="005871BB">
        <w:rPr>
          <w:rFonts w:cstheme="minorHAnsi"/>
          <w:sz w:val="24"/>
          <w:szCs w:val="24"/>
          <w:lang w:val="en-GB"/>
        </w:rPr>
        <w:t xml:space="preserve">, S. </w:t>
      </w:r>
      <w:proofErr w:type="spellStart"/>
      <w:r w:rsidRPr="005871BB">
        <w:rPr>
          <w:rFonts w:cstheme="minorHAnsi"/>
          <w:sz w:val="24"/>
          <w:szCs w:val="24"/>
          <w:lang w:val="en-GB"/>
        </w:rPr>
        <w:t>Giancola</w:t>
      </w:r>
      <w:proofErr w:type="spellEnd"/>
      <w:r w:rsidRPr="005871BB">
        <w:rPr>
          <w:rFonts w:cstheme="minorHAnsi"/>
          <w:sz w:val="24"/>
          <w:szCs w:val="24"/>
          <w:lang w:val="en-GB"/>
        </w:rPr>
        <w:t xml:space="preserve">, </w:t>
      </w:r>
      <w:proofErr w:type="gramStart"/>
      <w:r w:rsidRPr="005871BB">
        <w:rPr>
          <w:rFonts w:cstheme="minorHAnsi"/>
          <w:sz w:val="24"/>
          <w:szCs w:val="24"/>
          <w:lang w:val="en-GB"/>
        </w:rPr>
        <w:t>Annealing</w:t>
      </w:r>
      <w:proofErr w:type="gramEnd"/>
      <w:r w:rsidRPr="005871BB">
        <w:rPr>
          <w:rFonts w:cstheme="minorHAnsi"/>
          <w:sz w:val="24"/>
          <w:szCs w:val="24"/>
          <w:lang w:val="en-GB"/>
        </w:rPr>
        <w:t xml:space="preserve"> of </w:t>
      </w:r>
      <w:proofErr w:type="spellStart"/>
      <w:r w:rsidRPr="005871BB">
        <w:rPr>
          <w:rFonts w:cstheme="minorHAnsi"/>
          <w:sz w:val="24"/>
          <w:szCs w:val="24"/>
          <w:lang w:val="en-GB"/>
        </w:rPr>
        <w:t>nafion</w:t>
      </w:r>
      <w:proofErr w:type="spellEnd"/>
      <w:r w:rsidRPr="005871BB">
        <w:rPr>
          <w:rFonts w:cstheme="minorHAnsi"/>
          <w:sz w:val="24"/>
          <w:szCs w:val="24"/>
          <w:lang w:val="en-GB"/>
        </w:rPr>
        <w:t xml:space="preserve"> 1100 in the presence of an annealing agent: a powerful method for increasing ionomer working temperature in PEMFCs, Fuel Cells 13 (2013) 42–47, https://doi.org/10.1002/fuce.201200126.</w:t>
      </w:r>
    </w:p>
    <w:p w14:paraId="58D49273" w14:textId="1362A219" w:rsidR="00124F21" w:rsidRPr="005871BB" w:rsidRDefault="00124F21" w:rsidP="00124F21">
      <w:pPr>
        <w:spacing w:after="0" w:line="480" w:lineRule="auto"/>
        <w:jc w:val="both"/>
        <w:rPr>
          <w:rFonts w:cstheme="minorHAnsi"/>
          <w:sz w:val="24"/>
          <w:szCs w:val="24"/>
          <w:lang w:val="en-GB"/>
        </w:rPr>
      </w:pPr>
      <w:r w:rsidRPr="005871BB">
        <w:rPr>
          <w:rFonts w:cstheme="minorHAnsi"/>
          <w:sz w:val="24"/>
          <w:szCs w:val="24"/>
          <w:lang w:val="en-GB"/>
        </w:rPr>
        <w:t>[</w:t>
      </w:r>
      <w:r w:rsidRPr="00124F21">
        <w:rPr>
          <w:rFonts w:cstheme="minorHAnsi"/>
          <w:sz w:val="24"/>
          <w:szCs w:val="24"/>
          <w:highlight w:val="yellow"/>
          <w:lang w:val="en-GB"/>
        </w:rPr>
        <w:t>54</w:t>
      </w:r>
      <w:r w:rsidRPr="005871BB">
        <w:rPr>
          <w:rFonts w:cstheme="minorHAnsi"/>
          <w:sz w:val="24"/>
          <w:szCs w:val="24"/>
          <w:lang w:val="en-GB"/>
        </w:rPr>
        <w:t xml:space="preserve">] M. Casciola, P. </w:t>
      </w:r>
      <w:proofErr w:type="spellStart"/>
      <w:r w:rsidRPr="005871BB">
        <w:rPr>
          <w:rFonts w:cstheme="minorHAnsi"/>
          <w:sz w:val="24"/>
          <w:szCs w:val="24"/>
          <w:lang w:val="en-GB"/>
        </w:rPr>
        <w:t>Cojocaru</w:t>
      </w:r>
      <w:proofErr w:type="spellEnd"/>
      <w:r w:rsidRPr="005871BB">
        <w:rPr>
          <w:rFonts w:cstheme="minorHAnsi"/>
          <w:sz w:val="24"/>
          <w:szCs w:val="24"/>
          <w:lang w:val="en-GB"/>
        </w:rPr>
        <w:t xml:space="preserve">, A. </w:t>
      </w:r>
      <w:proofErr w:type="spellStart"/>
      <w:r w:rsidRPr="005871BB">
        <w:rPr>
          <w:rFonts w:cstheme="minorHAnsi"/>
          <w:sz w:val="24"/>
          <w:szCs w:val="24"/>
          <w:lang w:val="en-GB"/>
        </w:rPr>
        <w:t>Donnadio</w:t>
      </w:r>
      <w:proofErr w:type="spellEnd"/>
      <w:r w:rsidRPr="005871BB">
        <w:rPr>
          <w:rFonts w:cstheme="minorHAnsi"/>
          <w:sz w:val="24"/>
          <w:szCs w:val="24"/>
          <w:lang w:val="en-GB"/>
        </w:rPr>
        <w:t xml:space="preserve">, S. </w:t>
      </w:r>
      <w:proofErr w:type="spellStart"/>
      <w:r w:rsidRPr="005871BB">
        <w:rPr>
          <w:rFonts w:cstheme="minorHAnsi"/>
          <w:sz w:val="24"/>
          <w:szCs w:val="24"/>
          <w:lang w:val="en-GB"/>
        </w:rPr>
        <w:t>Giancola</w:t>
      </w:r>
      <w:proofErr w:type="spellEnd"/>
      <w:r w:rsidRPr="005871BB">
        <w:rPr>
          <w:rFonts w:cstheme="minorHAnsi"/>
          <w:sz w:val="24"/>
          <w:szCs w:val="24"/>
          <w:lang w:val="en-GB"/>
        </w:rPr>
        <w:t xml:space="preserve">, L. Merlo, Y. </w:t>
      </w:r>
      <w:proofErr w:type="spellStart"/>
      <w:r w:rsidRPr="005871BB">
        <w:rPr>
          <w:rFonts w:cstheme="minorHAnsi"/>
          <w:sz w:val="24"/>
          <w:szCs w:val="24"/>
          <w:lang w:val="en-GB"/>
        </w:rPr>
        <w:t>Nedellec</w:t>
      </w:r>
      <w:proofErr w:type="spellEnd"/>
      <w:r w:rsidRPr="005871BB">
        <w:rPr>
          <w:rFonts w:cstheme="minorHAnsi"/>
          <w:sz w:val="24"/>
          <w:szCs w:val="24"/>
          <w:lang w:val="en-GB"/>
        </w:rPr>
        <w:t xml:space="preserve">, M. Pica, S. </w:t>
      </w:r>
      <w:proofErr w:type="spellStart"/>
      <w:r w:rsidRPr="005871BB">
        <w:rPr>
          <w:rFonts w:cstheme="minorHAnsi"/>
          <w:sz w:val="24"/>
          <w:szCs w:val="24"/>
          <w:lang w:val="en-GB"/>
        </w:rPr>
        <w:t>Subianto</w:t>
      </w:r>
      <w:proofErr w:type="spellEnd"/>
      <w:r w:rsidRPr="005871BB">
        <w:rPr>
          <w:rFonts w:cstheme="minorHAnsi"/>
          <w:sz w:val="24"/>
          <w:szCs w:val="24"/>
          <w:lang w:val="en-GB"/>
        </w:rPr>
        <w:t xml:space="preserve">, Zirconium phosphate reinforced short side chain </w:t>
      </w:r>
      <w:proofErr w:type="spellStart"/>
      <w:r w:rsidRPr="005871BB">
        <w:rPr>
          <w:rFonts w:cstheme="minorHAnsi"/>
          <w:sz w:val="24"/>
          <w:szCs w:val="24"/>
          <w:lang w:val="en-GB"/>
        </w:rPr>
        <w:t>perflurosulfonic</w:t>
      </w:r>
      <w:proofErr w:type="spellEnd"/>
      <w:r w:rsidRPr="005871BB">
        <w:rPr>
          <w:rFonts w:cstheme="minorHAnsi"/>
          <w:sz w:val="24"/>
          <w:szCs w:val="24"/>
          <w:lang w:val="en-GB"/>
        </w:rPr>
        <w:t xml:space="preserve"> acid membranes for medium temperature proton exchange membrane fuel cell application, J. Power Sources 262 (2014) 407–413, https://doi.org/10.1016/j.jpowsour.2014.04.010.</w:t>
      </w:r>
    </w:p>
    <w:p w14:paraId="6E033C63" w14:textId="4A204EF4" w:rsidR="00124F21" w:rsidRPr="005871BB" w:rsidRDefault="00124F21" w:rsidP="00124F21">
      <w:pPr>
        <w:spacing w:after="0" w:line="480" w:lineRule="auto"/>
        <w:jc w:val="both"/>
        <w:rPr>
          <w:rFonts w:cstheme="minorHAnsi"/>
          <w:sz w:val="24"/>
          <w:szCs w:val="24"/>
          <w:lang w:val="en-GB"/>
        </w:rPr>
      </w:pPr>
      <w:r w:rsidRPr="005871BB">
        <w:rPr>
          <w:rFonts w:cstheme="minorHAnsi"/>
          <w:sz w:val="24"/>
          <w:szCs w:val="24"/>
          <w:lang w:val="en-GB"/>
        </w:rPr>
        <w:t>[</w:t>
      </w:r>
      <w:r w:rsidRPr="00124F21">
        <w:rPr>
          <w:rFonts w:cstheme="minorHAnsi"/>
          <w:sz w:val="24"/>
          <w:szCs w:val="24"/>
          <w:highlight w:val="yellow"/>
          <w:lang w:val="en-GB"/>
        </w:rPr>
        <w:t>55</w:t>
      </w:r>
      <w:r w:rsidRPr="005871BB">
        <w:rPr>
          <w:rFonts w:cstheme="minorHAnsi"/>
          <w:sz w:val="24"/>
          <w:szCs w:val="24"/>
          <w:lang w:val="en-GB"/>
        </w:rPr>
        <w:t xml:space="preserve">] A. </w:t>
      </w:r>
      <w:proofErr w:type="spellStart"/>
      <w:r w:rsidRPr="005871BB">
        <w:rPr>
          <w:rFonts w:cstheme="minorHAnsi"/>
          <w:sz w:val="24"/>
          <w:szCs w:val="24"/>
          <w:lang w:val="en-GB"/>
        </w:rPr>
        <w:t>Donnadio</w:t>
      </w:r>
      <w:proofErr w:type="spellEnd"/>
      <w:r w:rsidRPr="005871BB">
        <w:rPr>
          <w:rFonts w:cstheme="minorHAnsi"/>
          <w:sz w:val="24"/>
          <w:szCs w:val="24"/>
          <w:lang w:val="en-GB"/>
        </w:rPr>
        <w:t xml:space="preserve">, M. Pica, S. </w:t>
      </w:r>
      <w:proofErr w:type="spellStart"/>
      <w:r w:rsidRPr="005871BB">
        <w:rPr>
          <w:rFonts w:cstheme="minorHAnsi"/>
          <w:sz w:val="24"/>
          <w:szCs w:val="24"/>
          <w:lang w:val="en-GB"/>
        </w:rPr>
        <w:t>Subianto</w:t>
      </w:r>
      <w:proofErr w:type="spellEnd"/>
      <w:r w:rsidRPr="005871BB">
        <w:rPr>
          <w:rFonts w:cstheme="minorHAnsi"/>
          <w:sz w:val="24"/>
          <w:szCs w:val="24"/>
          <w:lang w:val="en-GB"/>
        </w:rPr>
        <w:t xml:space="preserve">, D.J. Jones, P. </w:t>
      </w:r>
      <w:proofErr w:type="spellStart"/>
      <w:r w:rsidRPr="005871BB">
        <w:rPr>
          <w:rFonts w:cstheme="minorHAnsi"/>
          <w:sz w:val="24"/>
          <w:szCs w:val="24"/>
          <w:lang w:val="en-GB"/>
        </w:rPr>
        <w:t>Cojocaru</w:t>
      </w:r>
      <w:proofErr w:type="spellEnd"/>
      <w:r w:rsidRPr="005871BB">
        <w:rPr>
          <w:rFonts w:cstheme="minorHAnsi"/>
          <w:sz w:val="24"/>
          <w:szCs w:val="24"/>
          <w:lang w:val="en-GB"/>
        </w:rPr>
        <w:t xml:space="preserve">, M. Casciola, Promising </w:t>
      </w:r>
      <w:proofErr w:type="spellStart"/>
      <w:r w:rsidRPr="005871BB">
        <w:rPr>
          <w:rFonts w:cstheme="minorHAnsi"/>
          <w:sz w:val="24"/>
          <w:szCs w:val="24"/>
          <w:lang w:val="en-GB"/>
        </w:rPr>
        <w:t>aquivion</w:t>
      </w:r>
      <w:proofErr w:type="spellEnd"/>
      <w:r w:rsidRPr="005871BB">
        <w:rPr>
          <w:rFonts w:cstheme="minorHAnsi"/>
          <w:sz w:val="24"/>
          <w:szCs w:val="24"/>
          <w:lang w:val="en-GB"/>
        </w:rPr>
        <w:t xml:space="preserve"> composite membranes based on fluoroalkyl zirconium phosphate for fuel cell applications, </w:t>
      </w:r>
      <w:proofErr w:type="spellStart"/>
      <w:r w:rsidRPr="005871BB">
        <w:rPr>
          <w:rFonts w:cstheme="minorHAnsi"/>
          <w:sz w:val="24"/>
          <w:szCs w:val="24"/>
          <w:lang w:val="en-GB"/>
        </w:rPr>
        <w:t>ChemSusChem</w:t>
      </w:r>
      <w:proofErr w:type="spellEnd"/>
      <w:r w:rsidRPr="005871BB">
        <w:rPr>
          <w:rFonts w:cstheme="minorHAnsi"/>
          <w:sz w:val="24"/>
          <w:szCs w:val="24"/>
          <w:lang w:val="en-GB"/>
        </w:rPr>
        <w:t xml:space="preserve"> 7 (2014) 2176–2184.</w:t>
      </w:r>
    </w:p>
    <w:p w14:paraId="0D30906A" w14:textId="2007201E" w:rsidR="00124F21" w:rsidRPr="005871BB" w:rsidRDefault="00124F21" w:rsidP="00124F21">
      <w:pPr>
        <w:spacing w:after="0" w:line="480" w:lineRule="auto"/>
        <w:jc w:val="both"/>
        <w:rPr>
          <w:rFonts w:cstheme="minorHAnsi"/>
          <w:sz w:val="24"/>
          <w:szCs w:val="24"/>
          <w:lang w:val="en-GB"/>
        </w:rPr>
      </w:pPr>
      <w:r w:rsidRPr="005871BB">
        <w:rPr>
          <w:rFonts w:cstheme="minorHAnsi"/>
          <w:sz w:val="24"/>
          <w:szCs w:val="24"/>
          <w:lang w:val="en-GB"/>
        </w:rPr>
        <w:t>[</w:t>
      </w:r>
      <w:r w:rsidRPr="00124F21">
        <w:rPr>
          <w:rFonts w:cstheme="minorHAnsi"/>
          <w:sz w:val="24"/>
          <w:szCs w:val="24"/>
          <w:highlight w:val="yellow"/>
          <w:lang w:val="en-GB"/>
        </w:rPr>
        <w:t>56</w:t>
      </w:r>
      <w:r w:rsidRPr="005871BB">
        <w:rPr>
          <w:rFonts w:cstheme="minorHAnsi"/>
          <w:sz w:val="24"/>
          <w:szCs w:val="24"/>
          <w:lang w:val="en-GB"/>
        </w:rPr>
        <w:t xml:space="preserve">] S. </w:t>
      </w:r>
      <w:proofErr w:type="spellStart"/>
      <w:r w:rsidRPr="005871BB">
        <w:rPr>
          <w:rFonts w:cstheme="minorHAnsi"/>
          <w:sz w:val="24"/>
          <w:szCs w:val="24"/>
          <w:lang w:val="en-GB"/>
        </w:rPr>
        <w:t>Subianto</w:t>
      </w:r>
      <w:proofErr w:type="spellEnd"/>
      <w:r w:rsidRPr="005871BB">
        <w:rPr>
          <w:rFonts w:cstheme="minorHAnsi"/>
          <w:sz w:val="24"/>
          <w:szCs w:val="24"/>
          <w:lang w:val="en-GB"/>
        </w:rPr>
        <w:t xml:space="preserve">, M. Pica, M. Casciola, P. </w:t>
      </w:r>
      <w:proofErr w:type="spellStart"/>
      <w:r w:rsidRPr="005871BB">
        <w:rPr>
          <w:rFonts w:cstheme="minorHAnsi"/>
          <w:sz w:val="24"/>
          <w:szCs w:val="24"/>
          <w:lang w:val="en-GB"/>
        </w:rPr>
        <w:t>Cojocaru</w:t>
      </w:r>
      <w:proofErr w:type="spellEnd"/>
      <w:r w:rsidRPr="005871BB">
        <w:rPr>
          <w:rFonts w:cstheme="minorHAnsi"/>
          <w:sz w:val="24"/>
          <w:szCs w:val="24"/>
          <w:lang w:val="en-GB"/>
        </w:rPr>
        <w:t xml:space="preserve">, L. Merlo, G. </w:t>
      </w:r>
      <w:proofErr w:type="spellStart"/>
      <w:r w:rsidRPr="005871BB">
        <w:rPr>
          <w:rFonts w:cstheme="minorHAnsi"/>
          <w:sz w:val="24"/>
          <w:szCs w:val="24"/>
          <w:lang w:val="en-GB"/>
        </w:rPr>
        <w:t>Hards</w:t>
      </w:r>
      <w:proofErr w:type="spellEnd"/>
      <w:r w:rsidRPr="005871BB">
        <w:rPr>
          <w:rFonts w:cstheme="minorHAnsi"/>
          <w:sz w:val="24"/>
          <w:szCs w:val="24"/>
          <w:lang w:val="en-GB"/>
        </w:rPr>
        <w:t xml:space="preserve">, et al., Physical and chemical modification routes leading to improved mechanical properties of </w:t>
      </w:r>
      <w:proofErr w:type="spellStart"/>
      <w:r w:rsidRPr="005871BB">
        <w:rPr>
          <w:rFonts w:cstheme="minorHAnsi"/>
          <w:sz w:val="24"/>
          <w:szCs w:val="24"/>
          <w:lang w:val="en-GB"/>
        </w:rPr>
        <w:t>perfluorosulfonic</w:t>
      </w:r>
      <w:proofErr w:type="spellEnd"/>
      <w:r w:rsidRPr="005871BB">
        <w:rPr>
          <w:rFonts w:cstheme="minorHAnsi"/>
          <w:sz w:val="24"/>
          <w:szCs w:val="24"/>
          <w:lang w:val="en-GB"/>
        </w:rPr>
        <w:t xml:space="preserve"> acid membranes for PEM fuel cells, J. Power Sources 233 (2013) 216 – 230, https://doi.org/10.1016/j.jpowsour.2012.12.121. </w:t>
      </w:r>
    </w:p>
    <w:p w14:paraId="1B20DC18" w14:textId="6437D462" w:rsidR="00124F21" w:rsidRPr="005871BB" w:rsidRDefault="00124F21" w:rsidP="00124F21">
      <w:pPr>
        <w:spacing w:after="0" w:line="480" w:lineRule="auto"/>
        <w:jc w:val="both"/>
        <w:rPr>
          <w:rFonts w:cstheme="minorHAnsi"/>
          <w:sz w:val="24"/>
          <w:szCs w:val="24"/>
          <w:lang w:val="en-GB"/>
        </w:rPr>
      </w:pPr>
      <w:r w:rsidRPr="00124F21">
        <w:rPr>
          <w:rFonts w:cstheme="minorHAnsi"/>
          <w:sz w:val="24"/>
          <w:szCs w:val="24"/>
          <w:highlight w:val="yellow"/>
          <w:lang w:val="en-GB"/>
        </w:rPr>
        <w:t>[57]</w:t>
      </w:r>
      <w:r w:rsidRPr="005871BB">
        <w:rPr>
          <w:rFonts w:cstheme="minorHAnsi"/>
          <w:sz w:val="24"/>
          <w:szCs w:val="24"/>
          <w:lang w:val="en-GB"/>
        </w:rPr>
        <w:t xml:space="preserve"> D. </w:t>
      </w:r>
      <w:proofErr w:type="spellStart"/>
      <w:r w:rsidRPr="005871BB">
        <w:rPr>
          <w:rFonts w:cstheme="minorHAnsi"/>
          <w:sz w:val="24"/>
          <w:szCs w:val="24"/>
          <w:lang w:val="en-GB"/>
        </w:rPr>
        <w:t>Qiu</w:t>
      </w:r>
      <w:proofErr w:type="spellEnd"/>
      <w:r w:rsidRPr="005871BB">
        <w:rPr>
          <w:rFonts w:cstheme="minorHAnsi"/>
          <w:sz w:val="24"/>
          <w:szCs w:val="24"/>
          <w:lang w:val="en-GB"/>
        </w:rPr>
        <w:t xml:space="preserve">, L. Peng, X. Lai, M. Ni, W. Lehnert, Mechanical failure and mitigation strategies for the membrane in a proton exchange membrane fuel cell, Renew. Sustain. Energy Rev. 113 (2019) 109289, https://doi.org/10.1016/j. rser.2019.109289. </w:t>
      </w:r>
    </w:p>
    <w:p w14:paraId="56A8574A" w14:textId="2CEF2705" w:rsidR="00124F21" w:rsidRPr="005871BB" w:rsidRDefault="00124F21" w:rsidP="00124F21">
      <w:pPr>
        <w:spacing w:after="0" w:line="480" w:lineRule="auto"/>
        <w:jc w:val="both"/>
        <w:rPr>
          <w:rFonts w:cstheme="minorHAnsi"/>
          <w:sz w:val="24"/>
          <w:szCs w:val="24"/>
          <w:lang w:val="en-GB"/>
        </w:rPr>
      </w:pPr>
      <w:r w:rsidRPr="00124F21">
        <w:rPr>
          <w:rFonts w:cstheme="minorHAnsi"/>
          <w:sz w:val="24"/>
          <w:szCs w:val="24"/>
          <w:highlight w:val="yellow"/>
          <w:lang w:val="en-GB"/>
        </w:rPr>
        <w:t>[58]</w:t>
      </w:r>
      <w:r w:rsidRPr="005871BB">
        <w:rPr>
          <w:rFonts w:cstheme="minorHAnsi"/>
          <w:sz w:val="24"/>
          <w:szCs w:val="24"/>
          <w:lang w:val="en-GB"/>
        </w:rPr>
        <w:t xml:space="preserve"> B. </w:t>
      </w:r>
      <w:proofErr w:type="spellStart"/>
      <w:r w:rsidRPr="005871BB">
        <w:rPr>
          <w:rFonts w:cstheme="minorHAnsi"/>
          <w:sz w:val="24"/>
          <w:szCs w:val="24"/>
          <w:lang w:val="en-GB"/>
        </w:rPr>
        <w:t>Bahar</w:t>
      </w:r>
      <w:proofErr w:type="spellEnd"/>
      <w:r w:rsidRPr="005871BB">
        <w:rPr>
          <w:rFonts w:cstheme="minorHAnsi"/>
          <w:sz w:val="24"/>
          <w:szCs w:val="24"/>
          <w:lang w:val="en-GB"/>
        </w:rPr>
        <w:t xml:space="preserve">, A.R. Hobson, J.A. </w:t>
      </w:r>
      <w:proofErr w:type="spellStart"/>
      <w:r w:rsidRPr="005871BB">
        <w:rPr>
          <w:rFonts w:cstheme="minorHAnsi"/>
          <w:sz w:val="24"/>
          <w:szCs w:val="24"/>
          <w:lang w:val="en-GB"/>
        </w:rPr>
        <w:t>Kolde</w:t>
      </w:r>
      <w:proofErr w:type="spellEnd"/>
      <w:r w:rsidRPr="005871BB">
        <w:rPr>
          <w:rFonts w:cstheme="minorHAnsi"/>
          <w:sz w:val="24"/>
          <w:szCs w:val="24"/>
          <w:lang w:val="en-GB"/>
        </w:rPr>
        <w:t xml:space="preserve">, D. </w:t>
      </w:r>
      <w:proofErr w:type="spellStart"/>
      <w:r w:rsidRPr="005871BB">
        <w:rPr>
          <w:rFonts w:cstheme="minorHAnsi"/>
          <w:sz w:val="24"/>
          <w:szCs w:val="24"/>
          <w:lang w:val="en-GB"/>
        </w:rPr>
        <w:t>Zuckerbrod</w:t>
      </w:r>
      <w:proofErr w:type="spellEnd"/>
      <w:r w:rsidRPr="005871BB">
        <w:rPr>
          <w:rFonts w:cstheme="minorHAnsi"/>
          <w:sz w:val="24"/>
          <w:szCs w:val="24"/>
          <w:lang w:val="en-GB"/>
        </w:rPr>
        <w:t xml:space="preserve">, B. </w:t>
      </w:r>
      <w:proofErr w:type="spellStart"/>
      <w:r w:rsidRPr="005871BB">
        <w:rPr>
          <w:rFonts w:cstheme="minorHAnsi"/>
          <w:sz w:val="24"/>
          <w:szCs w:val="24"/>
          <w:lang w:val="en-GB"/>
        </w:rPr>
        <w:t>Bahar</w:t>
      </w:r>
      <w:proofErr w:type="spellEnd"/>
      <w:r w:rsidRPr="005871BB">
        <w:rPr>
          <w:rFonts w:cstheme="minorHAnsi"/>
          <w:sz w:val="24"/>
          <w:szCs w:val="24"/>
          <w:lang w:val="en-GB"/>
        </w:rPr>
        <w:t xml:space="preserve">, A.R. Hobson, J. A. </w:t>
      </w:r>
      <w:proofErr w:type="spellStart"/>
      <w:r w:rsidRPr="005871BB">
        <w:rPr>
          <w:rFonts w:cstheme="minorHAnsi"/>
          <w:sz w:val="24"/>
          <w:szCs w:val="24"/>
          <w:lang w:val="en-GB"/>
        </w:rPr>
        <w:t>Kolde</w:t>
      </w:r>
      <w:proofErr w:type="spellEnd"/>
      <w:r w:rsidRPr="005871BB">
        <w:rPr>
          <w:rFonts w:cstheme="minorHAnsi"/>
          <w:sz w:val="24"/>
          <w:szCs w:val="24"/>
          <w:lang w:val="en-GB"/>
        </w:rPr>
        <w:t xml:space="preserve">, D. </w:t>
      </w:r>
      <w:proofErr w:type="spellStart"/>
      <w:r w:rsidRPr="005871BB">
        <w:rPr>
          <w:rFonts w:cstheme="minorHAnsi"/>
          <w:sz w:val="24"/>
          <w:szCs w:val="24"/>
          <w:lang w:val="en-GB"/>
        </w:rPr>
        <w:t>Zuckerbrod</w:t>
      </w:r>
      <w:proofErr w:type="spellEnd"/>
      <w:r w:rsidRPr="005871BB">
        <w:rPr>
          <w:rFonts w:cstheme="minorHAnsi"/>
          <w:sz w:val="24"/>
          <w:szCs w:val="24"/>
          <w:lang w:val="en-GB"/>
        </w:rPr>
        <w:t xml:space="preserve">, Ultra-thin integral composite membrane, U. S. </w:t>
      </w:r>
      <w:proofErr w:type="spellStart"/>
      <w:r w:rsidRPr="005871BB">
        <w:rPr>
          <w:rFonts w:cstheme="minorHAnsi"/>
          <w:sz w:val="24"/>
          <w:szCs w:val="24"/>
          <w:lang w:val="en-GB"/>
        </w:rPr>
        <w:t>Jpn</w:t>
      </w:r>
      <w:proofErr w:type="spellEnd"/>
      <w:r w:rsidRPr="005871BB">
        <w:rPr>
          <w:rFonts w:cstheme="minorHAnsi"/>
          <w:sz w:val="24"/>
          <w:szCs w:val="24"/>
          <w:lang w:val="en-GB"/>
        </w:rPr>
        <w:t xml:space="preserve">. Outlook 5547551 (1996). https://www.google.ch/patents/US5547551. </w:t>
      </w:r>
    </w:p>
    <w:p w14:paraId="1329922B" w14:textId="23A76F13" w:rsidR="00124F21" w:rsidRPr="005871BB" w:rsidRDefault="00124F21" w:rsidP="00124F21">
      <w:pPr>
        <w:spacing w:after="0" w:line="480" w:lineRule="auto"/>
        <w:jc w:val="both"/>
        <w:rPr>
          <w:rFonts w:cstheme="minorHAnsi"/>
          <w:sz w:val="24"/>
          <w:szCs w:val="24"/>
          <w:lang w:val="en-GB"/>
        </w:rPr>
      </w:pPr>
      <w:r w:rsidRPr="005871BB">
        <w:rPr>
          <w:rFonts w:cstheme="minorHAnsi"/>
          <w:sz w:val="24"/>
          <w:szCs w:val="24"/>
          <w:lang w:val="en-GB"/>
        </w:rPr>
        <w:t>[</w:t>
      </w:r>
      <w:r w:rsidRPr="00124F21">
        <w:rPr>
          <w:rFonts w:cstheme="minorHAnsi"/>
          <w:sz w:val="24"/>
          <w:szCs w:val="24"/>
          <w:highlight w:val="yellow"/>
          <w:lang w:val="en-GB"/>
        </w:rPr>
        <w:t>59</w:t>
      </w:r>
      <w:r w:rsidRPr="005871BB">
        <w:rPr>
          <w:rFonts w:cstheme="minorHAnsi"/>
          <w:sz w:val="24"/>
          <w:szCs w:val="24"/>
          <w:lang w:val="en-GB"/>
        </w:rPr>
        <w:t xml:space="preserve">] P. Xiao, J. Li, H. Tang, Z. Wang, M. Pan, Physically stable and high performance </w:t>
      </w:r>
      <w:proofErr w:type="spellStart"/>
      <w:r w:rsidRPr="005871BB">
        <w:rPr>
          <w:rFonts w:cstheme="minorHAnsi"/>
          <w:sz w:val="24"/>
          <w:szCs w:val="24"/>
          <w:lang w:val="en-GB"/>
        </w:rPr>
        <w:t>Aquivion</w:t>
      </w:r>
      <w:proofErr w:type="spellEnd"/>
      <w:r w:rsidRPr="005871BB">
        <w:rPr>
          <w:rFonts w:cstheme="minorHAnsi"/>
          <w:sz w:val="24"/>
          <w:szCs w:val="24"/>
          <w:lang w:val="en-GB"/>
        </w:rPr>
        <w:t>/</w:t>
      </w:r>
      <w:proofErr w:type="spellStart"/>
      <w:r w:rsidRPr="005871BB">
        <w:rPr>
          <w:rFonts w:cstheme="minorHAnsi"/>
          <w:sz w:val="24"/>
          <w:szCs w:val="24"/>
          <w:lang w:val="en-GB"/>
        </w:rPr>
        <w:t>ePTFE</w:t>
      </w:r>
      <w:proofErr w:type="spellEnd"/>
      <w:r w:rsidRPr="005871BB">
        <w:rPr>
          <w:rFonts w:cstheme="minorHAnsi"/>
          <w:sz w:val="24"/>
          <w:szCs w:val="24"/>
          <w:lang w:val="en-GB"/>
        </w:rPr>
        <w:t xml:space="preserve"> composite membrane for high temperature fuel cell application, J. </w:t>
      </w:r>
      <w:proofErr w:type="spellStart"/>
      <w:r w:rsidRPr="005871BB">
        <w:rPr>
          <w:rFonts w:cstheme="minorHAnsi"/>
          <w:sz w:val="24"/>
          <w:szCs w:val="24"/>
          <w:lang w:val="en-GB"/>
        </w:rPr>
        <w:t>Membr</w:t>
      </w:r>
      <w:proofErr w:type="spellEnd"/>
      <w:r w:rsidRPr="005871BB">
        <w:rPr>
          <w:rFonts w:cstheme="minorHAnsi"/>
          <w:sz w:val="24"/>
          <w:szCs w:val="24"/>
          <w:lang w:val="en-GB"/>
        </w:rPr>
        <w:t xml:space="preserve">. Sci. 442 (2013) 65–71, https://doi.org/10.1016/j.memsci.2013.04.014. </w:t>
      </w:r>
    </w:p>
    <w:p w14:paraId="3CD93EC2" w14:textId="296276F9" w:rsidR="00124F21" w:rsidRPr="005871BB" w:rsidRDefault="00124F21" w:rsidP="00124F21">
      <w:pPr>
        <w:spacing w:after="0" w:line="480" w:lineRule="auto"/>
        <w:jc w:val="both"/>
        <w:rPr>
          <w:rFonts w:cstheme="minorHAnsi"/>
          <w:sz w:val="24"/>
          <w:szCs w:val="24"/>
          <w:lang w:val="en-GB"/>
        </w:rPr>
      </w:pPr>
      <w:r w:rsidRPr="005871BB">
        <w:rPr>
          <w:rFonts w:cstheme="minorHAnsi"/>
          <w:sz w:val="24"/>
          <w:szCs w:val="24"/>
          <w:lang w:val="en-GB"/>
        </w:rPr>
        <w:lastRenderedPageBreak/>
        <w:t>[</w:t>
      </w:r>
      <w:r w:rsidRPr="00124F21">
        <w:rPr>
          <w:rFonts w:cstheme="minorHAnsi"/>
          <w:sz w:val="24"/>
          <w:szCs w:val="24"/>
          <w:highlight w:val="yellow"/>
          <w:lang w:val="en-GB"/>
        </w:rPr>
        <w:t>60</w:t>
      </w:r>
      <w:r w:rsidRPr="005871BB">
        <w:rPr>
          <w:rFonts w:cstheme="minorHAnsi"/>
          <w:sz w:val="24"/>
          <w:szCs w:val="24"/>
          <w:lang w:val="en-GB"/>
        </w:rPr>
        <w:t xml:space="preserve">] Y. Tang, A. </w:t>
      </w:r>
      <w:proofErr w:type="spellStart"/>
      <w:r w:rsidRPr="005871BB">
        <w:rPr>
          <w:rFonts w:cstheme="minorHAnsi"/>
          <w:sz w:val="24"/>
          <w:szCs w:val="24"/>
          <w:lang w:val="en-GB"/>
        </w:rPr>
        <w:t>Kusoglu</w:t>
      </w:r>
      <w:proofErr w:type="spellEnd"/>
      <w:r w:rsidRPr="005871BB">
        <w:rPr>
          <w:rFonts w:cstheme="minorHAnsi"/>
          <w:sz w:val="24"/>
          <w:szCs w:val="24"/>
          <w:lang w:val="en-GB"/>
        </w:rPr>
        <w:t xml:space="preserve">, A.M. Karlsson, M.H. </w:t>
      </w:r>
      <w:proofErr w:type="spellStart"/>
      <w:r w:rsidRPr="005871BB">
        <w:rPr>
          <w:rFonts w:cstheme="minorHAnsi"/>
          <w:sz w:val="24"/>
          <w:szCs w:val="24"/>
          <w:lang w:val="en-GB"/>
        </w:rPr>
        <w:t>Santare</w:t>
      </w:r>
      <w:proofErr w:type="spellEnd"/>
      <w:r w:rsidRPr="005871BB">
        <w:rPr>
          <w:rFonts w:cstheme="minorHAnsi"/>
          <w:sz w:val="24"/>
          <w:szCs w:val="24"/>
          <w:lang w:val="en-GB"/>
        </w:rPr>
        <w:t xml:space="preserve">, S. Cleghorn, W.B. Johnson, Mechanical properties of a reinforced composite polymer electrolyte membrane and its simulated performance in PEM fuel cells, J. Power Sources 175 (2008) </w:t>
      </w:r>
    </w:p>
    <w:p w14:paraId="754968B9" w14:textId="77777777" w:rsidR="00124F21" w:rsidRPr="005871BB" w:rsidRDefault="00124F21" w:rsidP="00124F21">
      <w:pPr>
        <w:spacing w:after="0" w:line="480" w:lineRule="auto"/>
        <w:jc w:val="both"/>
        <w:rPr>
          <w:rFonts w:cstheme="minorHAnsi"/>
          <w:sz w:val="24"/>
          <w:szCs w:val="24"/>
          <w:lang w:val="en-GB"/>
        </w:rPr>
      </w:pPr>
      <w:r w:rsidRPr="005871BB">
        <w:rPr>
          <w:rFonts w:cstheme="minorHAnsi"/>
          <w:sz w:val="24"/>
          <w:szCs w:val="24"/>
          <w:lang w:val="en-GB"/>
        </w:rPr>
        <w:t xml:space="preserve">817–825, https://doi.org/10.1016/j.jpowsour.2007.09.093. </w:t>
      </w:r>
    </w:p>
    <w:p w14:paraId="1C436FA7" w14:textId="1A8EE157" w:rsidR="00124F21" w:rsidRPr="005871BB" w:rsidRDefault="00124F21" w:rsidP="00124F21">
      <w:pPr>
        <w:spacing w:after="0" w:line="480" w:lineRule="auto"/>
        <w:jc w:val="both"/>
        <w:rPr>
          <w:rFonts w:cstheme="minorHAnsi"/>
          <w:sz w:val="24"/>
          <w:szCs w:val="24"/>
          <w:lang w:val="en-GB"/>
        </w:rPr>
      </w:pPr>
      <w:r w:rsidRPr="005871BB">
        <w:rPr>
          <w:rFonts w:cstheme="minorHAnsi"/>
          <w:sz w:val="24"/>
          <w:szCs w:val="24"/>
          <w:lang w:val="en-GB"/>
        </w:rPr>
        <w:t>[</w:t>
      </w:r>
      <w:r w:rsidRPr="00124F21">
        <w:rPr>
          <w:rFonts w:cstheme="minorHAnsi"/>
          <w:sz w:val="24"/>
          <w:szCs w:val="24"/>
          <w:highlight w:val="yellow"/>
          <w:lang w:val="en-GB"/>
        </w:rPr>
        <w:t>61</w:t>
      </w:r>
      <w:r w:rsidRPr="005871BB">
        <w:rPr>
          <w:rFonts w:cstheme="minorHAnsi"/>
          <w:sz w:val="24"/>
          <w:szCs w:val="24"/>
          <w:lang w:val="en-GB"/>
        </w:rPr>
        <w:t xml:space="preserve">] A. </w:t>
      </w:r>
      <w:proofErr w:type="spellStart"/>
      <w:r w:rsidRPr="005871BB">
        <w:rPr>
          <w:rFonts w:cstheme="minorHAnsi"/>
          <w:sz w:val="24"/>
          <w:szCs w:val="24"/>
          <w:lang w:val="en-GB"/>
        </w:rPr>
        <w:t>Donnadio</w:t>
      </w:r>
      <w:proofErr w:type="spellEnd"/>
      <w:r w:rsidRPr="005871BB">
        <w:rPr>
          <w:rFonts w:cstheme="minorHAnsi"/>
          <w:sz w:val="24"/>
          <w:szCs w:val="24"/>
          <w:lang w:val="en-GB"/>
        </w:rPr>
        <w:t xml:space="preserve">, M. Pica, A. Carbone, I. </w:t>
      </w:r>
      <w:proofErr w:type="spellStart"/>
      <w:r w:rsidRPr="005871BB">
        <w:rPr>
          <w:rFonts w:cstheme="minorHAnsi"/>
          <w:sz w:val="24"/>
          <w:szCs w:val="24"/>
          <w:lang w:val="en-GB"/>
        </w:rPr>
        <w:t>Gatto</w:t>
      </w:r>
      <w:proofErr w:type="spellEnd"/>
      <w:r w:rsidRPr="005871BB">
        <w:rPr>
          <w:rFonts w:cstheme="minorHAnsi"/>
          <w:sz w:val="24"/>
          <w:szCs w:val="24"/>
          <w:lang w:val="en-GB"/>
        </w:rPr>
        <w:t xml:space="preserve">, T. </w:t>
      </w:r>
      <w:proofErr w:type="spellStart"/>
      <w:r w:rsidRPr="005871BB">
        <w:rPr>
          <w:rFonts w:cstheme="minorHAnsi"/>
          <w:sz w:val="24"/>
          <w:szCs w:val="24"/>
          <w:lang w:val="en-GB"/>
        </w:rPr>
        <w:t>Posati</w:t>
      </w:r>
      <w:proofErr w:type="spellEnd"/>
      <w:r w:rsidRPr="005871BB">
        <w:rPr>
          <w:rFonts w:cstheme="minorHAnsi"/>
          <w:sz w:val="24"/>
          <w:szCs w:val="24"/>
          <w:lang w:val="en-GB"/>
        </w:rPr>
        <w:t xml:space="preserve">, G. </w:t>
      </w:r>
      <w:proofErr w:type="spellStart"/>
      <w:r w:rsidRPr="005871BB">
        <w:rPr>
          <w:rFonts w:cstheme="minorHAnsi"/>
          <w:sz w:val="24"/>
          <w:szCs w:val="24"/>
          <w:lang w:val="en-GB"/>
        </w:rPr>
        <w:t>Mariangeloni</w:t>
      </w:r>
      <w:proofErr w:type="spellEnd"/>
      <w:r w:rsidRPr="005871BB">
        <w:rPr>
          <w:rFonts w:cstheme="minorHAnsi"/>
          <w:sz w:val="24"/>
          <w:szCs w:val="24"/>
          <w:lang w:val="en-GB"/>
        </w:rPr>
        <w:t xml:space="preserve">, et al., Double filler reinforced ionomers: a new approach to the design of composite membranes for fuel cell applications, J. Mater. Chem. A. 3 (2015) 23530 – 23538, https://doi.org/10.1039/C5TA07917A. </w:t>
      </w:r>
    </w:p>
    <w:p w14:paraId="31926178" w14:textId="4FE4DF54" w:rsidR="00124F21" w:rsidRDefault="00124F21" w:rsidP="00124F21">
      <w:pPr>
        <w:autoSpaceDE w:val="0"/>
        <w:autoSpaceDN w:val="0"/>
        <w:adjustRightInd w:val="0"/>
        <w:spacing w:after="0" w:line="480" w:lineRule="auto"/>
        <w:jc w:val="both"/>
        <w:rPr>
          <w:rFonts w:ascii="AdvCaeciliaBdIt" w:hAnsi="AdvCaeciliaBdIt" w:cs="AdvCaeciliaBdIt"/>
          <w:color w:val="000000"/>
          <w:sz w:val="24"/>
          <w:szCs w:val="24"/>
          <w:highlight w:val="yellow"/>
          <w:lang w:val="en-GB"/>
        </w:rPr>
      </w:pPr>
      <w:r>
        <w:rPr>
          <w:rFonts w:ascii="AdvCaeciliaBdIt" w:hAnsi="AdvCaeciliaBdIt" w:cs="AdvCaeciliaBdIt"/>
          <w:color w:val="000000"/>
          <w:sz w:val="24"/>
          <w:szCs w:val="24"/>
          <w:highlight w:val="yellow"/>
          <w:lang w:val="en-GB"/>
        </w:rPr>
        <w:t xml:space="preserve"> [62] </w:t>
      </w:r>
      <w:r w:rsidRPr="001A6384">
        <w:rPr>
          <w:rFonts w:ascii="AdvCaeciliaBdIt" w:hAnsi="AdvCaeciliaBdIt" w:cs="AdvCaeciliaBdIt"/>
          <w:color w:val="000000"/>
          <w:sz w:val="24"/>
          <w:szCs w:val="24"/>
          <w:highlight w:val="yellow"/>
          <w:lang w:val="en-GB"/>
        </w:rPr>
        <w:t xml:space="preserve">R. </w:t>
      </w:r>
      <w:proofErr w:type="spellStart"/>
      <w:r w:rsidRPr="001A6384">
        <w:rPr>
          <w:rFonts w:ascii="AdvCaeciliaBdIt" w:hAnsi="AdvCaeciliaBdIt" w:cs="AdvCaeciliaBdIt"/>
          <w:color w:val="000000"/>
          <w:sz w:val="24"/>
          <w:szCs w:val="24"/>
          <w:highlight w:val="yellow"/>
          <w:lang w:val="en-GB"/>
        </w:rPr>
        <w:t>Perveen</w:t>
      </w:r>
      <w:proofErr w:type="spellEnd"/>
      <w:r w:rsidRPr="001A6384">
        <w:rPr>
          <w:rFonts w:ascii="AdvCaeciliaBdIt" w:hAnsi="AdvCaeciliaBdIt" w:cs="AdvCaeciliaBdIt"/>
          <w:color w:val="000000"/>
          <w:sz w:val="24"/>
          <w:szCs w:val="24"/>
          <w:highlight w:val="yellow"/>
          <w:lang w:val="en-GB"/>
        </w:rPr>
        <w:t xml:space="preserve">, A. Nasar, </w:t>
      </w:r>
      <w:proofErr w:type="spellStart"/>
      <w:r w:rsidRPr="001A6384">
        <w:rPr>
          <w:rFonts w:ascii="AdvCaeciliaBdIt" w:hAnsi="AdvCaeciliaBdIt" w:cs="AdvCaeciliaBdIt"/>
          <w:color w:val="000000"/>
          <w:sz w:val="24"/>
          <w:szCs w:val="24"/>
          <w:highlight w:val="yellow"/>
          <w:lang w:val="en-GB"/>
        </w:rPr>
        <w:t>Inamuddin</w:t>
      </w:r>
      <w:proofErr w:type="spellEnd"/>
      <w:r w:rsidRPr="001A6384">
        <w:rPr>
          <w:rFonts w:ascii="AdvCaeciliaBdIt" w:hAnsi="AdvCaeciliaBdIt" w:cs="AdvCaeciliaBdIt"/>
          <w:color w:val="000000"/>
          <w:sz w:val="24"/>
          <w:szCs w:val="24"/>
          <w:highlight w:val="yellow"/>
          <w:lang w:val="en-GB"/>
        </w:rPr>
        <w:t xml:space="preserve">, S. </w:t>
      </w:r>
      <w:proofErr w:type="spellStart"/>
      <w:r w:rsidRPr="001A6384">
        <w:rPr>
          <w:rFonts w:ascii="AdvCaeciliaBdIt" w:hAnsi="AdvCaeciliaBdIt" w:cs="AdvCaeciliaBdIt"/>
          <w:color w:val="000000"/>
          <w:sz w:val="24"/>
          <w:szCs w:val="24"/>
          <w:highlight w:val="yellow"/>
          <w:lang w:val="en-GB"/>
        </w:rPr>
        <w:t>Kanchi</w:t>
      </w:r>
      <w:proofErr w:type="spellEnd"/>
      <w:r w:rsidRPr="001A6384">
        <w:rPr>
          <w:rFonts w:ascii="AdvCaeciliaBdIt" w:hAnsi="AdvCaeciliaBdIt" w:cs="AdvCaeciliaBdIt"/>
          <w:color w:val="000000"/>
          <w:sz w:val="24"/>
          <w:szCs w:val="24"/>
          <w:highlight w:val="yellow"/>
          <w:lang w:val="en-GB"/>
        </w:rPr>
        <w:t xml:space="preserve">, H.A. </w:t>
      </w:r>
      <w:proofErr w:type="spellStart"/>
      <w:r w:rsidRPr="001A6384">
        <w:rPr>
          <w:rFonts w:ascii="AdvCaeciliaBdIt" w:hAnsi="AdvCaeciliaBdIt" w:cs="AdvCaeciliaBdIt"/>
          <w:color w:val="000000"/>
          <w:sz w:val="24"/>
          <w:szCs w:val="24"/>
          <w:highlight w:val="yellow"/>
          <w:lang w:val="en-GB"/>
        </w:rPr>
        <w:t>Kashmery</w:t>
      </w:r>
      <w:proofErr w:type="spellEnd"/>
      <w:r w:rsidRPr="001A6384">
        <w:rPr>
          <w:rFonts w:ascii="AdvCaeciliaBdIt" w:hAnsi="AdvCaeciliaBdIt" w:cs="AdvCaeciliaBdIt"/>
          <w:color w:val="000000"/>
          <w:sz w:val="24"/>
          <w:szCs w:val="24"/>
          <w:highlight w:val="yellow"/>
          <w:lang w:val="en-GB"/>
        </w:rPr>
        <w:t>, Development of a ternary conducting composite (</w:t>
      </w:r>
      <w:proofErr w:type="spellStart"/>
      <w:r w:rsidRPr="001A6384">
        <w:rPr>
          <w:rFonts w:ascii="AdvCaeciliaBdIt" w:hAnsi="AdvCaeciliaBdIt" w:cs="AdvCaeciliaBdIt"/>
          <w:color w:val="000000"/>
          <w:sz w:val="24"/>
          <w:szCs w:val="24"/>
          <w:highlight w:val="yellow"/>
          <w:lang w:val="en-GB"/>
        </w:rPr>
        <w:t>PPy</w:t>
      </w:r>
      <w:proofErr w:type="spellEnd"/>
      <w:r w:rsidRPr="001A6384">
        <w:rPr>
          <w:rFonts w:ascii="AdvCaeciliaBdIt" w:hAnsi="AdvCaeciliaBdIt" w:cs="AdvCaeciliaBdIt"/>
          <w:color w:val="000000"/>
          <w:sz w:val="24"/>
          <w:szCs w:val="24"/>
          <w:highlight w:val="yellow"/>
          <w:lang w:val="en-GB"/>
        </w:rPr>
        <w:t>/Au/CNT@Fe</w:t>
      </w:r>
      <w:r w:rsidRPr="001A6384">
        <w:rPr>
          <w:rFonts w:ascii="AdvCaeciliaBdIt" w:hAnsi="AdvCaeciliaBdIt" w:cs="AdvCaeciliaBdIt"/>
          <w:color w:val="000000"/>
          <w:sz w:val="24"/>
          <w:szCs w:val="24"/>
          <w:highlight w:val="yellow"/>
          <w:vertAlign w:val="subscript"/>
          <w:lang w:val="en-GB"/>
        </w:rPr>
        <w:t>3</w:t>
      </w:r>
      <w:r w:rsidRPr="001A6384">
        <w:rPr>
          <w:rFonts w:ascii="AdvCaeciliaBdIt" w:hAnsi="AdvCaeciliaBdIt" w:cs="AdvCaeciliaBdIt"/>
          <w:color w:val="000000"/>
          <w:sz w:val="24"/>
          <w:szCs w:val="24"/>
          <w:highlight w:val="yellow"/>
          <w:lang w:val="en-GB"/>
        </w:rPr>
        <w:t>O</w:t>
      </w:r>
      <w:r w:rsidRPr="001A6384">
        <w:rPr>
          <w:rFonts w:ascii="AdvCaeciliaBdIt" w:hAnsi="AdvCaeciliaBdIt" w:cs="AdvCaeciliaBdIt"/>
          <w:color w:val="000000"/>
          <w:sz w:val="24"/>
          <w:szCs w:val="24"/>
          <w:highlight w:val="yellow"/>
          <w:vertAlign w:val="subscript"/>
          <w:lang w:val="en-GB"/>
        </w:rPr>
        <w:t>4</w:t>
      </w:r>
      <w:r w:rsidRPr="001A6384">
        <w:rPr>
          <w:rFonts w:ascii="AdvCaeciliaBdIt" w:hAnsi="AdvCaeciliaBdIt" w:cs="AdvCaeciliaBdIt"/>
          <w:color w:val="000000"/>
          <w:sz w:val="24"/>
          <w:szCs w:val="24"/>
          <w:highlight w:val="yellow"/>
          <w:lang w:val="en-GB"/>
        </w:rPr>
        <w:t xml:space="preserve">) immobilized FRT/GOD bioanode for glucose/oxygen biofuel cell applications, Int. J. Hydrogen Energy 46 (2021) 3259-3269, </w:t>
      </w:r>
      <w:r w:rsidR="007B6A72">
        <w:fldChar w:fldCharType="begin"/>
      </w:r>
      <w:r w:rsidR="007B6A72" w:rsidRPr="002B41D9">
        <w:rPr>
          <w:lang w:val="en-GB"/>
        </w:rPr>
        <w:instrText xml:space="preserve"> HYPERLINK "https://doi.org/10.1016/j.ijhydene.2020.02.175" </w:instrText>
      </w:r>
      <w:r w:rsidR="007B6A72">
        <w:fldChar w:fldCharType="separate"/>
      </w:r>
      <w:r w:rsidRPr="001A6384">
        <w:rPr>
          <w:rStyle w:val="Collegamentoipertestuale"/>
          <w:rFonts w:ascii="AdvCaeciliaBdIt" w:hAnsi="AdvCaeciliaBdIt" w:cs="AdvCaeciliaBdIt"/>
          <w:color w:val="auto"/>
          <w:sz w:val="24"/>
          <w:szCs w:val="24"/>
          <w:highlight w:val="yellow"/>
          <w:u w:val="none"/>
          <w:lang w:val="en-GB"/>
        </w:rPr>
        <w:t>https://doi.org/10.1016/j.ijhydene.2020.02.175</w:t>
      </w:r>
      <w:r w:rsidR="007B6A72">
        <w:rPr>
          <w:rStyle w:val="Collegamentoipertestuale"/>
          <w:rFonts w:ascii="AdvCaeciliaBdIt" w:hAnsi="AdvCaeciliaBdIt" w:cs="AdvCaeciliaBdIt"/>
          <w:color w:val="auto"/>
          <w:sz w:val="24"/>
          <w:szCs w:val="24"/>
          <w:highlight w:val="yellow"/>
          <w:u w:val="none"/>
          <w:lang w:val="en-GB"/>
        </w:rPr>
        <w:fldChar w:fldCharType="end"/>
      </w:r>
      <w:r w:rsidRPr="001A6384">
        <w:rPr>
          <w:rFonts w:ascii="AdvCaeciliaBdIt" w:hAnsi="AdvCaeciliaBdIt" w:cs="AdvCaeciliaBdIt"/>
          <w:color w:val="000000"/>
          <w:sz w:val="24"/>
          <w:szCs w:val="24"/>
          <w:highlight w:val="yellow"/>
          <w:lang w:val="en-GB"/>
        </w:rPr>
        <w:t>.</w:t>
      </w:r>
    </w:p>
    <w:p w14:paraId="57B2192D" w14:textId="38A7B9C6" w:rsidR="00124F21" w:rsidRPr="00124F21" w:rsidRDefault="00124F21" w:rsidP="00124F21">
      <w:pPr>
        <w:autoSpaceDE w:val="0"/>
        <w:autoSpaceDN w:val="0"/>
        <w:adjustRightInd w:val="0"/>
        <w:spacing w:after="0" w:line="480" w:lineRule="auto"/>
        <w:jc w:val="both"/>
        <w:rPr>
          <w:rFonts w:ascii="AdvCaeciliaBdIt" w:hAnsi="AdvCaeciliaBdIt" w:cs="AdvCaeciliaBdIt"/>
          <w:sz w:val="24"/>
          <w:szCs w:val="24"/>
          <w:highlight w:val="yellow"/>
          <w:lang w:val="en-GB"/>
        </w:rPr>
      </w:pPr>
      <w:r>
        <w:rPr>
          <w:rFonts w:ascii="AdvCaeciliaBdIt" w:hAnsi="AdvCaeciliaBdIt" w:cs="AdvCaeciliaBdIt"/>
          <w:color w:val="000000"/>
          <w:sz w:val="24"/>
          <w:szCs w:val="24"/>
          <w:highlight w:val="yellow"/>
          <w:lang w:val="en-GB"/>
        </w:rPr>
        <w:t xml:space="preserve">[63] </w:t>
      </w:r>
      <w:r w:rsidRPr="001A6384">
        <w:rPr>
          <w:rFonts w:ascii="AdvCaeciliaBdIt" w:hAnsi="AdvCaeciliaBdIt" w:cs="AdvCaeciliaBdIt"/>
          <w:color w:val="000000"/>
          <w:sz w:val="24"/>
          <w:szCs w:val="24"/>
          <w:highlight w:val="yellow"/>
          <w:lang w:val="en-GB"/>
        </w:rPr>
        <w:t xml:space="preserve">S. ul Haque, A. Nasar, </w:t>
      </w:r>
      <w:proofErr w:type="spellStart"/>
      <w:r w:rsidRPr="001A6384">
        <w:rPr>
          <w:rFonts w:ascii="AdvCaeciliaBdIt" w:hAnsi="AdvCaeciliaBdIt" w:cs="AdvCaeciliaBdIt"/>
          <w:color w:val="000000"/>
          <w:sz w:val="24"/>
          <w:szCs w:val="24"/>
          <w:highlight w:val="yellow"/>
          <w:lang w:val="en-GB"/>
        </w:rPr>
        <w:t>Inamuddin</w:t>
      </w:r>
      <w:proofErr w:type="spellEnd"/>
      <w:r w:rsidRPr="001A6384">
        <w:rPr>
          <w:rFonts w:ascii="AdvCaeciliaBdIt" w:hAnsi="AdvCaeciliaBdIt" w:cs="AdvCaeciliaBdIt"/>
          <w:color w:val="000000"/>
          <w:sz w:val="24"/>
          <w:szCs w:val="24"/>
          <w:highlight w:val="yellow"/>
          <w:lang w:val="en-GB"/>
        </w:rPr>
        <w:t xml:space="preserve">, M.M. Rahman, Applications of chitosan (CHI)-reduced </w:t>
      </w:r>
      <w:r w:rsidRPr="00124F21">
        <w:rPr>
          <w:rFonts w:ascii="AdvCaeciliaBdIt" w:hAnsi="AdvCaeciliaBdIt" w:cs="AdvCaeciliaBdIt"/>
          <w:color w:val="000000"/>
          <w:sz w:val="24"/>
          <w:szCs w:val="24"/>
          <w:highlight w:val="yellow"/>
          <w:lang w:val="en-GB"/>
        </w:rPr>
        <w:t>graphene oxide (</w:t>
      </w:r>
      <w:proofErr w:type="spellStart"/>
      <w:r w:rsidRPr="00124F21">
        <w:rPr>
          <w:rFonts w:ascii="AdvCaeciliaBdIt" w:hAnsi="AdvCaeciliaBdIt" w:cs="AdvCaeciliaBdIt"/>
          <w:color w:val="000000"/>
          <w:sz w:val="24"/>
          <w:szCs w:val="24"/>
          <w:highlight w:val="yellow"/>
          <w:lang w:val="en-GB"/>
        </w:rPr>
        <w:t>rGO</w:t>
      </w:r>
      <w:proofErr w:type="spellEnd"/>
      <w:r w:rsidRPr="00124F21">
        <w:rPr>
          <w:rFonts w:ascii="AdvCaeciliaBdIt" w:hAnsi="AdvCaeciliaBdIt" w:cs="AdvCaeciliaBdIt"/>
          <w:color w:val="000000"/>
          <w:sz w:val="24"/>
          <w:szCs w:val="24"/>
          <w:highlight w:val="yellow"/>
          <w:lang w:val="en-GB"/>
        </w:rPr>
        <w:t>)-polyaniline (</w:t>
      </w:r>
      <w:proofErr w:type="spellStart"/>
      <w:r w:rsidRPr="00124F21">
        <w:rPr>
          <w:rFonts w:ascii="AdvCaeciliaBdIt" w:hAnsi="AdvCaeciliaBdIt" w:cs="AdvCaeciliaBdIt"/>
          <w:color w:val="000000"/>
          <w:sz w:val="24"/>
          <w:szCs w:val="24"/>
          <w:highlight w:val="yellow"/>
          <w:lang w:val="en-GB"/>
        </w:rPr>
        <w:t>PAni</w:t>
      </w:r>
      <w:proofErr w:type="spellEnd"/>
      <w:r w:rsidRPr="00124F21">
        <w:rPr>
          <w:rFonts w:ascii="AdvCaeciliaBdIt" w:hAnsi="AdvCaeciliaBdIt" w:cs="AdvCaeciliaBdIt"/>
          <w:color w:val="000000"/>
          <w:sz w:val="24"/>
          <w:szCs w:val="24"/>
          <w:highlight w:val="yellow"/>
          <w:lang w:val="en-GB"/>
        </w:rPr>
        <w:t xml:space="preserve">) conducting composite electrode for energy generation in glucose biofuel cell, Scientific Reports, 10 (2020) 10428, </w:t>
      </w:r>
      <w:r w:rsidR="007B6A72">
        <w:fldChar w:fldCharType="begin"/>
      </w:r>
      <w:r w:rsidR="007B6A72" w:rsidRPr="002B41D9">
        <w:rPr>
          <w:lang w:val="en-GB"/>
        </w:rPr>
        <w:instrText xml:space="preserve"> HYPERLINK "https://doi.org/10.</w:instrText>
      </w:r>
      <w:r w:rsidR="007B6A72" w:rsidRPr="002B41D9">
        <w:rPr>
          <w:lang w:val="en-GB"/>
        </w:rPr>
        <w:instrText xml:space="preserve">1038/s41598-020-67253-6" </w:instrText>
      </w:r>
      <w:r w:rsidR="007B6A72">
        <w:fldChar w:fldCharType="separate"/>
      </w:r>
      <w:r w:rsidRPr="00124F21">
        <w:rPr>
          <w:rStyle w:val="Collegamentoipertestuale"/>
          <w:rFonts w:ascii="AdvCaeciliaBdIt" w:hAnsi="AdvCaeciliaBdIt" w:cs="AdvCaeciliaBdIt"/>
          <w:color w:val="auto"/>
          <w:sz w:val="24"/>
          <w:szCs w:val="24"/>
          <w:highlight w:val="yellow"/>
          <w:u w:val="none"/>
          <w:lang w:val="en-GB"/>
        </w:rPr>
        <w:t>https://doi.org/10.1038/s41598-020-67253-6</w:t>
      </w:r>
      <w:r w:rsidR="007B6A72">
        <w:rPr>
          <w:rStyle w:val="Collegamentoipertestuale"/>
          <w:rFonts w:ascii="AdvCaeciliaBdIt" w:hAnsi="AdvCaeciliaBdIt" w:cs="AdvCaeciliaBdIt"/>
          <w:color w:val="auto"/>
          <w:sz w:val="24"/>
          <w:szCs w:val="24"/>
          <w:highlight w:val="yellow"/>
          <w:u w:val="none"/>
          <w:lang w:val="en-GB"/>
        </w:rPr>
        <w:fldChar w:fldCharType="end"/>
      </w:r>
    </w:p>
    <w:p w14:paraId="44DF0478" w14:textId="7153F3A3" w:rsidR="00124F21" w:rsidRPr="00124F21" w:rsidRDefault="00124F21" w:rsidP="00124F21">
      <w:pPr>
        <w:autoSpaceDE w:val="0"/>
        <w:autoSpaceDN w:val="0"/>
        <w:adjustRightInd w:val="0"/>
        <w:spacing w:after="0" w:line="480" w:lineRule="auto"/>
        <w:jc w:val="both"/>
        <w:rPr>
          <w:rFonts w:ascii="AdvCaeciliaBdIt" w:hAnsi="AdvCaeciliaBdIt" w:cs="AdvCaeciliaBdIt"/>
          <w:color w:val="000000"/>
          <w:sz w:val="24"/>
          <w:szCs w:val="24"/>
          <w:lang w:val="en-GB"/>
        </w:rPr>
      </w:pPr>
      <w:r w:rsidRPr="00124F21">
        <w:rPr>
          <w:rFonts w:ascii="AdvCaeciliaBdIt" w:hAnsi="AdvCaeciliaBdIt" w:cs="AdvCaeciliaBdIt"/>
          <w:color w:val="000000"/>
          <w:sz w:val="24"/>
          <w:szCs w:val="24"/>
          <w:highlight w:val="yellow"/>
          <w:lang w:val="en-GB"/>
        </w:rPr>
        <w:t>[</w:t>
      </w:r>
      <w:r>
        <w:rPr>
          <w:rFonts w:ascii="AdvCaeciliaBdIt" w:hAnsi="AdvCaeciliaBdIt" w:cs="AdvCaeciliaBdIt"/>
          <w:color w:val="000000"/>
          <w:sz w:val="24"/>
          <w:szCs w:val="24"/>
          <w:highlight w:val="yellow"/>
          <w:lang w:val="en-GB"/>
        </w:rPr>
        <w:t>64</w:t>
      </w:r>
      <w:r w:rsidRPr="00124F21">
        <w:rPr>
          <w:rFonts w:ascii="AdvCaeciliaBdIt" w:hAnsi="AdvCaeciliaBdIt" w:cs="AdvCaeciliaBdIt"/>
          <w:color w:val="000000"/>
          <w:sz w:val="24"/>
          <w:szCs w:val="24"/>
          <w:highlight w:val="yellow"/>
          <w:lang w:val="en-GB"/>
        </w:rPr>
        <w:t xml:space="preserve">] </w:t>
      </w:r>
      <w:proofErr w:type="spellStart"/>
      <w:r w:rsidRPr="00124F21">
        <w:rPr>
          <w:rFonts w:ascii="AdvCaeciliaBdIt" w:hAnsi="AdvCaeciliaBdIt" w:cs="AdvCaeciliaBdIt"/>
          <w:color w:val="000000"/>
          <w:sz w:val="24"/>
          <w:szCs w:val="24"/>
          <w:highlight w:val="yellow"/>
          <w:lang w:val="en-GB"/>
        </w:rPr>
        <w:t>Inamuddin</w:t>
      </w:r>
      <w:proofErr w:type="spellEnd"/>
      <w:r w:rsidRPr="00124F21">
        <w:rPr>
          <w:rFonts w:ascii="AdvCaeciliaBdIt" w:hAnsi="AdvCaeciliaBdIt" w:cs="AdvCaeciliaBdIt"/>
          <w:color w:val="000000"/>
          <w:sz w:val="24"/>
          <w:szCs w:val="24"/>
          <w:highlight w:val="yellow"/>
          <w:lang w:val="en-GB"/>
        </w:rPr>
        <w:t xml:space="preserve">, K.A. </w:t>
      </w:r>
      <w:proofErr w:type="spellStart"/>
      <w:r w:rsidRPr="00124F21">
        <w:rPr>
          <w:rFonts w:ascii="AdvCaeciliaBdIt" w:hAnsi="AdvCaeciliaBdIt" w:cs="AdvCaeciliaBdIt"/>
          <w:color w:val="000000"/>
          <w:sz w:val="24"/>
          <w:szCs w:val="24"/>
          <w:highlight w:val="yellow"/>
          <w:lang w:val="en-GB"/>
        </w:rPr>
        <w:t>Alamry</w:t>
      </w:r>
      <w:proofErr w:type="spellEnd"/>
      <w:r w:rsidRPr="00124F21">
        <w:rPr>
          <w:rFonts w:ascii="AdvCaeciliaBdIt" w:hAnsi="AdvCaeciliaBdIt" w:cs="AdvCaeciliaBdIt"/>
          <w:color w:val="000000"/>
          <w:sz w:val="24"/>
          <w:szCs w:val="24"/>
          <w:highlight w:val="yellow"/>
          <w:lang w:val="en-GB"/>
        </w:rPr>
        <w:t xml:space="preserve">, Applications of electrically conducting nanocomposite material </w:t>
      </w:r>
      <w:proofErr w:type="spellStart"/>
      <w:r w:rsidRPr="00124F21">
        <w:rPr>
          <w:rFonts w:ascii="AdvCaeciliaBdIt" w:hAnsi="AdvCaeciliaBdIt" w:cs="AdvCaeciliaBdIt"/>
          <w:color w:val="000000"/>
          <w:sz w:val="24"/>
          <w:szCs w:val="24"/>
          <w:highlight w:val="yellow"/>
          <w:lang w:val="en-GB"/>
        </w:rPr>
        <w:t>polythiophene@NiO</w:t>
      </w:r>
      <w:proofErr w:type="spellEnd"/>
      <w:r w:rsidRPr="00124F21">
        <w:rPr>
          <w:rFonts w:ascii="AdvCaeciliaBdIt" w:hAnsi="AdvCaeciliaBdIt" w:cs="AdvCaeciliaBdIt"/>
          <w:color w:val="000000"/>
          <w:sz w:val="24"/>
          <w:szCs w:val="24"/>
          <w:highlight w:val="yellow"/>
          <w:lang w:val="en-GB"/>
        </w:rPr>
        <w:t>/</w:t>
      </w:r>
      <w:proofErr w:type="spellStart"/>
      <w:r w:rsidRPr="00124F21">
        <w:rPr>
          <w:rFonts w:ascii="AdvCaeciliaBdIt" w:hAnsi="AdvCaeciliaBdIt" w:cs="AdvCaeciliaBdIt"/>
          <w:color w:val="000000"/>
          <w:sz w:val="24"/>
          <w:szCs w:val="24"/>
          <w:highlight w:val="yellow"/>
          <w:lang w:val="en-GB"/>
        </w:rPr>
        <w:t>Frt</w:t>
      </w:r>
      <w:proofErr w:type="spellEnd"/>
      <w:r w:rsidRPr="00124F21">
        <w:rPr>
          <w:rFonts w:ascii="AdvCaeciliaBdIt" w:hAnsi="AdvCaeciliaBdIt" w:cs="AdvCaeciliaBdIt"/>
          <w:color w:val="000000"/>
          <w:sz w:val="24"/>
          <w:szCs w:val="24"/>
          <w:highlight w:val="yellow"/>
          <w:lang w:val="en-GB"/>
        </w:rPr>
        <w:t>/</w:t>
      </w:r>
      <w:proofErr w:type="spellStart"/>
      <w:r w:rsidRPr="00124F21">
        <w:rPr>
          <w:rFonts w:ascii="AdvCaeciliaBdIt" w:hAnsi="AdvCaeciliaBdIt" w:cs="AdvCaeciliaBdIt"/>
          <w:color w:val="000000"/>
          <w:sz w:val="24"/>
          <w:szCs w:val="24"/>
          <w:highlight w:val="yellow"/>
          <w:lang w:val="en-GB"/>
        </w:rPr>
        <w:t>GOx</w:t>
      </w:r>
      <w:proofErr w:type="spellEnd"/>
      <w:r w:rsidRPr="00124F21">
        <w:rPr>
          <w:rFonts w:ascii="AdvCaeciliaBdIt" w:hAnsi="AdvCaeciliaBdIt" w:cs="AdvCaeciliaBdIt"/>
          <w:color w:val="000000"/>
          <w:sz w:val="24"/>
          <w:szCs w:val="24"/>
          <w:highlight w:val="yellow"/>
          <w:lang w:val="en-GB"/>
        </w:rPr>
        <w:t xml:space="preserve"> as anode for enzymatic biofuel cells, Materials, 13 (2020) 1823, doi:10.3390/ma13081823</w:t>
      </w:r>
    </w:p>
    <w:p w14:paraId="174DE959" w14:textId="050A5E61" w:rsidR="005871BB" w:rsidRPr="005871BB" w:rsidRDefault="005871BB" w:rsidP="003D6B69">
      <w:pPr>
        <w:spacing w:after="0" w:line="480" w:lineRule="auto"/>
        <w:jc w:val="both"/>
        <w:rPr>
          <w:rFonts w:cstheme="minorHAnsi"/>
          <w:sz w:val="24"/>
          <w:szCs w:val="24"/>
          <w:lang w:val="en-GB"/>
        </w:rPr>
      </w:pPr>
      <w:r w:rsidRPr="00124F21">
        <w:rPr>
          <w:rFonts w:cstheme="minorHAnsi"/>
          <w:sz w:val="24"/>
          <w:szCs w:val="24"/>
          <w:highlight w:val="yellow"/>
          <w:lang w:val="en-GB"/>
        </w:rPr>
        <w:t>[6</w:t>
      </w:r>
      <w:r w:rsidR="00124F21" w:rsidRPr="00124F21">
        <w:rPr>
          <w:rFonts w:cstheme="minorHAnsi"/>
          <w:sz w:val="24"/>
          <w:szCs w:val="24"/>
          <w:highlight w:val="yellow"/>
          <w:lang w:val="en-GB"/>
        </w:rPr>
        <w:t>5</w:t>
      </w:r>
      <w:r w:rsidRPr="00124F21">
        <w:rPr>
          <w:rFonts w:cstheme="minorHAnsi"/>
          <w:sz w:val="24"/>
          <w:szCs w:val="24"/>
          <w:highlight w:val="yellow"/>
          <w:lang w:val="en-GB"/>
        </w:rPr>
        <w:t>]</w:t>
      </w:r>
      <w:r w:rsidRPr="005871BB">
        <w:rPr>
          <w:rFonts w:cstheme="minorHAnsi"/>
          <w:sz w:val="24"/>
          <w:szCs w:val="24"/>
          <w:lang w:val="en-GB"/>
        </w:rPr>
        <w:t xml:space="preserve"> V. Antonucci, A. Di Blasi, V. </w:t>
      </w:r>
      <w:proofErr w:type="spellStart"/>
      <w:r w:rsidRPr="005871BB">
        <w:rPr>
          <w:rFonts w:cstheme="minorHAnsi"/>
          <w:sz w:val="24"/>
          <w:szCs w:val="24"/>
          <w:lang w:val="en-GB"/>
        </w:rPr>
        <w:t>Baglio</w:t>
      </w:r>
      <w:proofErr w:type="spellEnd"/>
      <w:r w:rsidRPr="005871BB">
        <w:rPr>
          <w:rFonts w:cstheme="minorHAnsi"/>
          <w:sz w:val="24"/>
          <w:szCs w:val="24"/>
          <w:lang w:val="en-GB"/>
        </w:rPr>
        <w:t xml:space="preserve">, R. Ornelas, F. </w:t>
      </w:r>
      <w:proofErr w:type="spellStart"/>
      <w:r w:rsidRPr="005871BB">
        <w:rPr>
          <w:rFonts w:cstheme="minorHAnsi"/>
          <w:sz w:val="24"/>
          <w:szCs w:val="24"/>
          <w:lang w:val="en-GB"/>
        </w:rPr>
        <w:t>Matteucci</w:t>
      </w:r>
      <w:proofErr w:type="spellEnd"/>
      <w:r w:rsidRPr="005871BB">
        <w:rPr>
          <w:rFonts w:cstheme="minorHAnsi"/>
          <w:sz w:val="24"/>
          <w:szCs w:val="24"/>
          <w:lang w:val="en-GB"/>
        </w:rPr>
        <w:t xml:space="preserve">, J. Ledesma-Garcia, L.G. Arriaga, A.S. Aricò, High temperature operation of a composite membrane-based solid polymer electrolyte water electrolyser, </w:t>
      </w:r>
      <w:proofErr w:type="spellStart"/>
      <w:r w:rsidRPr="005871BB">
        <w:rPr>
          <w:rFonts w:cstheme="minorHAnsi"/>
          <w:sz w:val="24"/>
          <w:szCs w:val="24"/>
          <w:lang w:val="en-GB"/>
        </w:rPr>
        <w:t>Electrochim</w:t>
      </w:r>
      <w:proofErr w:type="spellEnd"/>
      <w:r w:rsidRPr="005871BB">
        <w:rPr>
          <w:rFonts w:cstheme="minorHAnsi"/>
          <w:sz w:val="24"/>
          <w:szCs w:val="24"/>
          <w:lang w:val="en-GB"/>
        </w:rPr>
        <w:t>. Acta 53 (2008) 7350–7356, https://doi.org/10.1016/j.electacta.2008.04.009.</w:t>
      </w:r>
    </w:p>
    <w:p w14:paraId="22FDBE65" w14:textId="4DB39CC8" w:rsidR="005871BB" w:rsidRPr="005871BB" w:rsidRDefault="005871BB" w:rsidP="003D6B69">
      <w:pPr>
        <w:spacing w:after="0" w:line="480" w:lineRule="auto"/>
        <w:jc w:val="both"/>
        <w:rPr>
          <w:rFonts w:cstheme="minorHAnsi"/>
          <w:sz w:val="24"/>
          <w:szCs w:val="24"/>
          <w:lang w:val="en-GB"/>
        </w:rPr>
      </w:pPr>
      <w:r w:rsidRPr="00124F21">
        <w:rPr>
          <w:rFonts w:cstheme="minorHAnsi"/>
          <w:sz w:val="24"/>
          <w:szCs w:val="24"/>
          <w:highlight w:val="yellow"/>
          <w:lang w:val="en-GB"/>
        </w:rPr>
        <w:t>[6</w:t>
      </w:r>
      <w:r w:rsidR="00124F21" w:rsidRPr="00124F21">
        <w:rPr>
          <w:rFonts w:cstheme="minorHAnsi"/>
          <w:sz w:val="24"/>
          <w:szCs w:val="24"/>
          <w:highlight w:val="yellow"/>
          <w:lang w:val="en-GB"/>
        </w:rPr>
        <w:t>6</w:t>
      </w:r>
      <w:r w:rsidRPr="005871BB">
        <w:rPr>
          <w:rFonts w:cstheme="minorHAnsi"/>
          <w:sz w:val="24"/>
          <w:szCs w:val="24"/>
          <w:lang w:val="en-GB"/>
        </w:rPr>
        <w:t xml:space="preserve">] I.-Y. Jang, O.-H. </w:t>
      </w:r>
      <w:proofErr w:type="spellStart"/>
      <w:r w:rsidRPr="005871BB">
        <w:rPr>
          <w:rFonts w:cstheme="minorHAnsi"/>
          <w:sz w:val="24"/>
          <w:szCs w:val="24"/>
          <w:lang w:val="en-GB"/>
        </w:rPr>
        <w:t>Kweon</w:t>
      </w:r>
      <w:proofErr w:type="spellEnd"/>
      <w:r w:rsidRPr="005871BB">
        <w:rPr>
          <w:rFonts w:cstheme="minorHAnsi"/>
          <w:sz w:val="24"/>
          <w:szCs w:val="24"/>
          <w:lang w:val="en-GB"/>
        </w:rPr>
        <w:t xml:space="preserve">, K.-E. Kim, G.-J. Hwang, S.-B. Moon, A.-S. Kang, Application of </w:t>
      </w:r>
      <w:proofErr w:type="spellStart"/>
      <w:r w:rsidRPr="005871BB">
        <w:rPr>
          <w:rFonts w:cstheme="minorHAnsi"/>
          <w:sz w:val="24"/>
          <w:szCs w:val="24"/>
          <w:lang w:val="en-GB"/>
        </w:rPr>
        <w:t>polysulfone</w:t>
      </w:r>
      <w:proofErr w:type="spellEnd"/>
      <w:r w:rsidRPr="005871BB">
        <w:rPr>
          <w:rFonts w:cstheme="minorHAnsi"/>
          <w:sz w:val="24"/>
          <w:szCs w:val="24"/>
          <w:lang w:val="en-GB"/>
        </w:rPr>
        <w:t xml:space="preserve"> (</w:t>
      </w:r>
      <w:proofErr w:type="spellStart"/>
      <w:r w:rsidRPr="005871BB">
        <w:rPr>
          <w:rFonts w:cstheme="minorHAnsi"/>
          <w:sz w:val="24"/>
          <w:szCs w:val="24"/>
          <w:lang w:val="en-GB"/>
        </w:rPr>
        <w:t>PSf</w:t>
      </w:r>
      <w:proofErr w:type="spellEnd"/>
      <w:r w:rsidRPr="005871BB">
        <w:rPr>
          <w:rFonts w:cstheme="minorHAnsi"/>
          <w:sz w:val="24"/>
          <w:szCs w:val="24"/>
          <w:lang w:val="en-GB"/>
        </w:rPr>
        <w:t xml:space="preserve">) – and polyether ether ketone (PEEK) – </w:t>
      </w:r>
      <w:proofErr w:type="spellStart"/>
      <w:r w:rsidRPr="005871BB">
        <w:rPr>
          <w:rFonts w:cstheme="minorHAnsi"/>
          <w:sz w:val="24"/>
          <w:szCs w:val="24"/>
          <w:lang w:val="en-GB"/>
        </w:rPr>
        <w:t>tungstophosphoric</w:t>
      </w:r>
      <w:proofErr w:type="spellEnd"/>
      <w:r w:rsidRPr="005871BB">
        <w:rPr>
          <w:rFonts w:cstheme="minorHAnsi"/>
          <w:sz w:val="24"/>
          <w:szCs w:val="24"/>
          <w:lang w:val="en-GB"/>
        </w:rPr>
        <w:t xml:space="preserve"> acid (TPA) composite membranes </w:t>
      </w:r>
      <w:r w:rsidRPr="005871BB">
        <w:rPr>
          <w:rFonts w:cstheme="minorHAnsi"/>
          <w:sz w:val="24"/>
          <w:szCs w:val="24"/>
          <w:lang w:val="en-GB"/>
        </w:rPr>
        <w:lastRenderedPageBreak/>
        <w:t xml:space="preserve">for water electrolysis, J. </w:t>
      </w:r>
      <w:proofErr w:type="spellStart"/>
      <w:r w:rsidRPr="005871BB">
        <w:rPr>
          <w:rFonts w:cstheme="minorHAnsi"/>
          <w:sz w:val="24"/>
          <w:szCs w:val="24"/>
          <w:lang w:val="en-GB"/>
        </w:rPr>
        <w:t>Membr</w:t>
      </w:r>
      <w:proofErr w:type="spellEnd"/>
      <w:r w:rsidRPr="005871BB">
        <w:rPr>
          <w:rFonts w:cstheme="minorHAnsi"/>
          <w:sz w:val="24"/>
          <w:szCs w:val="24"/>
          <w:lang w:val="en-GB"/>
        </w:rPr>
        <w:t>. Sci. 322 (2008) 154 – 161, https://doi.org/10.1016/j. memsci.2008.05.028.</w:t>
      </w:r>
    </w:p>
    <w:p w14:paraId="7B7DF1F8" w14:textId="24209562"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t>[6</w:t>
      </w:r>
      <w:r w:rsidR="00263142" w:rsidRPr="00263142">
        <w:rPr>
          <w:rFonts w:cstheme="minorHAnsi"/>
          <w:sz w:val="24"/>
          <w:szCs w:val="24"/>
          <w:highlight w:val="yellow"/>
          <w:lang w:val="en-GB"/>
        </w:rPr>
        <w:t>7</w:t>
      </w:r>
      <w:r w:rsidRPr="005871BB">
        <w:rPr>
          <w:rFonts w:cstheme="minorHAnsi"/>
          <w:sz w:val="24"/>
          <w:szCs w:val="24"/>
          <w:lang w:val="en-GB"/>
        </w:rPr>
        <w:t>] A. Nouri-</w:t>
      </w:r>
      <w:proofErr w:type="spellStart"/>
      <w:r w:rsidRPr="005871BB">
        <w:rPr>
          <w:rFonts w:cstheme="minorHAnsi"/>
          <w:sz w:val="24"/>
          <w:szCs w:val="24"/>
          <w:lang w:val="en-GB"/>
        </w:rPr>
        <w:t>Khorasani</w:t>
      </w:r>
      <w:proofErr w:type="spellEnd"/>
      <w:r w:rsidRPr="005871BB">
        <w:rPr>
          <w:rFonts w:cstheme="minorHAnsi"/>
          <w:sz w:val="24"/>
          <w:szCs w:val="24"/>
          <w:lang w:val="en-GB"/>
        </w:rPr>
        <w:t xml:space="preserve">, E. </w:t>
      </w:r>
      <w:proofErr w:type="spellStart"/>
      <w:r w:rsidRPr="005871BB">
        <w:rPr>
          <w:rFonts w:cstheme="minorHAnsi"/>
          <w:sz w:val="24"/>
          <w:szCs w:val="24"/>
          <w:lang w:val="en-GB"/>
        </w:rPr>
        <w:t>Tabu</w:t>
      </w:r>
      <w:proofErr w:type="spellEnd"/>
      <w:r w:rsidRPr="005871BB">
        <w:rPr>
          <w:rFonts w:cstheme="minorHAnsi"/>
          <w:sz w:val="24"/>
          <w:szCs w:val="24"/>
          <w:lang w:val="en-GB"/>
        </w:rPr>
        <w:t xml:space="preserve"> </w:t>
      </w:r>
      <w:proofErr w:type="spellStart"/>
      <w:r w:rsidRPr="005871BB">
        <w:rPr>
          <w:rFonts w:cstheme="minorHAnsi"/>
          <w:sz w:val="24"/>
          <w:szCs w:val="24"/>
          <w:lang w:val="en-GB"/>
        </w:rPr>
        <w:t>Ojong</w:t>
      </w:r>
      <w:proofErr w:type="spellEnd"/>
      <w:r w:rsidRPr="005871BB">
        <w:rPr>
          <w:rFonts w:cstheme="minorHAnsi"/>
          <w:sz w:val="24"/>
          <w:szCs w:val="24"/>
          <w:lang w:val="en-GB"/>
        </w:rPr>
        <w:t xml:space="preserve">, T. </w:t>
      </w:r>
      <w:proofErr w:type="spellStart"/>
      <w:r w:rsidRPr="005871BB">
        <w:rPr>
          <w:rFonts w:cstheme="minorHAnsi"/>
          <w:sz w:val="24"/>
          <w:szCs w:val="24"/>
          <w:lang w:val="en-GB"/>
        </w:rPr>
        <w:t>Smolinka</w:t>
      </w:r>
      <w:proofErr w:type="spellEnd"/>
      <w:r w:rsidRPr="005871BB">
        <w:rPr>
          <w:rFonts w:cstheme="minorHAnsi"/>
          <w:sz w:val="24"/>
          <w:szCs w:val="24"/>
          <w:lang w:val="en-GB"/>
        </w:rPr>
        <w:t>, D.P. Wilkinson, Model of oxygen bubbles and performance impact in the porous transport layer of PEM water electrolysis cells. Int J Hydrogen Energy 42 (2017) 28665–28680, https://doi.org/ 10.1016/J.IJHYDENE.2017.09.167.</w:t>
      </w:r>
    </w:p>
    <w:p w14:paraId="29B8A9A9" w14:textId="1DBA88E0" w:rsidR="005871BB" w:rsidRPr="005871BB" w:rsidRDefault="005871BB" w:rsidP="003D6B69">
      <w:pPr>
        <w:spacing w:after="0" w:line="480" w:lineRule="auto"/>
        <w:jc w:val="both"/>
        <w:rPr>
          <w:rFonts w:cstheme="minorHAnsi"/>
          <w:sz w:val="24"/>
          <w:szCs w:val="24"/>
          <w:lang w:val="en-GB"/>
        </w:rPr>
      </w:pPr>
      <w:r w:rsidRPr="005871BB">
        <w:rPr>
          <w:rFonts w:cstheme="minorHAnsi"/>
          <w:sz w:val="24"/>
          <w:szCs w:val="24"/>
          <w:lang w:val="en-GB"/>
        </w:rPr>
        <w:t>[6</w:t>
      </w:r>
      <w:r w:rsidR="00263142" w:rsidRPr="00263142">
        <w:rPr>
          <w:rFonts w:cstheme="minorHAnsi"/>
          <w:sz w:val="24"/>
          <w:szCs w:val="24"/>
          <w:highlight w:val="yellow"/>
          <w:lang w:val="en-GB"/>
        </w:rPr>
        <w:t>8</w:t>
      </w:r>
      <w:r w:rsidRPr="005871BB">
        <w:rPr>
          <w:rFonts w:cstheme="minorHAnsi"/>
          <w:sz w:val="24"/>
          <w:szCs w:val="24"/>
          <w:lang w:val="en-GB"/>
        </w:rPr>
        <w:t xml:space="preserve">] S. </w:t>
      </w:r>
      <w:proofErr w:type="spellStart"/>
      <w:r w:rsidRPr="005871BB">
        <w:rPr>
          <w:rFonts w:cstheme="minorHAnsi"/>
          <w:sz w:val="24"/>
          <w:szCs w:val="24"/>
          <w:lang w:val="en-GB"/>
        </w:rPr>
        <w:t>Trasatti</w:t>
      </w:r>
      <w:proofErr w:type="spellEnd"/>
      <w:r w:rsidRPr="005871BB">
        <w:rPr>
          <w:rFonts w:cstheme="minorHAnsi"/>
          <w:sz w:val="24"/>
          <w:szCs w:val="24"/>
          <w:lang w:val="en-GB"/>
        </w:rPr>
        <w:t xml:space="preserve">, Physical electrochemistry of ceramic oxides, </w:t>
      </w:r>
      <w:proofErr w:type="spellStart"/>
      <w:r w:rsidRPr="005871BB">
        <w:rPr>
          <w:rFonts w:cstheme="minorHAnsi"/>
          <w:sz w:val="24"/>
          <w:szCs w:val="24"/>
          <w:lang w:val="en-GB"/>
        </w:rPr>
        <w:t>Electrochim</w:t>
      </w:r>
      <w:proofErr w:type="spellEnd"/>
      <w:r w:rsidRPr="005871BB">
        <w:rPr>
          <w:rFonts w:cstheme="minorHAnsi"/>
          <w:sz w:val="24"/>
          <w:szCs w:val="24"/>
          <w:lang w:val="en-GB"/>
        </w:rPr>
        <w:t>. Acta 36 (1991) 225 -241, https://doi.org/10.1016/0013-4686(91)85244-2</w:t>
      </w:r>
    </w:p>
    <w:p w14:paraId="30E004A2" w14:textId="62D66BFD" w:rsidR="004C2F20" w:rsidRDefault="005871BB" w:rsidP="001A6384">
      <w:pPr>
        <w:spacing w:after="0" w:line="480" w:lineRule="auto"/>
        <w:jc w:val="both"/>
        <w:rPr>
          <w:rFonts w:cstheme="minorHAnsi"/>
          <w:sz w:val="24"/>
          <w:szCs w:val="24"/>
          <w:lang w:val="en-GB"/>
        </w:rPr>
      </w:pPr>
      <w:r w:rsidRPr="005871BB">
        <w:rPr>
          <w:rFonts w:cstheme="minorHAnsi"/>
          <w:sz w:val="24"/>
          <w:szCs w:val="24"/>
          <w:lang w:val="en-GB"/>
        </w:rPr>
        <w:t>[6</w:t>
      </w:r>
      <w:r w:rsidR="00263142" w:rsidRPr="00263142">
        <w:rPr>
          <w:rFonts w:cstheme="minorHAnsi"/>
          <w:sz w:val="24"/>
          <w:szCs w:val="24"/>
          <w:highlight w:val="yellow"/>
          <w:lang w:val="en-GB"/>
        </w:rPr>
        <w:t>9</w:t>
      </w:r>
      <w:r w:rsidRPr="005871BB">
        <w:rPr>
          <w:rFonts w:cstheme="minorHAnsi"/>
          <w:sz w:val="24"/>
          <w:szCs w:val="24"/>
          <w:lang w:val="en-GB"/>
        </w:rPr>
        <w:t xml:space="preserve">] D. Sebastián, I. </w:t>
      </w:r>
      <w:proofErr w:type="spellStart"/>
      <w:r w:rsidRPr="005871BB">
        <w:rPr>
          <w:rFonts w:cstheme="minorHAnsi"/>
          <w:sz w:val="24"/>
          <w:szCs w:val="24"/>
          <w:lang w:val="en-GB"/>
        </w:rPr>
        <w:t>Suelves</w:t>
      </w:r>
      <w:proofErr w:type="spellEnd"/>
      <w:r w:rsidRPr="005871BB">
        <w:rPr>
          <w:rFonts w:cstheme="minorHAnsi"/>
          <w:sz w:val="24"/>
          <w:szCs w:val="24"/>
          <w:lang w:val="en-GB"/>
        </w:rPr>
        <w:t xml:space="preserve">, R. </w:t>
      </w:r>
      <w:proofErr w:type="spellStart"/>
      <w:r w:rsidRPr="005871BB">
        <w:rPr>
          <w:rFonts w:cstheme="minorHAnsi"/>
          <w:sz w:val="24"/>
          <w:szCs w:val="24"/>
          <w:lang w:val="en-GB"/>
        </w:rPr>
        <w:t>Moliner</w:t>
      </w:r>
      <w:proofErr w:type="spellEnd"/>
      <w:r w:rsidRPr="005871BB">
        <w:rPr>
          <w:rFonts w:cstheme="minorHAnsi"/>
          <w:sz w:val="24"/>
          <w:szCs w:val="24"/>
          <w:lang w:val="en-GB"/>
        </w:rPr>
        <w:t xml:space="preserve">, M. J. </w:t>
      </w:r>
      <w:proofErr w:type="spellStart"/>
      <w:r w:rsidRPr="005871BB">
        <w:rPr>
          <w:rFonts w:cstheme="minorHAnsi"/>
          <w:sz w:val="24"/>
          <w:szCs w:val="24"/>
          <w:lang w:val="en-GB"/>
        </w:rPr>
        <w:t>Lázaro</w:t>
      </w:r>
      <w:proofErr w:type="spellEnd"/>
      <w:r w:rsidRPr="005871BB">
        <w:rPr>
          <w:rFonts w:cstheme="minorHAnsi"/>
          <w:sz w:val="24"/>
          <w:szCs w:val="24"/>
          <w:lang w:val="en-GB"/>
        </w:rPr>
        <w:t xml:space="preserve">, A. Stassi, V. </w:t>
      </w:r>
      <w:proofErr w:type="spellStart"/>
      <w:r w:rsidRPr="005871BB">
        <w:rPr>
          <w:rFonts w:cstheme="minorHAnsi"/>
          <w:sz w:val="24"/>
          <w:szCs w:val="24"/>
          <w:lang w:val="en-GB"/>
        </w:rPr>
        <w:t>Baglio</w:t>
      </w:r>
      <w:proofErr w:type="spellEnd"/>
      <w:r w:rsidRPr="005871BB">
        <w:rPr>
          <w:rFonts w:cstheme="minorHAnsi"/>
          <w:sz w:val="24"/>
          <w:szCs w:val="24"/>
          <w:lang w:val="en-GB"/>
        </w:rPr>
        <w:t>, A. S. Aricò, Optimizing the synthesis of carbon nanoﬁber based electrocatalysts for fuel cells, Applied Catalysis B: Environmental 132–133 (2013) 22-27</w:t>
      </w:r>
      <w:r w:rsidR="001A6384">
        <w:rPr>
          <w:rFonts w:cstheme="minorHAnsi"/>
          <w:sz w:val="24"/>
          <w:szCs w:val="24"/>
          <w:lang w:val="en-GB"/>
        </w:rPr>
        <w:t>,</w:t>
      </w:r>
      <w:r w:rsidRPr="001A6384">
        <w:rPr>
          <w:rFonts w:cstheme="minorHAnsi"/>
          <w:sz w:val="24"/>
          <w:szCs w:val="24"/>
          <w:lang w:val="en-GB"/>
        </w:rPr>
        <w:t xml:space="preserve"> </w:t>
      </w:r>
      <w:hyperlink r:id="rId23" w:history="1">
        <w:r w:rsidR="001A6384" w:rsidRPr="001A6384">
          <w:rPr>
            <w:rStyle w:val="Collegamentoipertestuale"/>
            <w:rFonts w:cstheme="minorHAnsi"/>
            <w:color w:val="auto"/>
            <w:sz w:val="24"/>
            <w:szCs w:val="24"/>
            <w:u w:val="none"/>
            <w:lang w:val="en-GB"/>
          </w:rPr>
          <w:t>http://dx.doi.org/10.1016/j.apcatb.2012.11.023</w:t>
        </w:r>
      </w:hyperlink>
    </w:p>
    <w:p w14:paraId="0525DCE1" w14:textId="77777777" w:rsidR="001A6384" w:rsidRPr="00D80B4C" w:rsidRDefault="001A6384" w:rsidP="003D6B69">
      <w:pPr>
        <w:spacing w:after="0" w:line="480" w:lineRule="auto"/>
        <w:jc w:val="both"/>
        <w:rPr>
          <w:rFonts w:cstheme="minorHAnsi"/>
          <w:sz w:val="24"/>
          <w:szCs w:val="24"/>
          <w:lang w:val="en-GB"/>
        </w:rPr>
      </w:pPr>
    </w:p>
    <w:sectPr w:rsidR="001A6384" w:rsidRPr="00D80B4C" w:rsidSect="007C3379">
      <w:footerReference w:type="default" r:id="rId2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D80DB" w14:textId="77777777" w:rsidR="007B6A72" w:rsidRDefault="007B6A72" w:rsidP="00E929A3">
      <w:pPr>
        <w:spacing w:after="0" w:line="240" w:lineRule="auto"/>
      </w:pPr>
      <w:r>
        <w:separator/>
      </w:r>
    </w:p>
  </w:endnote>
  <w:endnote w:type="continuationSeparator" w:id="0">
    <w:p w14:paraId="40D3B09F" w14:textId="77777777" w:rsidR="007B6A72" w:rsidRDefault="007B6A72" w:rsidP="00E92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dvCaeciliaBdI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6243934"/>
      <w:docPartObj>
        <w:docPartGallery w:val="Page Numbers (Bottom of Page)"/>
        <w:docPartUnique/>
      </w:docPartObj>
    </w:sdtPr>
    <w:sdtEndPr/>
    <w:sdtContent>
      <w:p w14:paraId="30235130" w14:textId="37301CFC" w:rsidR="00E824BF" w:rsidRDefault="00E824BF">
        <w:pPr>
          <w:pStyle w:val="Pidipagina"/>
          <w:jc w:val="center"/>
        </w:pPr>
        <w:r>
          <w:fldChar w:fldCharType="begin"/>
        </w:r>
        <w:r>
          <w:instrText>PAGE   \* MERGEFORMAT</w:instrText>
        </w:r>
        <w:r>
          <w:fldChar w:fldCharType="separate"/>
        </w:r>
        <w:r w:rsidR="007C3379">
          <w:rPr>
            <w:noProof/>
          </w:rPr>
          <w:t>16</w:t>
        </w:r>
        <w:r>
          <w:fldChar w:fldCharType="end"/>
        </w:r>
      </w:p>
    </w:sdtContent>
  </w:sdt>
  <w:p w14:paraId="02388C94" w14:textId="77777777" w:rsidR="00E824BF" w:rsidRDefault="00E824B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588593" w14:textId="77777777" w:rsidR="007B6A72" w:rsidRDefault="007B6A72" w:rsidP="00E929A3">
      <w:pPr>
        <w:spacing w:after="0" w:line="240" w:lineRule="auto"/>
      </w:pPr>
      <w:r>
        <w:separator/>
      </w:r>
    </w:p>
  </w:footnote>
  <w:footnote w:type="continuationSeparator" w:id="0">
    <w:p w14:paraId="3EB8A28F" w14:textId="77777777" w:rsidR="007B6A72" w:rsidRDefault="007B6A72" w:rsidP="00E929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70245AC"/>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07D4B1A4"/>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2748444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186A08A6"/>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1F9E423C"/>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3CEE5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AC0AC7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12C8B76"/>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9EB4D8"/>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10E8F564"/>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0AE5421"/>
    <w:multiLevelType w:val="hybridMultilevel"/>
    <w:tmpl w:val="4920DEDA"/>
    <w:lvl w:ilvl="0" w:tplc="FB3A7832">
      <w:start w:val="1"/>
      <w:numFmt w:val="decimal"/>
      <w:pStyle w:val="Titolo2"/>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8A474B9"/>
    <w:multiLevelType w:val="multilevel"/>
    <w:tmpl w:val="4EEE8A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9B80CF8"/>
    <w:multiLevelType w:val="multilevel"/>
    <w:tmpl w:val="5DEA39F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CC4793E"/>
    <w:multiLevelType w:val="hybridMultilevel"/>
    <w:tmpl w:val="1E5E52AA"/>
    <w:lvl w:ilvl="0" w:tplc="A2DA1DF6">
      <w:start w:val="1"/>
      <w:numFmt w:val="decimal"/>
      <w:pStyle w:val="RSCR02References"/>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418C58F8"/>
    <w:multiLevelType w:val="hybridMultilevel"/>
    <w:tmpl w:val="E98A04F6"/>
    <w:lvl w:ilvl="0" w:tplc="B9CEBE68">
      <w:start w:val="1"/>
      <w:numFmt w:val="bullet"/>
      <w:lvlText w:val=""/>
      <w:lvlJc w:val="left"/>
      <w:pPr>
        <w:tabs>
          <w:tab w:val="num" w:pos="720"/>
        </w:tabs>
        <w:ind w:left="720" w:hanging="360"/>
      </w:pPr>
      <w:rPr>
        <w:rFonts w:ascii="Wingdings" w:hAnsi="Wingdings" w:hint="default"/>
      </w:rPr>
    </w:lvl>
    <w:lvl w:ilvl="1" w:tplc="175097F4" w:tentative="1">
      <w:start w:val="1"/>
      <w:numFmt w:val="bullet"/>
      <w:lvlText w:val=""/>
      <w:lvlJc w:val="left"/>
      <w:pPr>
        <w:tabs>
          <w:tab w:val="num" w:pos="1440"/>
        </w:tabs>
        <w:ind w:left="1440" w:hanging="360"/>
      </w:pPr>
      <w:rPr>
        <w:rFonts w:ascii="Wingdings" w:hAnsi="Wingdings" w:hint="default"/>
      </w:rPr>
    </w:lvl>
    <w:lvl w:ilvl="2" w:tplc="0918430E" w:tentative="1">
      <w:start w:val="1"/>
      <w:numFmt w:val="bullet"/>
      <w:lvlText w:val=""/>
      <w:lvlJc w:val="left"/>
      <w:pPr>
        <w:tabs>
          <w:tab w:val="num" w:pos="2160"/>
        </w:tabs>
        <w:ind w:left="2160" w:hanging="360"/>
      </w:pPr>
      <w:rPr>
        <w:rFonts w:ascii="Wingdings" w:hAnsi="Wingdings" w:hint="default"/>
      </w:rPr>
    </w:lvl>
    <w:lvl w:ilvl="3" w:tplc="F19C8762" w:tentative="1">
      <w:start w:val="1"/>
      <w:numFmt w:val="bullet"/>
      <w:lvlText w:val=""/>
      <w:lvlJc w:val="left"/>
      <w:pPr>
        <w:tabs>
          <w:tab w:val="num" w:pos="2880"/>
        </w:tabs>
        <w:ind w:left="2880" w:hanging="360"/>
      </w:pPr>
      <w:rPr>
        <w:rFonts w:ascii="Wingdings" w:hAnsi="Wingdings" w:hint="default"/>
      </w:rPr>
    </w:lvl>
    <w:lvl w:ilvl="4" w:tplc="3C841444" w:tentative="1">
      <w:start w:val="1"/>
      <w:numFmt w:val="bullet"/>
      <w:lvlText w:val=""/>
      <w:lvlJc w:val="left"/>
      <w:pPr>
        <w:tabs>
          <w:tab w:val="num" w:pos="3600"/>
        </w:tabs>
        <w:ind w:left="3600" w:hanging="360"/>
      </w:pPr>
      <w:rPr>
        <w:rFonts w:ascii="Wingdings" w:hAnsi="Wingdings" w:hint="default"/>
      </w:rPr>
    </w:lvl>
    <w:lvl w:ilvl="5" w:tplc="EEAE30F6" w:tentative="1">
      <w:start w:val="1"/>
      <w:numFmt w:val="bullet"/>
      <w:lvlText w:val=""/>
      <w:lvlJc w:val="left"/>
      <w:pPr>
        <w:tabs>
          <w:tab w:val="num" w:pos="4320"/>
        </w:tabs>
        <w:ind w:left="4320" w:hanging="360"/>
      </w:pPr>
      <w:rPr>
        <w:rFonts w:ascii="Wingdings" w:hAnsi="Wingdings" w:hint="default"/>
      </w:rPr>
    </w:lvl>
    <w:lvl w:ilvl="6" w:tplc="9F005DF4" w:tentative="1">
      <w:start w:val="1"/>
      <w:numFmt w:val="bullet"/>
      <w:lvlText w:val=""/>
      <w:lvlJc w:val="left"/>
      <w:pPr>
        <w:tabs>
          <w:tab w:val="num" w:pos="5040"/>
        </w:tabs>
        <w:ind w:left="5040" w:hanging="360"/>
      </w:pPr>
      <w:rPr>
        <w:rFonts w:ascii="Wingdings" w:hAnsi="Wingdings" w:hint="default"/>
      </w:rPr>
    </w:lvl>
    <w:lvl w:ilvl="7" w:tplc="B13CD61C" w:tentative="1">
      <w:start w:val="1"/>
      <w:numFmt w:val="bullet"/>
      <w:lvlText w:val=""/>
      <w:lvlJc w:val="left"/>
      <w:pPr>
        <w:tabs>
          <w:tab w:val="num" w:pos="5760"/>
        </w:tabs>
        <w:ind w:left="5760" w:hanging="360"/>
      </w:pPr>
      <w:rPr>
        <w:rFonts w:ascii="Wingdings" w:hAnsi="Wingdings" w:hint="default"/>
      </w:rPr>
    </w:lvl>
    <w:lvl w:ilvl="8" w:tplc="A1525FC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D43EBD"/>
    <w:multiLevelType w:val="multilevel"/>
    <w:tmpl w:val="F818530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D134C5B"/>
    <w:multiLevelType w:val="hybridMultilevel"/>
    <w:tmpl w:val="28B62A4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12"/>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6"/>
  </w:num>
  <w:num w:numId="6">
    <w:abstractNumId w:val="11"/>
  </w:num>
  <w:num w:numId="7">
    <w:abstractNumId w:val="10"/>
  </w:num>
  <w:num w:numId="8">
    <w:abstractNumId w:val="10"/>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it-IT" w:vendorID="64" w:dllVersion="4096" w:nlCheck="1" w:checkStyle="0"/>
  <w:activeWritingStyle w:appName="MSWord" w:lang="en-GB" w:vendorID="64" w:dllVersion="4096" w:nlCheck="1" w:checkStyle="0"/>
  <w:activeWritingStyle w:appName="MSWord" w:lang="en-US" w:vendorID="64" w:dllVersion="4096" w:nlCheck="1" w:checkStyle="0"/>
  <w:proofState w:spelling="clean" w:grammar="clean"/>
  <w:documentProtection w:edit="trackedChanges" w:enforcement="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1D"/>
    <w:rsid w:val="0000154B"/>
    <w:rsid w:val="00003B9B"/>
    <w:rsid w:val="00005F46"/>
    <w:rsid w:val="0000681D"/>
    <w:rsid w:val="00010884"/>
    <w:rsid w:val="00011EE8"/>
    <w:rsid w:val="000121F4"/>
    <w:rsid w:val="00013780"/>
    <w:rsid w:val="00014059"/>
    <w:rsid w:val="00014808"/>
    <w:rsid w:val="00015287"/>
    <w:rsid w:val="00016970"/>
    <w:rsid w:val="0002083D"/>
    <w:rsid w:val="00024512"/>
    <w:rsid w:val="00024B33"/>
    <w:rsid w:val="000250B8"/>
    <w:rsid w:val="00025C85"/>
    <w:rsid w:val="0003129F"/>
    <w:rsid w:val="00033FEC"/>
    <w:rsid w:val="0003465B"/>
    <w:rsid w:val="00034D23"/>
    <w:rsid w:val="00034ED0"/>
    <w:rsid w:val="000364A7"/>
    <w:rsid w:val="00037443"/>
    <w:rsid w:val="00037883"/>
    <w:rsid w:val="00040076"/>
    <w:rsid w:val="00040ACD"/>
    <w:rsid w:val="00041785"/>
    <w:rsid w:val="00041E93"/>
    <w:rsid w:val="00043356"/>
    <w:rsid w:val="00043494"/>
    <w:rsid w:val="00043886"/>
    <w:rsid w:val="000446F8"/>
    <w:rsid w:val="0004487F"/>
    <w:rsid w:val="00045460"/>
    <w:rsid w:val="00047089"/>
    <w:rsid w:val="00050C9F"/>
    <w:rsid w:val="00051B09"/>
    <w:rsid w:val="00053F2F"/>
    <w:rsid w:val="00056179"/>
    <w:rsid w:val="00056AE1"/>
    <w:rsid w:val="00057E7B"/>
    <w:rsid w:val="00063E14"/>
    <w:rsid w:val="00064043"/>
    <w:rsid w:val="00064602"/>
    <w:rsid w:val="0006607B"/>
    <w:rsid w:val="00066A71"/>
    <w:rsid w:val="0006764A"/>
    <w:rsid w:val="00070610"/>
    <w:rsid w:val="00070A09"/>
    <w:rsid w:val="00070DC5"/>
    <w:rsid w:val="00070F4C"/>
    <w:rsid w:val="00072A42"/>
    <w:rsid w:val="00075BEB"/>
    <w:rsid w:val="000837A6"/>
    <w:rsid w:val="00085A4E"/>
    <w:rsid w:val="00085C14"/>
    <w:rsid w:val="00090AAA"/>
    <w:rsid w:val="00091439"/>
    <w:rsid w:val="0009302B"/>
    <w:rsid w:val="0009326B"/>
    <w:rsid w:val="000945B9"/>
    <w:rsid w:val="00094613"/>
    <w:rsid w:val="00097749"/>
    <w:rsid w:val="00097881"/>
    <w:rsid w:val="000A1CA7"/>
    <w:rsid w:val="000A23E2"/>
    <w:rsid w:val="000A4354"/>
    <w:rsid w:val="000A72F8"/>
    <w:rsid w:val="000B0577"/>
    <w:rsid w:val="000B111D"/>
    <w:rsid w:val="000B1F6C"/>
    <w:rsid w:val="000B3C57"/>
    <w:rsid w:val="000B4CF7"/>
    <w:rsid w:val="000B5423"/>
    <w:rsid w:val="000B64B6"/>
    <w:rsid w:val="000C001D"/>
    <w:rsid w:val="000C06CD"/>
    <w:rsid w:val="000C444E"/>
    <w:rsid w:val="000C4AB9"/>
    <w:rsid w:val="000C6B65"/>
    <w:rsid w:val="000C7704"/>
    <w:rsid w:val="000C7F8C"/>
    <w:rsid w:val="000D2540"/>
    <w:rsid w:val="000D3B5A"/>
    <w:rsid w:val="000D3EFD"/>
    <w:rsid w:val="000E0E70"/>
    <w:rsid w:val="000E2151"/>
    <w:rsid w:val="000E24C7"/>
    <w:rsid w:val="000E6EF7"/>
    <w:rsid w:val="000F0FD2"/>
    <w:rsid w:val="000F31FD"/>
    <w:rsid w:val="000F3F3D"/>
    <w:rsid w:val="000F6557"/>
    <w:rsid w:val="00101EE1"/>
    <w:rsid w:val="001060BE"/>
    <w:rsid w:val="001067CA"/>
    <w:rsid w:val="00107E10"/>
    <w:rsid w:val="00112F34"/>
    <w:rsid w:val="0011440D"/>
    <w:rsid w:val="001147F2"/>
    <w:rsid w:val="00116381"/>
    <w:rsid w:val="00117F78"/>
    <w:rsid w:val="0012004D"/>
    <w:rsid w:val="00120D13"/>
    <w:rsid w:val="00122025"/>
    <w:rsid w:val="00122835"/>
    <w:rsid w:val="00123376"/>
    <w:rsid w:val="00123640"/>
    <w:rsid w:val="00124F21"/>
    <w:rsid w:val="00127367"/>
    <w:rsid w:val="00127908"/>
    <w:rsid w:val="00127C8B"/>
    <w:rsid w:val="00130409"/>
    <w:rsid w:val="001320A2"/>
    <w:rsid w:val="0013321A"/>
    <w:rsid w:val="00136D71"/>
    <w:rsid w:val="00137F90"/>
    <w:rsid w:val="001404F6"/>
    <w:rsid w:val="001405F4"/>
    <w:rsid w:val="0014203F"/>
    <w:rsid w:val="00142361"/>
    <w:rsid w:val="00142DC1"/>
    <w:rsid w:val="00142FA1"/>
    <w:rsid w:val="00143268"/>
    <w:rsid w:val="00144113"/>
    <w:rsid w:val="001447F4"/>
    <w:rsid w:val="0014480B"/>
    <w:rsid w:val="00146DBE"/>
    <w:rsid w:val="00147756"/>
    <w:rsid w:val="00150DC6"/>
    <w:rsid w:val="00150F40"/>
    <w:rsid w:val="00154F5F"/>
    <w:rsid w:val="0015639D"/>
    <w:rsid w:val="00160CD7"/>
    <w:rsid w:val="00161F12"/>
    <w:rsid w:val="00166648"/>
    <w:rsid w:val="001712B1"/>
    <w:rsid w:val="001721BA"/>
    <w:rsid w:val="001744F2"/>
    <w:rsid w:val="00177042"/>
    <w:rsid w:val="001829B6"/>
    <w:rsid w:val="00184A09"/>
    <w:rsid w:val="0018689E"/>
    <w:rsid w:val="00190275"/>
    <w:rsid w:val="00197135"/>
    <w:rsid w:val="001A033A"/>
    <w:rsid w:val="001A1CF5"/>
    <w:rsid w:val="001A230D"/>
    <w:rsid w:val="001A5726"/>
    <w:rsid w:val="001A6384"/>
    <w:rsid w:val="001B09DA"/>
    <w:rsid w:val="001B1A90"/>
    <w:rsid w:val="001B426E"/>
    <w:rsid w:val="001B4B46"/>
    <w:rsid w:val="001B4BBC"/>
    <w:rsid w:val="001B6854"/>
    <w:rsid w:val="001B69AB"/>
    <w:rsid w:val="001C05A3"/>
    <w:rsid w:val="001C0F70"/>
    <w:rsid w:val="001C5809"/>
    <w:rsid w:val="001D1552"/>
    <w:rsid w:val="001D2BBB"/>
    <w:rsid w:val="001D363B"/>
    <w:rsid w:val="001D42D9"/>
    <w:rsid w:val="001D7544"/>
    <w:rsid w:val="001E0A9E"/>
    <w:rsid w:val="001E0FB7"/>
    <w:rsid w:val="001E1790"/>
    <w:rsid w:val="001E4326"/>
    <w:rsid w:val="001E5BC0"/>
    <w:rsid w:val="001E7938"/>
    <w:rsid w:val="001F10A1"/>
    <w:rsid w:val="001F6C15"/>
    <w:rsid w:val="001F7354"/>
    <w:rsid w:val="002035EC"/>
    <w:rsid w:val="0020541D"/>
    <w:rsid w:val="00207535"/>
    <w:rsid w:val="00212880"/>
    <w:rsid w:val="00212D6E"/>
    <w:rsid w:val="00215A62"/>
    <w:rsid w:val="002220B2"/>
    <w:rsid w:val="00223B53"/>
    <w:rsid w:val="002245F7"/>
    <w:rsid w:val="002251E9"/>
    <w:rsid w:val="00225FD7"/>
    <w:rsid w:val="00226918"/>
    <w:rsid w:val="00226C63"/>
    <w:rsid w:val="00230851"/>
    <w:rsid w:val="002309DA"/>
    <w:rsid w:val="0023179B"/>
    <w:rsid w:val="002335E6"/>
    <w:rsid w:val="00234B7B"/>
    <w:rsid w:val="002351F4"/>
    <w:rsid w:val="0023762F"/>
    <w:rsid w:val="00237F4F"/>
    <w:rsid w:val="00241031"/>
    <w:rsid w:val="0024550D"/>
    <w:rsid w:val="00245C1E"/>
    <w:rsid w:val="0024607C"/>
    <w:rsid w:val="00246E2C"/>
    <w:rsid w:val="00251CB8"/>
    <w:rsid w:val="002520C2"/>
    <w:rsid w:val="0025234E"/>
    <w:rsid w:val="0025235B"/>
    <w:rsid w:val="00252ABE"/>
    <w:rsid w:val="00255C21"/>
    <w:rsid w:val="0025647E"/>
    <w:rsid w:val="00263142"/>
    <w:rsid w:val="002656A2"/>
    <w:rsid w:val="00266B0C"/>
    <w:rsid w:val="00271B72"/>
    <w:rsid w:val="00271D38"/>
    <w:rsid w:val="00274A65"/>
    <w:rsid w:val="002768D7"/>
    <w:rsid w:val="00281342"/>
    <w:rsid w:val="0028251A"/>
    <w:rsid w:val="00282897"/>
    <w:rsid w:val="00282FEB"/>
    <w:rsid w:val="00284E28"/>
    <w:rsid w:val="00293BD5"/>
    <w:rsid w:val="00293F3A"/>
    <w:rsid w:val="00294596"/>
    <w:rsid w:val="002A7472"/>
    <w:rsid w:val="002B0A40"/>
    <w:rsid w:val="002B1C2D"/>
    <w:rsid w:val="002B2535"/>
    <w:rsid w:val="002B2BF2"/>
    <w:rsid w:val="002B41D9"/>
    <w:rsid w:val="002B51C6"/>
    <w:rsid w:val="002B56D1"/>
    <w:rsid w:val="002B7509"/>
    <w:rsid w:val="002B79D9"/>
    <w:rsid w:val="002C068A"/>
    <w:rsid w:val="002C40F4"/>
    <w:rsid w:val="002C493E"/>
    <w:rsid w:val="002C49DF"/>
    <w:rsid w:val="002C4D8F"/>
    <w:rsid w:val="002C6920"/>
    <w:rsid w:val="002C713C"/>
    <w:rsid w:val="002D0573"/>
    <w:rsid w:val="002D0F24"/>
    <w:rsid w:val="002D1BA4"/>
    <w:rsid w:val="002D26CC"/>
    <w:rsid w:val="002D387F"/>
    <w:rsid w:val="002D3C17"/>
    <w:rsid w:val="002D3D25"/>
    <w:rsid w:val="002D4084"/>
    <w:rsid w:val="002D65A5"/>
    <w:rsid w:val="002E1C1C"/>
    <w:rsid w:val="002E2F0B"/>
    <w:rsid w:val="002E4F5C"/>
    <w:rsid w:val="002F1EAF"/>
    <w:rsid w:val="002F384C"/>
    <w:rsid w:val="002F4862"/>
    <w:rsid w:val="002F57DF"/>
    <w:rsid w:val="002F5F5A"/>
    <w:rsid w:val="002F67AC"/>
    <w:rsid w:val="002F6830"/>
    <w:rsid w:val="002F77C9"/>
    <w:rsid w:val="002F7805"/>
    <w:rsid w:val="0030077D"/>
    <w:rsid w:val="00300E50"/>
    <w:rsid w:val="00305115"/>
    <w:rsid w:val="00305C74"/>
    <w:rsid w:val="003078B1"/>
    <w:rsid w:val="003079E9"/>
    <w:rsid w:val="003123AB"/>
    <w:rsid w:val="00312A58"/>
    <w:rsid w:val="003143D4"/>
    <w:rsid w:val="00320003"/>
    <w:rsid w:val="00320A35"/>
    <w:rsid w:val="0032198E"/>
    <w:rsid w:val="00321DCA"/>
    <w:rsid w:val="00325E6D"/>
    <w:rsid w:val="00326813"/>
    <w:rsid w:val="0033003C"/>
    <w:rsid w:val="00332315"/>
    <w:rsid w:val="00334738"/>
    <w:rsid w:val="00336B37"/>
    <w:rsid w:val="003404BD"/>
    <w:rsid w:val="003415F2"/>
    <w:rsid w:val="0034192B"/>
    <w:rsid w:val="00346B86"/>
    <w:rsid w:val="00352C1C"/>
    <w:rsid w:val="003545E6"/>
    <w:rsid w:val="003562AB"/>
    <w:rsid w:val="00357B76"/>
    <w:rsid w:val="00357DB3"/>
    <w:rsid w:val="00360A66"/>
    <w:rsid w:val="00361EB1"/>
    <w:rsid w:val="003622E2"/>
    <w:rsid w:val="00362783"/>
    <w:rsid w:val="0036347A"/>
    <w:rsid w:val="003641CB"/>
    <w:rsid w:val="0036520B"/>
    <w:rsid w:val="00365636"/>
    <w:rsid w:val="0036669F"/>
    <w:rsid w:val="00366E1D"/>
    <w:rsid w:val="0036779E"/>
    <w:rsid w:val="00370D7A"/>
    <w:rsid w:val="0037550A"/>
    <w:rsid w:val="00375D93"/>
    <w:rsid w:val="00376505"/>
    <w:rsid w:val="00381A32"/>
    <w:rsid w:val="00381C44"/>
    <w:rsid w:val="00382603"/>
    <w:rsid w:val="003867EB"/>
    <w:rsid w:val="003869D9"/>
    <w:rsid w:val="00386D4B"/>
    <w:rsid w:val="00392E72"/>
    <w:rsid w:val="00393B88"/>
    <w:rsid w:val="0039404A"/>
    <w:rsid w:val="003959A5"/>
    <w:rsid w:val="00395B48"/>
    <w:rsid w:val="003979BC"/>
    <w:rsid w:val="003A0B9E"/>
    <w:rsid w:val="003A0FBF"/>
    <w:rsid w:val="003A254A"/>
    <w:rsid w:val="003A2DEF"/>
    <w:rsid w:val="003A3D57"/>
    <w:rsid w:val="003A42DF"/>
    <w:rsid w:val="003A5F34"/>
    <w:rsid w:val="003B2FE0"/>
    <w:rsid w:val="003B5B2F"/>
    <w:rsid w:val="003B6F22"/>
    <w:rsid w:val="003B71BD"/>
    <w:rsid w:val="003C0525"/>
    <w:rsid w:val="003C75BF"/>
    <w:rsid w:val="003D1723"/>
    <w:rsid w:val="003D1AD4"/>
    <w:rsid w:val="003D1E9E"/>
    <w:rsid w:val="003D4C1D"/>
    <w:rsid w:val="003D6B69"/>
    <w:rsid w:val="003E16B4"/>
    <w:rsid w:val="003E4265"/>
    <w:rsid w:val="003E5441"/>
    <w:rsid w:val="003F3FC1"/>
    <w:rsid w:val="003F7813"/>
    <w:rsid w:val="00400045"/>
    <w:rsid w:val="004004A0"/>
    <w:rsid w:val="00400A04"/>
    <w:rsid w:val="004010F0"/>
    <w:rsid w:val="00402EEA"/>
    <w:rsid w:val="00405FD5"/>
    <w:rsid w:val="00406125"/>
    <w:rsid w:val="00406418"/>
    <w:rsid w:val="00406671"/>
    <w:rsid w:val="00410267"/>
    <w:rsid w:val="004106AC"/>
    <w:rsid w:val="00410D2E"/>
    <w:rsid w:val="00410E0B"/>
    <w:rsid w:val="0041235D"/>
    <w:rsid w:val="0041331D"/>
    <w:rsid w:val="004154DD"/>
    <w:rsid w:val="00415630"/>
    <w:rsid w:val="004229C6"/>
    <w:rsid w:val="00423DBE"/>
    <w:rsid w:val="0042534C"/>
    <w:rsid w:val="004273E2"/>
    <w:rsid w:val="00430B2E"/>
    <w:rsid w:val="00430D4C"/>
    <w:rsid w:val="004322BF"/>
    <w:rsid w:val="00434881"/>
    <w:rsid w:val="0043595A"/>
    <w:rsid w:val="004371CB"/>
    <w:rsid w:val="00441C86"/>
    <w:rsid w:val="00442A82"/>
    <w:rsid w:val="00443569"/>
    <w:rsid w:val="00444554"/>
    <w:rsid w:val="00445038"/>
    <w:rsid w:val="00445CD8"/>
    <w:rsid w:val="00446501"/>
    <w:rsid w:val="00447C05"/>
    <w:rsid w:val="004532BA"/>
    <w:rsid w:val="00453BBB"/>
    <w:rsid w:val="00455FE7"/>
    <w:rsid w:val="004565FC"/>
    <w:rsid w:val="00460600"/>
    <w:rsid w:val="00461381"/>
    <w:rsid w:val="004630FF"/>
    <w:rsid w:val="00464C00"/>
    <w:rsid w:val="004655A5"/>
    <w:rsid w:val="00466FB6"/>
    <w:rsid w:val="00467F53"/>
    <w:rsid w:val="004708D1"/>
    <w:rsid w:val="00472D9C"/>
    <w:rsid w:val="004751B5"/>
    <w:rsid w:val="00477D0E"/>
    <w:rsid w:val="004830AF"/>
    <w:rsid w:val="00483ACD"/>
    <w:rsid w:val="004841BF"/>
    <w:rsid w:val="00484FAE"/>
    <w:rsid w:val="00485292"/>
    <w:rsid w:val="00487CF0"/>
    <w:rsid w:val="00493745"/>
    <w:rsid w:val="004945D7"/>
    <w:rsid w:val="00495F40"/>
    <w:rsid w:val="0049626A"/>
    <w:rsid w:val="004A3659"/>
    <w:rsid w:val="004A7E72"/>
    <w:rsid w:val="004B0BB4"/>
    <w:rsid w:val="004B381D"/>
    <w:rsid w:val="004B65F5"/>
    <w:rsid w:val="004B6B29"/>
    <w:rsid w:val="004B7DF6"/>
    <w:rsid w:val="004C239E"/>
    <w:rsid w:val="004C2F20"/>
    <w:rsid w:val="004C3646"/>
    <w:rsid w:val="004C42CA"/>
    <w:rsid w:val="004C522A"/>
    <w:rsid w:val="004C5234"/>
    <w:rsid w:val="004C6020"/>
    <w:rsid w:val="004D317B"/>
    <w:rsid w:val="004D3B2D"/>
    <w:rsid w:val="004D448C"/>
    <w:rsid w:val="004F070D"/>
    <w:rsid w:val="004F33B7"/>
    <w:rsid w:val="004F3DCB"/>
    <w:rsid w:val="004F531F"/>
    <w:rsid w:val="004F563E"/>
    <w:rsid w:val="004F63EF"/>
    <w:rsid w:val="004F7057"/>
    <w:rsid w:val="0050159D"/>
    <w:rsid w:val="00502928"/>
    <w:rsid w:val="00503793"/>
    <w:rsid w:val="00504B7C"/>
    <w:rsid w:val="005050BC"/>
    <w:rsid w:val="005070DA"/>
    <w:rsid w:val="0050730A"/>
    <w:rsid w:val="00510385"/>
    <w:rsid w:val="00510698"/>
    <w:rsid w:val="00514EB2"/>
    <w:rsid w:val="00516A50"/>
    <w:rsid w:val="00523BCD"/>
    <w:rsid w:val="00526F4F"/>
    <w:rsid w:val="00531981"/>
    <w:rsid w:val="00531F19"/>
    <w:rsid w:val="005324C2"/>
    <w:rsid w:val="0053377A"/>
    <w:rsid w:val="00533F06"/>
    <w:rsid w:val="00535678"/>
    <w:rsid w:val="00543292"/>
    <w:rsid w:val="005460AF"/>
    <w:rsid w:val="00546FA8"/>
    <w:rsid w:val="005473BB"/>
    <w:rsid w:val="005502B7"/>
    <w:rsid w:val="005508FA"/>
    <w:rsid w:val="00550A9C"/>
    <w:rsid w:val="00551FAF"/>
    <w:rsid w:val="00552C99"/>
    <w:rsid w:val="00555E23"/>
    <w:rsid w:val="0055725F"/>
    <w:rsid w:val="00562EE7"/>
    <w:rsid w:val="005642AB"/>
    <w:rsid w:val="0056528B"/>
    <w:rsid w:val="005658E4"/>
    <w:rsid w:val="0057268D"/>
    <w:rsid w:val="00574C24"/>
    <w:rsid w:val="00581D1E"/>
    <w:rsid w:val="005820A3"/>
    <w:rsid w:val="0058269F"/>
    <w:rsid w:val="00582EEB"/>
    <w:rsid w:val="00586733"/>
    <w:rsid w:val="005870C5"/>
    <w:rsid w:val="005871BB"/>
    <w:rsid w:val="00587CC4"/>
    <w:rsid w:val="00591797"/>
    <w:rsid w:val="00593A3C"/>
    <w:rsid w:val="00593D5B"/>
    <w:rsid w:val="00593DEF"/>
    <w:rsid w:val="00594F67"/>
    <w:rsid w:val="00595ADD"/>
    <w:rsid w:val="005972C6"/>
    <w:rsid w:val="00597D61"/>
    <w:rsid w:val="005A1FC0"/>
    <w:rsid w:val="005A7023"/>
    <w:rsid w:val="005B29A0"/>
    <w:rsid w:val="005B2A1D"/>
    <w:rsid w:val="005B73A8"/>
    <w:rsid w:val="005B7E05"/>
    <w:rsid w:val="005C11B5"/>
    <w:rsid w:val="005C1837"/>
    <w:rsid w:val="005C2DC7"/>
    <w:rsid w:val="005C33BD"/>
    <w:rsid w:val="005C4AAF"/>
    <w:rsid w:val="005D037A"/>
    <w:rsid w:val="005D4D6D"/>
    <w:rsid w:val="005D5A91"/>
    <w:rsid w:val="005D6A9B"/>
    <w:rsid w:val="005D6E4C"/>
    <w:rsid w:val="005D6FAE"/>
    <w:rsid w:val="005E3D35"/>
    <w:rsid w:val="005E493E"/>
    <w:rsid w:val="005E53EF"/>
    <w:rsid w:val="005E7B7B"/>
    <w:rsid w:val="005F4AD6"/>
    <w:rsid w:val="005F6DAD"/>
    <w:rsid w:val="005F6F1D"/>
    <w:rsid w:val="005F7017"/>
    <w:rsid w:val="00601271"/>
    <w:rsid w:val="006024A8"/>
    <w:rsid w:val="006025F8"/>
    <w:rsid w:val="00602AEF"/>
    <w:rsid w:val="006079D8"/>
    <w:rsid w:val="00607F2F"/>
    <w:rsid w:val="00612F7A"/>
    <w:rsid w:val="00613C64"/>
    <w:rsid w:val="0061629A"/>
    <w:rsid w:val="00616B66"/>
    <w:rsid w:val="00621035"/>
    <w:rsid w:val="006211F5"/>
    <w:rsid w:val="00622074"/>
    <w:rsid w:val="006229F9"/>
    <w:rsid w:val="00622FC8"/>
    <w:rsid w:val="00625A91"/>
    <w:rsid w:val="0062629E"/>
    <w:rsid w:val="0062709D"/>
    <w:rsid w:val="00630065"/>
    <w:rsid w:val="00630504"/>
    <w:rsid w:val="00630BFA"/>
    <w:rsid w:val="00633078"/>
    <w:rsid w:val="006331E7"/>
    <w:rsid w:val="00633D0A"/>
    <w:rsid w:val="00633EEB"/>
    <w:rsid w:val="00634117"/>
    <w:rsid w:val="0063671F"/>
    <w:rsid w:val="00636BCD"/>
    <w:rsid w:val="00636D59"/>
    <w:rsid w:val="00636DE0"/>
    <w:rsid w:val="00642597"/>
    <w:rsid w:val="00642FF7"/>
    <w:rsid w:val="006432D0"/>
    <w:rsid w:val="0064337D"/>
    <w:rsid w:val="00643883"/>
    <w:rsid w:val="00645103"/>
    <w:rsid w:val="00645B04"/>
    <w:rsid w:val="006509FB"/>
    <w:rsid w:val="00651311"/>
    <w:rsid w:val="00653632"/>
    <w:rsid w:val="006562A5"/>
    <w:rsid w:val="00662C1D"/>
    <w:rsid w:val="00663827"/>
    <w:rsid w:val="006666D0"/>
    <w:rsid w:val="006715F7"/>
    <w:rsid w:val="00673F77"/>
    <w:rsid w:val="00677661"/>
    <w:rsid w:val="00681EC2"/>
    <w:rsid w:val="0068400C"/>
    <w:rsid w:val="00686DF8"/>
    <w:rsid w:val="00690FD0"/>
    <w:rsid w:val="00691F32"/>
    <w:rsid w:val="00693E6E"/>
    <w:rsid w:val="0069551E"/>
    <w:rsid w:val="006956CA"/>
    <w:rsid w:val="00696192"/>
    <w:rsid w:val="006A0F8F"/>
    <w:rsid w:val="006A11D7"/>
    <w:rsid w:val="006A1BFE"/>
    <w:rsid w:val="006A2D19"/>
    <w:rsid w:val="006A3A62"/>
    <w:rsid w:val="006A65B7"/>
    <w:rsid w:val="006B1211"/>
    <w:rsid w:val="006B61F6"/>
    <w:rsid w:val="006B61FE"/>
    <w:rsid w:val="006B6FA0"/>
    <w:rsid w:val="006C008C"/>
    <w:rsid w:val="006C0D1C"/>
    <w:rsid w:val="006C3D07"/>
    <w:rsid w:val="006D13C2"/>
    <w:rsid w:val="006D1D32"/>
    <w:rsid w:val="006D67EC"/>
    <w:rsid w:val="006E0A88"/>
    <w:rsid w:val="006E34C2"/>
    <w:rsid w:val="006E41AC"/>
    <w:rsid w:val="006E42AB"/>
    <w:rsid w:val="006F1F63"/>
    <w:rsid w:val="006F3DAB"/>
    <w:rsid w:val="006F5124"/>
    <w:rsid w:val="006F5961"/>
    <w:rsid w:val="006F695C"/>
    <w:rsid w:val="006F7E8A"/>
    <w:rsid w:val="00700E99"/>
    <w:rsid w:val="007010A4"/>
    <w:rsid w:val="00701239"/>
    <w:rsid w:val="007014AD"/>
    <w:rsid w:val="00701895"/>
    <w:rsid w:val="00704F22"/>
    <w:rsid w:val="007066A5"/>
    <w:rsid w:val="00710C0C"/>
    <w:rsid w:val="0071580D"/>
    <w:rsid w:val="007159CB"/>
    <w:rsid w:val="007172B9"/>
    <w:rsid w:val="00717740"/>
    <w:rsid w:val="0072124F"/>
    <w:rsid w:val="00723037"/>
    <w:rsid w:val="0072352D"/>
    <w:rsid w:val="007266EC"/>
    <w:rsid w:val="00727075"/>
    <w:rsid w:val="00730AE2"/>
    <w:rsid w:val="00732146"/>
    <w:rsid w:val="00732BBF"/>
    <w:rsid w:val="00732BC4"/>
    <w:rsid w:val="00733F3E"/>
    <w:rsid w:val="007345A7"/>
    <w:rsid w:val="0073570F"/>
    <w:rsid w:val="00736D9E"/>
    <w:rsid w:val="00740609"/>
    <w:rsid w:val="0074524A"/>
    <w:rsid w:val="00751198"/>
    <w:rsid w:val="00751326"/>
    <w:rsid w:val="007516BB"/>
    <w:rsid w:val="00753AA2"/>
    <w:rsid w:val="00753CE4"/>
    <w:rsid w:val="00757CF6"/>
    <w:rsid w:val="00761BB4"/>
    <w:rsid w:val="00762B63"/>
    <w:rsid w:val="00764931"/>
    <w:rsid w:val="007668FF"/>
    <w:rsid w:val="007704AE"/>
    <w:rsid w:val="00776D41"/>
    <w:rsid w:val="0077773C"/>
    <w:rsid w:val="007819A9"/>
    <w:rsid w:val="00781B25"/>
    <w:rsid w:val="0078215D"/>
    <w:rsid w:val="00782710"/>
    <w:rsid w:val="007848EE"/>
    <w:rsid w:val="007864F2"/>
    <w:rsid w:val="00793E54"/>
    <w:rsid w:val="007972B3"/>
    <w:rsid w:val="007A069B"/>
    <w:rsid w:val="007A56B2"/>
    <w:rsid w:val="007A70B6"/>
    <w:rsid w:val="007A79E1"/>
    <w:rsid w:val="007A7C71"/>
    <w:rsid w:val="007B1ADC"/>
    <w:rsid w:val="007B37D9"/>
    <w:rsid w:val="007B3E47"/>
    <w:rsid w:val="007B48FE"/>
    <w:rsid w:val="007B6A72"/>
    <w:rsid w:val="007C234A"/>
    <w:rsid w:val="007C3379"/>
    <w:rsid w:val="007C38B6"/>
    <w:rsid w:val="007C3E8D"/>
    <w:rsid w:val="007C3F64"/>
    <w:rsid w:val="007C4B12"/>
    <w:rsid w:val="007C600E"/>
    <w:rsid w:val="007C66F1"/>
    <w:rsid w:val="007C6BC0"/>
    <w:rsid w:val="007C7665"/>
    <w:rsid w:val="007C7B77"/>
    <w:rsid w:val="007C7EC1"/>
    <w:rsid w:val="007D03F6"/>
    <w:rsid w:val="007D2631"/>
    <w:rsid w:val="007D798A"/>
    <w:rsid w:val="007E02A4"/>
    <w:rsid w:val="007E103E"/>
    <w:rsid w:val="007E198D"/>
    <w:rsid w:val="007E1F57"/>
    <w:rsid w:val="007E5934"/>
    <w:rsid w:val="007E6011"/>
    <w:rsid w:val="007E605A"/>
    <w:rsid w:val="007E75DD"/>
    <w:rsid w:val="007E7943"/>
    <w:rsid w:val="007F0E0C"/>
    <w:rsid w:val="0080116F"/>
    <w:rsid w:val="00802F50"/>
    <w:rsid w:val="00803CE8"/>
    <w:rsid w:val="00803ECA"/>
    <w:rsid w:val="00806959"/>
    <w:rsid w:val="00806C0F"/>
    <w:rsid w:val="00807C9D"/>
    <w:rsid w:val="0081799F"/>
    <w:rsid w:val="00824E5B"/>
    <w:rsid w:val="00824ED6"/>
    <w:rsid w:val="0083775B"/>
    <w:rsid w:val="00840B22"/>
    <w:rsid w:val="00840E7F"/>
    <w:rsid w:val="0084298D"/>
    <w:rsid w:val="00843FA4"/>
    <w:rsid w:val="00846293"/>
    <w:rsid w:val="008478C1"/>
    <w:rsid w:val="00847EA4"/>
    <w:rsid w:val="0085228E"/>
    <w:rsid w:val="00852CE8"/>
    <w:rsid w:val="008538EB"/>
    <w:rsid w:val="008544C7"/>
    <w:rsid w:val="00860782"/>
    <w:rsid w:val="00860928"/>
    <w:rsid w:val="008613B1"/>
    <w:rsid w:val="00864E32"/>
    <w:rsid w:val="0086538C"/>
    <w:rsid w:val="00865430"/>
    <w:rsid w:val="0087291D"/>
    <w:rsid w:val="008747A7"/>
    <w:rsid w:val="00874B46"/>
    <w:rsid w:val="00876AA8"/>
    <w:rsid w:val="00881785"/>
    <w:rsid w:val="0088253C"/>
    <w:rsid w:val="00883D0C"/>
    <w:rsid w:val="00883FDD"/>
    <w:rsid w:val="00886703"/>
    <w:rsid w:val="00892399"/>
    <w:rsid w:val="00894828"/>
    <w:rsid w:val="008A0BB5"/>
    <w:rsid w:val="008A11C5"/>
    <w:rsid w:val="008A1654"/>
    <w:rsid w:val="008A27D9"/>
    <w:rsid w:val="008A2AAC"/>
    <w:rsid w:val="008A2D56"/>
    <w:rsid w:val="008A4A24"/>
    <w:rsid w:val="008A4E75"/>
    <w:rsid w:val="008A77BD"/>
    <w:rsid w:val="008B0DEF"/>
    <w:rsid w:val="008B3B98"/>
    <w:rsid w:val="008B7DC4"/>
    <w:rsid w:val="008C1FAF"/>
    <w:rsid w:val="008C2197"/>
    <w:rsid w:val="008D18AA"/>
    <w:rsid w:val="008D234E"/>
    <w:rsid w:val="008D7631"/>
    <w:rsid w:val="008E0760"/>
    <w:rsid w:val="008E0957"/>
    <w:rsid w:val="008E2075"/>
    <w:rsid w:val="008E4D9E"/>
    <w:rsid w:val="008E6C80"/>
    <w:rsid w:val="008F264F"/>
    <w:rsid w:val="008F272E"/>
    <w:rsid w:val="008F3A34"/>
    <w:rsid w:val="008F55BE"/>
    <w:rsid w:val="008F5FA6"/>
    <w:rsid w:val="008F7BA2"/>
    <w:rsid w:val="0090146A"/>
    <w:rsid w:val="009015F3"/>
    <w:rsid w:val="00901A0E"/>
    <w:rsid w:val="009048EA"/>
    <w:rsid w:val="009048F2"/>
    <w:rsid w:val="0091348E"/>
    <w:rsid w:val="009138DF"/>
    <w:rsid w:val="00913B6D"/>
    <w:rsid w:val="00916225"/>
    <w:rsid w:val="009163B3"/>
    <w:rsid w:val="0092096C"/>
    <w:rsid w:val="009219DB"/>
    <w:rsid w:val="009260EC"/>
    <w:rsid w:val="009312CF"/>
    <w:rsid w:val="00940165"/>
    <w:rsid w:val="009405B7"/>
    <w:rsid w:val="0094381B"/>
    <w:rsid w:val="00945207"/>
    <w:rsid w:val="00951444"/>
    <w:rsid w:val="0095281C"/>
    <w:rsid w:val="00955543"/>
    <w:rsid w:val="009570E3"/>
    <w:rsid w:val="00957A72"/>
    <w:rsid w:val="00961027"/>
    <w:rsid w:val="00962471"/>
    <w:rsid w:val="00963425"/>
    <w:rsid w:val="00963C52"/>
    <w:rsid w:val="00965040"/>
    <w:rsid w:val="00965783"/>
    <w:rsid w:val="00967F7C"/>
    <w:rsid w:val="009707C0"/>
    <w:rsid w:val="0097125F"/>
    <w:rsid w:val="00971874"/>
    <w:rsid w:val="0097193D"/>
    <w:rsid w:val="00972D17"/>
    <w:rsid w:val="00973ADB"/>
    <w:rsid w:val="00976E8A"/>
    <w:rsid w:val="00977F8A"/>
    <w:rsid w:val="00983D9E"/>
    <w:rsid w:val="00983F65"/>
    <w:rsid w:val="0098678E"/>
    <w:rsid w:val="00992042"/>
    <w:rsid w:val="0099304E"/>
    <w:rsid w:val="009940F9"/>
    <w:rsid w:val="009966E6"/>
    <w:rsid w:val="009A360E"/>
    <w:rsid w:val="009A5EB9"/>
    <w:rsid w:val="009A7940"/>
    <w:rsid w:val="009B29DD"/>
    <w:rsid w:val="009B45C5"/>
    <w:rsid w:val="009B53E3"/>
    <w:rsid w:val="009B7F9D"/>
    <w:rsid w:val="009C0B76"/>
    <w:rsid w:val="009C1752"/>
    <w:rsid w:val="009C5003"/>
    <w:rsid w:val="009C6D1F"/>
    <w:rsid w:val="009C71E8"/>
    <w:rsid w:val="009C7F71"/>
    <w:rsid w:val="009D031E"/>
    <w:rsid w:val="009D231D"/>
    <w:rsid w:val="009D2F14"/>
    <w:rsid w:val="009D7566"/>
    <w:rsid w:val="009D7608"/>
    <w:rsid w:val="009D7AB9"/>
    <w:rsid w:val="009E1992"/>
    <w:rsid w:val="009E2CFD"/>
    <w:rsid w:val="009E354B"/>
    <w:rsid w:val="009E4D0B"/>
    <w:rsid w:val="009E525E"/>
    <w:rsid w:val="009F170E"/>
    <w:rsid w:val="009F17D6"/>
    <w:rsid w:val="009F290C"/>
    <w:rsid w:val="009F2D0F"/>
    <w:rsid w:val="009F3024"/>
    <w:rsid w:val="009F5BD9"/>
    <w:rsid w:val="009F6262"/>
    <w:rsid w:val="009F6A56"/>
    <w:rsid w:val="009F6FBB"/>
    <w:rsid w:val="00A0318F"/>
    <w:rsid w:val="00A05060"/>
    <w:rsid w:val="00A10829"/>
    <w:rsid w:val="00A14B0C"/>
    <w:rsid w:val="00A17CE5"/>
    <w:rsid w:val="00A22A99"/>
    <w:rsid w:val="00A24D3F"/>
    <w:rsid w:val="00A25FDB"/>
    <w:rsid w:val="00A27D88"/>
    <w:rsid w:val="00A30C12"/>
    <w:rsid w:val="00A3188E"/>
    <w:rsid w:val="00A33A74"/>
    <w:rsid w:val="00A3521F"/>
    <w:rsid w:val="00A35326"/>
    <w:rsid w:val="00A3705B"/>
    <w:rsid w:val="00A376EE"/>
    <w:rsid w:val="00A41ECA"/>
    <w:rsid w:val="00A42E21"/>
    <w:rsid w:val="00A43D0E"/>
    <w:rsid w:val="00A44656"/>
    <w:rsid w:val="00A46BF7"/>
    <w:rsid w:val="00A46E3B"/>
    <w:rsid w:val="00A5211C"/>
    <w:rsid w:val="00A52567"/>
    <w:rsid w:val="00A531BE"/>
    <w:rsid w:val="00A54042"/>
    <w:rsid w:val="00A55E29"/>
    <w:rsid w:val="00A57007"/>
    <w:rsid w:val="00A576CE"/>
    <w:rsid w:val="00A61689"/>
    <w:rsid w:val="00A6371B"/>
    <w:rsid w:val="00A653D7"/>
    <w:rsid w:val="00A662FB"/>
    <w:rsid w:val="00A66B09"/>
    <w:rsid w:val="00A7068E"/>
    <w:rsid w:val="00A72501"/>
    <w:rsid w:val="00A726DF"/>
    <w:rsid w:val="00A72BEE"/>
    <w:rsid w:val="00A7306E"/>
    <w:rsid w:val="00A73432"/>
    <w:rsid w:val="00A74DA5"/>
    <w:rsid w:val="00A765A5"/>
    <w:rsid w:val="00A76E0B"/>
    <w:rsid w:val="00A805DF"/>
    <w:rsid w:val="00A81B21"/>
    <w:rsid w:val="00A83901"/>
    <w:rsid w:val="00A86E43"/>
    <w:rsid w:val="00A919A7"/>
    <w:rsid w:val="00A91A2A"/>
    <w:rsid w:val="00A91CAB"/>
    <w:rsid w:val="00A932DE"/>
    <w:rsid w:val="00A95A49"/>
    <w:rsid w:val="00AA01AB"/>
    <w:rsid w:val="00AA0DA0"/>
    <w:rsid w:val="00AA2590"/>
    <w:rsid w:val="00AA33A4"/>
    <w:rsid w:val="00AA771C"/>
    <w:rsid w:val="00AB5363"/>
    <w:rsid w:val="00AB617E"/>
    <w:rsid w:val="00AB6AA4"/>
    <w:rsid w:val="00AC1114"/>
    <w:rsid w:val="00AC15A9"/>
    <w:rsid w:val="00AC2252"/>
    <w:rsid w:val="00AC3D89"/>
    <w:rsid w:val="00AC7922"/>
    <w:rsid w:val="00AC7E67"/>
    <w:rsid w:val="00AD2F6D"/>
    <w:rsid w:val="00AD418C"/>
    <w:rsid w:val="00AE337F"/>
    <w:rsid w:val="00AF49E0"/>
    <w:rsid w:val="00AF64A7"/>
    <w:rsid w:val="00AF784A"/>
    <w:rsid w:val="00B00866"/>
    <w:rsid w:val="00B02398"/>
    <w:rsid w:val="00B033B5"/>
    <w:rsid w:val="00B03ED5"/>
    <w:rsid w:val="00B04C6D"/>
    <w:rsid w:val="00B05EF0"/>
    <w:rsid w:val="00B11AED"/>
    <w:rsid w:val="00B11C1D"/>
    <w:rsid w:val="00B17606"/>
    <w:rsid w:val="00B17853"/>
    <w:rsid w:val="00B207B7"/>
    <w:rsid w:val="00B21BFC"/>
    <w:rsid w:val="00B236D0"/>
    <w:rsid w:val="00B25CE3"/>
    <w:rsid w:val="00B268CD"/>
    <w:rsid w:val="00B2754A"/>
    <w:rsid w:val="00B30179"/>
    <w:rsid w:val="00B31890"/>
    <w:rsid w:val="00B33348"/>
    <w:rsid w:val="00B3391E"/>
    <w:rsid w:val="00B349EE"/>
    <w:rsid w:val="00B36289"/>
    <w:rsid w:val="00B3704D"/>
    <w:rsid w:val="00B40BCC"/>
    <w:rsid w:val="00B412AB"/>
    <w:rsid w:val="00B415B9"/>
    <w:rsid w:val="00B42100"/>
    <w:rsid w:val="00B450EC"/>
    <w:rsid w:val="00B459AB"/>
    <w:rsid w:val="00B51120"/>
    <w:rsid w:val="00B51E13"/>
    <w:rsid w:val="00B5286C"/>
    <w:rsid w:val="00B52958"/>
    <w:rsid w:val="00B535DF"/>
    <w:rsid w:val="00B55669"/>
    <w:rsid w:val="00B5689A"/>
    <w:rsid w:val="00B56967"/>
    <w:rsid w:val="00B57772"/>
    <w:rsid w:val="00B60633"/>
    <w:rsid w:val="00B6073B"/>
    <w:rsid w:val="00B60D62"/>
    <w:rsid w:val="00B623DA"/>
    <w:rsid w:val="00B62A21"/>
    <w:rsid w:val="00B65FCF"/>
    <w:rsid w:val="00B703BD"/>
    <w:rsid w:val="00B70BCF"/>
    <w:rsid w:val="00B71F08"/>
    <w:rsid w:val="00B722D1"/>
    <w:rsid w:val="00B734D5"/>
    <w:rsid w:val="00B80370"/>
    <w:rsid w:val="00B80FDF"/>
    <w:rsid w:val="00B823BC"/>
    <w:rsid w:val="00B831C7"/>
    <w:rsid w:val="00B8605C"/>
    <w:rsid w:val="00B87273"/>
    <w:rsid w:val="00B879AF"/>
    <w:rsid w:val="00B94A9F"/>
    <w:rsid w:val="00BA10E3"/>
    <w:rsid w:val="00BA2FDF"/>
    <w:rsid w:val="00BA4935"/>
    <w:rsid w:val="00BA7AD3"/>
    <w:rsid w:val="00BB124B"/>
    <w:rsid w:val="00BB1925"/>
    <w:rsid w:val="00BB2881"/>
    <w:rsid w:val="00BB2D66"/>
    <w:rsid w:val="00BB3D13"/>
    <w:rsid w:val="00BC0FBA"/>
    <w:rsid w:val="00BC2FDA"/>
    <w:rsid w:val="00BC4A89"/>
    <w:rsid w:val="00BC4BC1"/>
    <w:rsid w:val="00BC654B"/>
    <w:rsid w:val="00BC6AA2"/>
    <w:rsid w:val="00BC76BE"/>
    <w:rsid w:val="00BD119B"/>
    <w:rsid w:val="00BD197E"/>
    <w:rsid w:val="00BD33A9"/>
    <w:rsid w:val="00BD3B7E"/>
    <w:rsid w:val="00BD4615"/>
    <w:rsid w:val="00BD653F"/>
    <w:rsid w:val="00BD77FC"/>
    <w:rsid w:val="00BE1386"/>
    <w:rsid w:val="00BE2304"/>
    <w:rsid w:val="00BE3DFD"/>
    <w:rsid w:val="00BE4E43"/>
    <w:rsid w:val="00BE62FF"/>
    <w:rsid w:val="00BE71DD"/>
    <w:rsid w:val="00BF0162"/>
    <w:rsid w:val="00BF0CDC"/>
    <w:rsid w:val="00BF2FEE"/>
    <w:rsid w:val="00BF67F0"/>
    <w:rsid w:val="00C03DE2"/>
    <w:rsid w:val="00C03E76"/>
    <w:rsid w:val="00C05E38"/>
    <w:rsid w:val="00C075AE"/>
    <w:rsid w:val="00C10E29"/>
    <w:rsid w:val="00C20298"/>
    <w:rsid w:val="00C245D7"/>
    <w:rsid w:val="00C26DD3"/>
    <w:rsid w:val="00C274E1"/>
    <w:rsid w:val="00C30DCD"/>
    <w:rsid w:val="00C31105"/>
    <w:rsid w:val="00C311EC"/>
    <w:rsid w:val="00C35433"/>
    <w:rsid w:val="00C35E02"/>
    <w:rsid w:val="00C372C8"/>
    <w:rsid w:val="00C405A8"/>
    <w:rsid w:val="00C40CE0"/>
    <w:rsid w:val="00C42886"/>
    <w:rsid w:val="00C42BE9"/>
    <w:rsid w:val="00C43D50"/>
    <w:rsid w:val="00C44A59"/>
    <w:rsid w:val="00C46060"/>
    <w:rsid w:val="00C475AC"/>
    <w:rsid w:val="00C47F82"/>
    <w:rsid w:val="00C535C1"/>
    <w:rsid w:val="00C53774"/>
    <w:rsid w:val="00C5492F"/>
    <w:rsid w:val="00C5547A"/>
    <w:rsid w:val="00C6255A"/>
    <w:rsid w:val="00C63094"/>
    <w:rsid w:val="00C64733"/>
    <w:rsid w:val="00C66975"/>
    <w:rsid w:val="00C66A00"/>
    <w:rsid w:val="00C67765"/>
    <w:rsid w:val="00C722B1"/>
    <w:rsid w:val="00C73AEC"/>
    <w:rsid w:val="00C74204"/>
    <w:rsid w:val="00C74760"/>
    <w:rsid w:val="00C75A21"/>
    <w:rsid w:val="00C77CFB"/>
    <w:rsid w:val="00C81B37"/>
    <w:rsid w:val="00C8206B"/>
    <w:rsid w:val="00C855A7"/>
    <w:rsid w:val="00C85BB5"/>
    <w:rsid w:val="00C86647"/>
    <w:rsid w:val="00C87371"/>
    <w:rsid w:val="00C92BC9"/>
    <w:rsid w:val="00C93F6C"/>
    <w:rsid w:val="00C9550A"/>
    <w:rsid w:val="00C9562E"/>
    <w:rsid w:val="00C9689F"/>
    <w:rsid w:val="00C96988"/>
    <w:rsid w:val="00C97600"/>
    <w:rsid w:val="00CA00B5"/>
    <w:rsid w:val="00CA67A9"/>
    <w:rsid w:val="00CA6942"/>
    <w:rsid w:val="00CA70CC"/>
    <w:rsid w:val="00CA7221"/>
    <w:rsid w:val="00CA7609"/>
    <w:rsid w:val="00CB06AC"/>
    <w:rsid w:val="00CB409B"/>
    <w:rsid w:val="00CB5070"/>
    <w:rsid w:val="00CC1E9B"/>
    <w:rsid w:val="00CC2229"/>
    <w:rsid w:val="00CC44D8"/>
    <w:rsid w:val="00CC51A7"/>
    <w:rsid w:val="00CC56E2"/>
    <w:rsid w:val="00CC59D3"/>
    <w:rsid w:val="00CD0079"/>
    <w:rsid w:val="00CD09B1"/>
    <w:rsid w:val="00CD49BC"/>
    <w:rsid w:val="00CD52D4"/>
    <w:rsid w:val="00CD7735"/>
    <w:rsid w:val="00CE0A5C"/>
    <w:rsid w:val="00CE24BE"/>
    <w:rsid w:val="00CE505A"/>
    <w:rsid w:val="00CE5AD1"/>
    <w:rsid w:val="00CE7EB7"/>
    <w:rsid w:val="00CF09C5"/>
    <w:rsid w:val="00CF1411"/>
    <w:rsid w:val="00CF19AB"/>
    <w:rsid w:val="00CF1E0F"/>
    <w:rsid w:val="00CF324F"/>
    <w:rsid w:val="00CF4135"/>
    <w:rsid w:val="00CF4FD5"/>
    <w:rsid w:val="00CF6595"/>
    <w:rsid w:val="00CF724D"/>
    <w:rsid w:val="00D022D8"/>
    <w:rsid w:val="00D02A71"/>
    <w:rsid w:val="00D03ADF"/>
    <w:rsid w:val="00D03E0B"/>
    <w:rsid w:val="00D06A18"/>
    <w:rsid w:val="00D073CD"/>
    <w:rsid w:val="00D129D6"/>
    <w:rsid w:val="00D12BA5"/>
    <w:rsid w:val="00D163F6"/>
    <w:rsid w:val="00D166FB"/>
    <w:rsid w:val="00D225AB"/>
    <w:rsid w:val="00D228BD"/>
    <w:rsid w:val="00D266C8"/>
    <w:rsid w:val="00D30880"/>
    <w:rsid w:val="00D337E7"/>
    <w:rsid w:val="00D344D4"/>
    <w:rsid w:val="00D361F5"/>
    <w:rsid w:val="00D365B6"/>
    <w:rsid w:val="00D4091E"/>
    <w:rsid w:val="00D41F08"/>
    <w:rsid w:val="00D425AE"/>
    <w:rsid w:val="00D448D1"/>
    <w:rsid w:val="00D4490E"/>
    <w:rsid w:val="00D44FAA"/>
    <w:rsid w:val="00D45A42"/>
    <w:rsid w:val="00D532C6"/>
    <w:rsid w:val="00D53B3B"/>
    <w:rsid w:val="00D5503E"/>
    <w:rsid w:val="00D57B7C"/>
    <w:rsid w:val="00D60315"/>
    <w:rsid w:val="00D60964"/>
    <w:rsid w:val="00D609CD"/>
    <w:rsid w:val="00D627E9"/>
    <w:rsid w:val="00D62906"/>
    <w:rsid w:val="00D65295"/>
    <w:rsid w:val="00D65B2F"/>
    <w:rsid w:val="00D71E44"/>
    <w:rsid w:val="00D72B34"/>
    <w:rsid w:val="00D72C1C"/>
    <w:rsid w:val="00D74029"/>
    <w:rsid w:val="00D74425"/>
    <w:rsid w:val="00D74DA1"/>
    <w:rsid w:val="00D765DF"/>
    <w:rsid w:val="00D766EA"/>
    <w:rsid w:val="00D8081A"/>
    <w:rsid w:val="00D80B4C"/>
    <w:rsid w:val="00D816ED"/>
    <w:rsid w:val="00D82D23"/>
    <w:rsid w:val="00D849EC"/>
    <w:rsid w:val="00D9023A"/>
    <w:rsid w:val="00D9183D"/>
    <w:rsid w:val="00D91BD2"/>
    <w:rsid w:val="00D927B4"/>
    <w:rsid w:val="00D93642"/>
    <w:rsid w:val="00D93F4A"/>
    <w:rsid w:val="00D951C4"/>
    <w:rsid w:val="00D9537D"/>
    <w:rsid w:val="00D95EE5"/>
    <w:rsid w:val="00D96A91"/>
    <w:rsid w:val="00D9740A"/>
    <w:rsid w:val="00DA0BEF"/>
    <w:rsid w:val="00DA1C2A"/>
    <w:rsid w:val="00DA1D89"/>
    <w:rsid w:val="00DA1FC3"/>
    <w:rsid w:val="00DA712E"/>
    <w:rsid w:val="00DA799E"/>
    <w:rsid w:val="00DB2B33"/>
    <w:rsid w:val="00DB49D0"/>
    <w:rsid w:val="00DC0CAC"/>
    <w:rsid w:val="00DC164E"/>
    <w:rsid w:val="00DC188F"/>
    <w:rsid w:val="00DC4600"/>
    <w:rsid w:val="00DC4C95"/>
    <w:rsid w:val="00DD0138"/>
    <w:rsid w:val="00DD0C08"/>
    <w:rsid w:val="00DD0DE9"/>
    <w:rsid w:val="00DD2BB7"/>
    <w:rsid w:val="00DD4F7B"/>
    <w:rsid w:val="00DD51BB"/>
    <w:rsid w:val="00DD6691"/>
    <w:rsid w:val="00DD7087"/>
    <w:rsid w:val="00DE0A3A"/>
    <w:rsid w:val="00DE2225"/>
    <w:rsid w:val="00DE45B1"/>
    <w:rsid w:val="00DE495A"/>
    <w:rsid w:val="00DE5403"/>
    <w:rsid w:val="00DE6641"/>
    <w:rsid w:val="00DE7BA4"/>
    <w:rsid w:val="00DE7C03"/>
    <w:rsid w:val="00DF197E"/>
    <w:rsid w:val="00DF2F2D"/>
    <w:rsid w:val="00DF310D"/>
    <w:rsid w:val="00DF36FA"/>
    <w:rsid w:val="00DF3F14"/>
    <w:rsid w:val="00DF4A75"/>
    <w:rsid w:val="00DF5468"/>
    <w:rsid w:val="00DF6AEE"/>
    <w:rsid w:val="00DF6AF8"/>
    <w:rsid w:val="00DF76FD"/>
    <w:rsid w:val="00DF7728"/>
    <w:rsid w:val="00DF7BB5"/>
    <w:rsid w:val="00E000FA"/>
    <w:rsid w:val="00E00FB0"/>
    <w:rsid w:val="00E02298"/>
    <w:rsid w:val="00E06622"/>
    <w:rsid w:val="00E07ED9"/>
    <w:rsid w:val="00E13847"/>
    <w:rsid w:val="00E13D58"/>
    <w:rsid w:val="00E13F6A"/>
    <w:rsid w:val="00E15B0E"/>
    <w:rsid w:val="00E206D8"/>
    <w:rsid w:val="00E222D6"/>
    <w:rsid w:val="00E2335A"/>
    <w:rsid w:val="00E2596B"/>
    <w:rsid w:val="00E26F44"/>
    <w:rsid w:val="00E3341D"/>
    <w:rsid w:val="00E3552E"/>
    <w:rsid w:val="00E40302"/>
    <w:rsid w:val="00E43C3B"/>
    <w:rsid w:val="00E43D13"/>
    <w:rsid w:val="00E45F56"/>
    <w:rsid w:val="00E46D09"/>
    <w:rsid w:val="00E501A7"/>
    <w:rsid w:val="00E501C8"/>
    <w:rsid w:val="00E50FB1"/>
    <w:rsid w:val="00E52EEB"/>
    <w:rsid w:val="00E56B69"/>
    <w:rsid w:val="00E575BD"/>
    <w:rsid w:val="00E576E9"/>
    <w:rsid w:val="00E6171B"/>
    <w:rsid w:val="00E63A0F"/>
    <w:rsid w:val="00E63ED1"/>
    <w:rsid w:val="00E655A2"/>
    <w:rsid w:val="00E65A85"/>
    <w:rsid w:val="00E66022"/>
    <w:rsid w:val="00E67AB1"/>
    <w:rsid w:val="00E70E4C"/>
    <w:rsid w:val="00E720BE"/>
    <w:rsid w:val="00E72397"/>
    <w:rsid w:val="00E7297C"/>
    <w:rsid w:val="00E737D3"/>
    <w:rsid w:val="00E77057"/>
    <w:rsid w:val="00E77E9E"/>
    <w:rsid w:val="00E816C6"/>
    <w:rsid w:val="00E816DA"/>
    <w:rsid w:val="00E824BF"/>
    <w:rsid w:val="00E82ECE"/>
    <w:rsid w:val="00E830BA"/>
    <w:rsid w:val="00E834B0"/>
    <w:rsid w:val="00E90299"/>
    <w:rsid w:val="00E91421"/>
    <w:rsid w:val="00E91CAC"/>
    <w:rsid w:val="00E929A3"/>
    <w:rsid w:val="00E939FE"/>
    <w:rsid w:val="00E93A82"/>
    <w:rsid w:val="00E9434C"/>
    <w:rsid w:val="00E955DF"/>
    <w:rsid w:val="00E97D2E"/>
    <w:rsid w:val="00EA0229"/>
    <w:rsid w:val="00EA19BA"/>
    <w:rsid w:val="00EA2EF6"/>
    <w:rsid w:val="00EA4BCB"/>
    <w:rsid w:val="00EA501A"/>
    <w:rsid w:val="00EA54CD"/>
    <w:rsid w:val="00EA5AD7"/>
    <w:rsid w:val="00EA6FAB"/>
    <w:rsid w:val="00EB073A"/>
    <w:rsid w:val="00EB611B"/>
    <w:rsid w:val="00EB6C2E"/>
    <w:rsid w:val="00EB7342"/>
    <w:rsid w:val="00EC44A5"/>
    <w:rsid w:val="00EC68E5"/>
    <w:rsid w:val="00EC6B15"/>
    <w:rsid w:val="00ED1278"/>
    <w:rsid w:val="00ED5445"/>
    <w:rsid w:val="00ED659E"/>
    <w:rsid w:val="00EE1122"/>
    <w:rsid w:val="00EE154D"/>
    <w:rsid w:val="00EE1F38"/>
    <w:rsid w:val="00EE3095"/>
    <w:rsid w:val="00EE3538"/>
    <w:rsid w:val="00EE544D"/>
    <w:rsid w:val="00EE57D7"/>
    <w:rsid w:val="00EE650D"/>
    <w:rsid w:val="00EF0525"/>
    <w:rsid w:val="00EF12E0"/>
    <w:rsid w:val="00EF132D"/>
    <w:rsid w:val="00EF1F1B"/>
    <w:rsid w:val="00EF4D57"/>
    <w:rsid w:val="00EF771B"/>
    <w:rsid w:val="00EF7DF8"/>
    <w:rsid w:val="00F032A9"/>
    <w:rsid w:val="00F057C3"/>
    <w:rsid w:val="00F07EFD"/>
    <w:rsid w:val="00F13F26"/>
    <w:rsid w:val="00F14461"/>
    <w:rsid w:val="00F204FF"/>
    <w:rsid w:val="00F218DD"/>
    <w:rsid w:val="00F226AC"/>
    <w:rsid w:val="00F23374"/>
    <w:rsid w:val="00F24A33"/>
    <w:rsid w:val="00F256D1"/>
    <w:rsid w:val="00F25C23"/>
    <w:rsid w:val="00F2604B"/>
    <w:rsid w:val="00F35B4C"/>
    <w:rsid w:val="00F37EF1"/>
    <w:rsid w:val="00F41D1E"/>
    <w:rsid w:val="00F422C0"/>
    <w:rsid w:val="00F423CF"/>
    <w:rsid w:val="00F42B3B"/>
    <w:rsid w:val="00F45CC7"/>
    <w:rsid w:val="00F5077E"/>
    <w:rsid w:val="00F50F04"/>
    <w:rsid w:val="00F54B68"/>
    <w:rsid w:val="00F54EDA"/>
    <w:rsid w:val="00F63BFC"/>
    <w:rsid w:val="00F660A5"/>
    <w:rsid w:val="00F6704A"/>
    <w:rsid w:val="00F67949"/>
    <w:rsid w:val="00F70FC1"/>
    <w:rsid w:val="00F7283C"/>
    <w:rsid w:val="00F730A4"/>
    <w:rsid w:val="00F73140"/>
    <w:rsid w:val="00F754AA"/>
    <w:rsid w:val="00F76726"/>
    <w:rsid w:val="00F81D9C"/>
    <w:rsid w:val="00F8260A"/>
    <w:rsid w:val="00F836BE"/>
    <w:rsid w:val="00F841B5"/>
    <w:rsid w:val="00F862BD"/>
    <w:rsid w:val="00F87926"/>
    <w:rsid w:val="00F901A2"/>
    <w:rsid w:val="00F92360"/>
    <w:rsid w:val="00F92B51"/>
    <w:rsid w:val="00F9360C"/>
    <w:rsid w:val="00F94B68"/>
    <w:rsid w:val="00F9651D"/>
    <w:rsid w:val="00F97537"/>
    <w:rsid w:val="00F976CD"/>
    <w:rsid w:val="00FA2925"/>
    <w:rsid w:val="00FA702C"/>
    <w:rsid w:val="00FB10ED"/>
    <w:rsid w:val="00FB3266"/>
    <w:rsid w:val="00FB39D2"/>
    <w:rsid w:val="00FB3AFB"/>
    <w:rsid w:val="00FB3E0D"/>
    <w:rsid w:val="00FB3F94"/>
    <w:rsid w:val="00FB4995"/>
    <w:rsid w:val="00FB7D95"/>
    <w:rsid w:val="00FC2292"/>
    <w:rsid w:val="00FC34F9"/>
    <w:rsid w:val="00FC634B"/>
    <w:rsid w:val="00FC6ED0"/>
    <w:rsid w:val="00FC7FA3"/>
    <w:rsid w:val="00FD0088"/>
    <w:rsid w:val="00FD1D1A"/>
    <w:rsid w:val="00FD2054"/>
    <w:rsid w:val="00FD5BF5"/>
    <w:rsid w:val="00FE2683"/>
    <w:rsid w:val="00FE3C1D"/>
    <w:rsid w:val="00FE4BD5"/>
    <w:rsid w:val="00FE662A"/>
    <w:rsid w:val="00FF4D58"/>
    <w:rsid w:val="00FF5856"/>
    <w:rsid w:val="00FF7CD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D0B20"/>
  <w15:docId w15:val="{0F04994E-01E0-44FE-9119-2687228DA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D449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autoRedefine/>
    <w:uiPriority w:val="9"/>
    <w:unhideWhenUsed/>
    <w:qFormat/>
    <w:rsid w:val="003D6B69"/>
    <w:pPr>
      <w:keepNext/>
      <w:keepLines/>
      <w:numPr>
        <w:numId w:val="7"/>
      </w:numPr>
      <w:spacing w:before="40" w:after="0" w:line="276" w:lineRule="auto"/>
      <w:ind w:left="0" w:firstLine="0"/>
      <w:outlineLvl w:val="1"/>
    </w:pPr>
    <w:rPr>
      <w:rFonts w:eastAsia="Times New Roman" w:cstheme="minorHAnsi"/>
      <w:sz w:val="24"/>
      <w:szCs w:val="24"/>
      <w:shd w:val="clear" w:color="auto" w:fill="FFFFFF"/>
      <w:lang w:val="en-GB"/>
    </w:rPr>
  </w:style>
  <w:style w:type="paragraph" w:styleId="Titolo3">
    <w:name w:val="heading 3"/>
    <w:basedOn w:val="Normale"/>
    <w:next w:val="Normale"/>
    <w:link w:val="Titolo3Carattere"/>
    <w:uiPriority w:val="9"/>
    <w:unhideWhenUsed/>
    <w:qFormat/>
    <w:rsid w:val="00A3532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semiHidden/>
    <w:unhideWhenUsed/>
    <w:qFormat/>
    <w:rsid w:val="00D4490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semiHidden/>
    <w:unhideWhenUsed/>
    <w:qFormat/>
    <w:rsid w:val="00D4490E"/>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semiHidden/>
    <w:unhideWhenUsed/>
    <w:qFormat/>
    <w:rsid w:val="00D4490E"/>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semiHidden/>
    <w:unhideWhenUsed/>
    <w:qFormat/>
    <w:rsid w:val="00D4490E"/>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rsid w:val="00D4490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D4490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C87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CF09C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Testosegnaposto">
    <w:name w:val="Placeholder Text"/>
    <w:basedOn w:val="Carpredefinitoparagrafo"/>
    <w:uiPriority w:val="99"/>
    <w:semiHidden/>
    <w:rsid w:val="00E737D3"/>
    <w:rPr>
      <w:color w:val="808080"/>
    </w:rPr>
  </w:style>
  <w:style w:type="character" w:customStyle="1" w:styleId="Text1Char">
    <w:name w:val="Text1 Char"/>
    <w:basedOn w:val="Carpredefinitoparagrafo"/>
    <w:link w:val="Text1"/>
    <w:locked/>
    <w:rsid w:val="007C3F64"/>
    <w:rPr>
      <w:rFonts w:ascii="Times New Roman" w:hAnsi="Times New Roman" w:cs="Times New Roman"/>
      <w:i/>
      <w:sz w:val="23"/>
      <w:szCs w:val="23"/>
      <w:shd w:val="clear" w:color="auto" w:fill="D9D9D9" w:themeFill="background1" w:themeFillShade="D9"/>
    </w:rPr>
  </w:style>
  <w:style w:type="paragraph" w:customStyle="1" w:styleId="Text1">
    <w:name w:val="Text1"/>
    <w:basedOn w:val="Normale"/>
    <w:link w:val="Text1Char"/>
    <w:rsid w:val="007C3F64"/>
    <w:pPr>
      <w:shd w:val="clear" w:color="auto" w:fill="D9D9D9" w:themeFill="background1" w:themeFillShade="D9"/>
      <w:spacing w:after="200" w:line="288" w:lineRule="auto"/>
    </w:pPr>
    <w:rPr>
      <w:rFonts w:ascii="Times New Roman" w:hAnsi="Times New Roman" w:cs="Times New Roman"/>
      <w:i/>
      <w:sz w:val="23"/>
      <w:szCs w:val="23"/>
    </w:rPr>
  </w:style>
  <w:style w:type="paragraph" w:styleId="Intestazione">
    <w:name w:val="header"/>
    <w:basedOn w:val="Normale"/>
    <w:link w:val="IntestazioneCarattere"/>
    <w:uiPriority w:val="99"/>
    <w:unhideWhenUsed/>
    <w:rsid w:val="00E929A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929A3"/>
  </w:style>
  <w:style w:type="paragraph" w:styleId="Pidipagina">
    <w:name w:val="footer"/>
    <w:basedOn w:val="Normale"/>
    <w:link w:val="PidipaginaCarattere"/>
    <w:uiPriority w:val="99"/>
    <w:unhideWhenUsed/>
    <w:rsid w:val="00E929A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929A3"/>
  </w:style>
  <w:style w:type="paragraph" w:styleId="Paragrafoelenco">
    <w:name w:val="List Paragraph"/>
    <w:basedOn w:val="Normale"/>
    <w:uiPriority w:val="34"/>
    <w:qFormat/>
    <w:rsid w:val="005B73A8"/>
    <w:pPr>
      <w:ind w:left="720"/>
      <w:contextualSpacing/>
    </w:pPr>
  </w:style>
  <w:style w:type="paragraph" w:styleId="Testofumetto">
    <w:name w:val="Balloon Text"/>
    <w:basedOn w:val="Normale"/>
    <w:link w:val="TestofumettoCarattere"/>
    <w:uiPriority w:val="99"/>
    <w:semiHidden/>
    <w:unhideWhenUsed/>
    <w:rsid w:val="00477D0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77D0E"/>
    <w:rPr>
      <w:rFonts w:ascii="Tahoma" w:hAnsi="Tahoma" w:cs="Tahoma"/>
      <w:sz w:val="16"/>
      <w:szCs w:val="16"/>
    </w:rPr>
  </w:style>
  <w:style w:type="character" w:styleId="Rimandocommento">
    <w:name w:val="annotation reference"/>
    <w:basedOn w:val="Carpredefinitoparagrafo"/>
    <w:uiPriority w:val="99"/>
    <w:semiHidden/>
    <w:unhideWhenUsed/>
    <w:rsid w:val="00B25CE3"/>
    <w:rPr>
      <w:sz w:val="16"/>
      <w:szCs w:val="16"/>
    </w:rPr>
  </w:style>
  <w:style w:type="paragraph" w:styleId="Testocommento">
    <w:name w:val="annotation text"/>
    <w:basedOn w:val="Normale"/>
    <w:link w:val="TestocommentoCarattere"/>
    <w:uiPriority w:val="99"/>
    <w:semiHidden/>
    <w:unhideWhenUsed/>
    <w:rsid w:val="00B25CE3"/>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B25CE3"/>
    <w:rPr>
      <w:sz w:val="20"/>
      <w:szCs w:val="20"/>
    </w:rPr>
  </w:style>
  <w:style w:type="paragraph" w:styleId="Soggettocommento">
    <w:name w:val="annotation subject"/>
    <w:basedOn w:val="Testocommento"/>
    <w:next w:val="Testocommento"/>
    <w:link w:val="SoggettocommentoCarattere"/>
    <w:uiPriority w:val="99"/>
    <w:semiHidden/>
    <w:unhideWhenUsed/>
    <w:rsid w:val="00B25CE3"/>
    <w:rPr>
      <w:b/>
      <w:bCs/>
    </w:rPr>
  </w:style>
  <w:style w:type="character" w:customStyle="1" w:styleId="SoggettocommentoCarattere">
    <w:name w:val="Soggetto commento Carattere"/>
    <w:basedOn w:val="TestocommentoCarattere"/>
    <w:link w:val="Soggettocommento"/>
    <w:uiPriority w:val="99"/>
    <w:semiHidden/>
    <w:rsid w:val="00B25CE3"/>
    <w:rPr>
      <w:b/>
      <w:bCs/>
      <w:sz w:val="20"/>
      <w:szCs w:val="20"/>
    </w:rPr>
  </w:style>
  <w:style w:type="character" w:customStyle="1" w:styleId="RSCR02ReferencesChar">
    <w:name w:val="RSC R02 References Char"/>
    <w:basedOn w:val="Carpredefinitoparagrafo"/>
    <w:link w:val="RSCR02References"/>
    <w:locked/>
    <w:rsid w:val="00E50FB1"/>
    <w:rPr>
      <w:w w:val="105"/>
      <w:sz w:val="18"/>
      <w:szCs w:val="18"/>
    </w:rPr>
  </w:style>
  <w:style w:type="paragraph" w:customStyle="1" w:styleId="RSCR02References">
    <w:name w:val="RSC R02 References"/>
    <w:basedOn w:val="Normale"/>
    <w:link w:val="RSCR02ReferencesChar"/>
    <w:qFormat/>
    <w:rsid w:val="00E50FB1"/>
    <w:pPr>
      <w:numPr>
        <w:numId w:val="3"/>
      </w:numPr>
      <w:spacing w:after="0" w:line="200" w:lineRule="exact"/>
      <w:ind w:left="284" w:hanging="284"/>
      <w:jc w:val="both"/>
    </w:pPr>
    <w:rPr>
      <w:w w:val="105"/>
      <w:sz w:val="18"/>
      <w:szCs w:val="18"/>
    </w:rPr>
  </w:style>
  <w:style w:type="character" w:styleId="Collegamentoipertestuale">
    <w:name w:val="Hyperlink"/>
    <w:basedOn w:val="Carpredefinitoparagrafo"/>
    <w:uiPriority w:val="99"/>
    <w:unhideWhenUsed/>
    <w:rsid w:val="006D1D32"/>
    <w:rPr>
      <w:color w:val="0563C1" w:themeColor="hyperlink"/>
      <w:u w:val="single"/>
    </w:rPr>
  </w:style>
  <w:style w:type="paragraph" w:styleId="Revisione">
    <w:name w:val="Revision"/>
    <w:hidden/>
    <w:uiPriority w:val="99"/>
    <w:semiHidden/>
    <w:rsid w:val="000B111D"/>
    <w:pPr>
      <w:spacing w:after="0" w:line="240" w:lineRule="auto"/>
    </w:pPr>
  </w:style>
  <w:style w:type="paragraph" w:styleId="PreformattatoHTML">
    <w:name w:val="HTML Preformatted"/>
    <w:basedOn w:val="Normale"/>
    <w:link w:val="PreformattatoHTMLCarattere"/>
    <w:rsid w:val="00920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sz w:val="20"/>
      <w:szCs w:val="20"/>
      <w:lang w:eastAsia="ja-JP"/>
    </w:rPr>
  </w:style>
  <w:style w:type="character" w:customStyle="1" w:styleId="PreformattatoHTMLCarattere">
    <w:name w:val="Preformattato HTML Carattere"/>
    <w:basedOn w:val="Carpredefinitoparagrafo"/>
    <w:link w:val="PreformattatoHTML"/>
    <w:rsid w:val="0092096C"/>
    <w:rPr>
      <w:rFonts w:ascii="Courier New" w:eastAsia="MS Mincho" w:hAnsi="Courier New" w:cs="Courier New"/>
      <w:sz w:val="20"/>
      <w:szCs w:val="20"/>
      <w:lang w:eastAsia="ja-JP"/>
    </w:rPr>
  </w:style>
  <w:style w:type="character" w:customStyle="1" w:styleId="Titolo2Carattere">
    <w:name w:val="Titolo 2 Carattere"/>
    <w:basedOn w:val="Carpredefinitoparagrafo"/>
    <w:link w:val="Titolo2"/>
    <w:uiPriority w:val="9"/>
    <w:rsid w:val="003D6B69"/>
    <w:rPr>
      <w:rFonts w:eastAsia="Times New Roman" w:cstheme="minorHAnsi"/>
      <w:sz w:val="24"/>
      <w:szCs w:val="24"/>
      <w:lang w:val="en-GB"/>
    </w:rPr>
  </w:style>
  <w:style w:type="paragraph" w:styleId="Didascalia">
    <w:name w:val="caption"/>
    <w:basedOn w:val="Normale"/>
    <w:next w:val="Normale"/>
    <w:uiPriority w:val="35"/>
    <w:unhideWhenUsed/>
    <w:qFormat/>
    <w:rsid w:val="00A35326"/>
    <w:pPr>
      <w:spacing w:after="200" w:line="240" w:lineRule="auto"/>
    </w:pPr>
    <w:rPr>
      <w:rFonts w:ascii="Calibri" w:eastAsia="Calibri" w:hAnsi="Calibri" w:cs="Times New Roman"/>
      <w:i/>
      <w:iCs/>
      <w:color w:val="44546A" w:themeColor="text2"/>
      <w:sz w:val="18"/>
      <w:szCs w:val="18"/>
      <w:lang w:val="en-GB"/>
    </w:rPr>
  </w:style>
  <w:style w:type="character" w:customStyle="1" w:styleId="Titolo3Carattere">
    <w:name w:val="Titolo 3 Carattere"/>
    <w:basedOn w:val="Carpredefinitoparagrafo"/>
    <w:link w:val="Titolo3"/>
    <w:uiPriority w:val="9"/>
    <w:rsid w:val="00A35326"/>
    <w:rPr>
      <w:rFonts w:asciiTheme="majorHAnsi" w:eastAsiaTheme="majorEastAsia" w:hAnsiTheme="majorHAnsi" w:cstheme="majorBidi"/>
      <w:color w:val="1F4D78" w:themeColor="accent1" w:themeShade="7F"/>
      <w:sz w:val="24"/>
      <w:szCs w:val="24"/>
    </w:rPr>
  </w:style>
  <w:style w:type="paragraph" w:styleId="Bibliografia">
    <w:name w:val="Bibliography"/>
    <w:basedOn w:val="Normale"/>
    <w:next w:val="Normale"/>
    <w:uiPriority w:val="37"/>
    <w:semiHidden/>
    <w:unhideWhenUsed/>
    <w:rsid w:val="00D4490E"/>
  </w:style>
  <w:style w:type="paragraph" w:styleId="Citazione">
    <w:name w:val="Quote"/>
    <w:basedOn w:val="Normale"/>
    <w:next w:val="Normale"/>
    <w:link w:val="CitazioneCarattere"/>
    <w:uiPriority w:val="29"/>
    <w:qFormat/>
    <w:rsid w:val="00D4490E"/>
    <w:pPr>
      <w:spacing w:before="20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D4490E"/>
    <w:rPr>
      <w:i/>
      <w:iCs/>
      <w:color w:val="404040" w:themeColor="text1" w:themeTint="BF"/>
    </w:rPr>
  </w:style>
  <w:style w:type="paragraph" w:styleId="Citazioneintensa">
    <w:name w:val="Intense Quote"/>
    <w:basedOn w:val="Normale"/>
    <w:next w:val="Normale"/>
    <w:link w:val="CitazioneintensaCarattere"/>
    <w:uiPriority w:val="30"/>
    <w:qFormat/>
    <w:rsid w:val="00D4490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zioneintensaCarattere">
    <w:name w:val="Citazione intensa Carattere"/>
    <w:basedOn w:val="Carpredefinitoparagrafo"/>
    <w:link w:val="Citazioneintensa"/>
    <w:uiPriority w:val="30"/>
    <w:rsid w:val="00D4490E"/>
    <w:rPr>
      <w:i/>
      <w:iCs/>
      <w:color w:val="5B9BD5" w:themeColor="accent1"/>
    </w:rPr>
  </w:style>
  <w:style w:type="paragraph" w:styleId="Corpodeltesto2">
    <w:name w:val="Body Text 2"/>
    <w:basedOn w:val="Normale"/>
    <w:link w:val="Corpodeltesto2Carattere"/>
    <w:uiPriority w:val="99"/>
    <w:semiHidden/>
    <w:unhideWhenUsed/>
    <w:rsid w:val="00D4490E"/>
    <w:pPr>
      <w:spacing w:after="120" w:line="480" w:lineRule="auto"/>
    </w:pPr>
  </w:style>
  <w:style w:type="character" w:customStyle="1" w:styleId="Corpodeltesto2Carattere">
    <w:name w:val="Corpo del testo 2 Carattere"/>
    <w:basedOn w:val="Carpredefinitoparagrafo"/>
    <w:link w:val="Corpodeltesto2"/>
    <w:uiPriority w:val="99"/>
    <w:semiHidden/>
    <w:rsid w:val="00D4490E"/>
  </w:style>
  <w:style w:type="paragraph" w:styleId="Corpodeltesto3">
    <w:name w:val="Body Text 3"/>
    <w:basedOn w:val="Normale"/>
    <w:link w:val="Corpodeltesto3Carattere"/>
    <w:uiPriority w:val="99"/>
    <w:semiHidden/>
    <w:unhideWhenUsed/>
    <w:rsid w:val="00D4490E"/>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D4490E"/>
    <w:rPr>
      <w:sz w:val="16"/>
      <w:szCs w:val="16"/>
    </w:rPr>
  </w:style>
  <w:style w:type="paragraph" w:styleId="Corpotesto">
    <w:name w:val="Body Text"/>
    <w:basedOn w:val="Normale"/>
    <w:link w:val="CorpotestoCarattere"/>
    <w:uiPriority w:val="99"/>
    <w:semiHidden/>
    <w:unhideWhenUsed/>
    <w:rsid w:val="00D4490E"/>
    <w:pPr>
      <w:spacing w:after="120"/>
    </w:pPr>
  </w:style>
  <w:style w:type="character" w:customStyle="1" w:styleId="CorpotestoCarattere">
    <w:name w:val="Corpo testo Carattere"/>
    <w:basedOn w:val="Carpredefinitoparagrafo"/>
    <w:link w:val="Corpotesto"/>
    <w:uiPriority w:val="99"/>
    <w:semiHidden/>
    <w:rsid w:val="00D4490E"/>
  </w:style>
  <w:style w:type="paragraph" w:styleId="Data">
    <w:name w:val="Date"/>
    <w:basedOn w:val="Normale"/>
    <w:next w:val="Normale"/>
    <w:link w:val="DataCarattere"/>
    <w:uiPriority w:val="99"/>
    <w:semiHidden/>
    <w:unhideWhenUsed/>
    <w:rsid w:val="00D4490E"/>
  </w:style>
  <w:style w:type="character" w:customStyle="1" w:styleId="DataCarattere">
    <w:name w:val="Data Carattere"/>
    <w:basedOn w:val="Carpredefinitoparagrafo"/>
    <w:link w:val="Data"/>
    <w:uiPriority w:val="99"/>
    <w:semiHidden/>
    <w:rsid w:val="00D4490E"/>
  </w:style>
  <w:style w:type="paragraph" w:styleId="Elenco">
    <w:name w:val="List"/>
    <w:basedOn w:val="Normale"/>
    <w:uiPriority w:val="99"/>
    <w:semiHidden/>
    <w:unhideWhenUsed/>
    <w:rsid w:val="00D4490E"/>
    <w:pPr>
      <w:ind w:left="283" w:hanging="283"/>
      <w:contextualSpacing/>
    </w:pPr>
  </w:style>
  <w:style w:type="paragraph" w:styleId="Elenco2">
    <w:name w:val="List 2"/>
    <w:basedOn w:val="Normale"/>
    <w:uiPriority w:val="99"/>
    <w:semiHidden/>
    <w:unhideWhenUsed/>
    <w:rsid w:val="00D4490E"/>
    <w:pPr>
      <w:ind w:left="566" w:hanging="283"/>
      <w:contextualSpacing/>
    </w:pPr>
  </w:style>
  <w:style w:type="paragraph" w:styleId="Elenco3">
    <w:name w:val="List 3"/>
    <w:basedOn w:val="Normale"/>
    <w:uiPriority w:val="99"/>
    <w:semiHidden/>
    <w:unhideWhenUsed/>
    <w:rsid w:val="00D4490E"/>
    <w:pPr>
      <w:ind w:left="849" w:hanging="283"/>
      <w:contextualSpacing/>
    </w:pPr>
  </w:style>
  <w:style w:type="paragraph" w:styleId="Elenco4">
    <w:name w:val="List 4"/>
    <w:basedOn w:val="Normale"/>
    <w:uiPriority w:val="99"/>
    <w:semiHidden/>
    <w:unhideWhenUsed/>
    <w:rsid w:val="00D4490E"/>
    <w:pPr>
      <w:ind w:left="1132" w:hanging="283"/>
      <w:contextualSpacing/>
    </w:pPr>
  </w:style>
  <w:style w:type="paragraph" w:styleId="Elenco5">
    <w:name w:val="List 5"/>
    <w:basedOn w:val="Normale"/>
    <w:uiPriority w:val="99"/>
    <w:semiHidden/>
    <w:unhideWhenUsed/>
    <w:rsid w:val="00D4490E"/>
    <w:pPr>
      <w:ind w:left="1415" w:hanging="283"/>
      <w:contextualSpacing/>
    </w:pPr>
  </w:style>
  <w:style w:type="paragraph" w:styleId="Elencocontinua">
    <w:name w:val="List Continue"/>
    <w:basedOn w:val="Normale"/>
    <w:uiPriority w:val="99"/>
    <w:semiHidden/>
    <w:unhideWhenUsed/>
    <w:rsid w:val="00D4490E"/>
    <w:pPr>
      <w:spacing w:after="120"/>
      <w:ind w:left="283"/>
      <w:contextualSpacing/>
    </w:pPr>
  </w:style>
  <w:style w:type="paragraph" w:styleId="Elencocontinua2">
    <w:name w:val="List Continue 2"/>
    <w:basedOn w:val="Normale"/>
    <w:uiPriority w:val="99"/>
    <w:semiHidden/>
    <w:unhideWhenUsed/>
    <w:rsid w:val="00D4490E"/>
    <w:pPr>
      <w:spacing w:after="120"/>
      <w:ind w:left="566"/>
      <w:contextualSpacing/>
    </w:pPr>
  </w:style>
  <w:style w:type="paragraph" w:styleId="Elencocontinua3">
    <w:name w:val="List Continue 3"/>
    <w:basedOn w:val="Normale"/>
    <w:uiPriority w:val="99"/>
    <w:semiHidden/>
    <w:unhideWhenUsed/>
    <w:rsid w:val="00D4490E"/>
    <w:pPr>
      <w:spacing w:after="120"/>
      <w:ind w:left="849"/>
      <w:contextualSpacing/>
    </w:pPr>
  </w:style>
  <w:style w:type="paragraph" w:styleId="Elencocontinua4">
    <w:name w:val="List Continue 4"/>
    <w:basedOn w:val="Normale"/>
    <w:uiPriority w:val="99"/>
    <w:semiHidden/>
    <w:unhideWhenUsed/>
    <w:rsid w:val="00D4490E"/>
    <w:pPr>
      <w:spacing w:after="120"/>
      <w:ind w:left="1132"/>
      <w:contextualSpacing/>
    </w:pPr>
  </w:style>
  <w:style w:type="paragraph" w:styleId="Elencocontinua5">
    <w:name w:val="List Continue 5"/>
    <w:basedOn w:val="Normale"/>
    <w:uiPriority w:val="99"/>
    <w:semiHidden/>
    <w:unhideWhenUsed/>
    <w:rsid w:val="00D4490E"/>
    <w:pPr>
      <w:spacing w:after="120"/>
      <w:ind w:left="1415"/>
      <w:contextualSpacing/>
    </w:pPr>
  </w:style>
  <w:style w:type="paragraph" w:styleId="Firma">
    <w:name w:val="Signature"/>
    <w:basedOn w:val="Normale"/>
    <w:link w:val="FirmaCarattere"/>
    <w:uiPriority w:val="99"/>
    <w:semiHidden/>
    <w:unhideWhenUsed/>
    <w:rsid w:val="00D4490E"/>
    <w:pPr>
      <w:spacing w:after="0" w:line="240" w:lineRule="auto"/>
      <w:ind w:left="4252"/>
    </w:pPr>
  </w:style>
  <w:style w:type="character" w:customStyle="1" w:styleId="FirmaCarattere">
    <w:name w:val="Firma Carattere"/>
    <w:basedOn w:val="Carpredefinitoparagrafo"/>
    <w:link w:val="Firma"/>
    <w:uiPriority w:val="99"/>
    <w:semiHidden/>
    <w:rsid w:val="00D4490E"/>
  </w:style>
  <w:style w:type="paragraph" w:styleId="Firmadipostaelettronica">
    <w:name w:val="E-mail Signature"/>
    <w:basedOn w:val="Normale"/>
    <w:link w:val="FirmadipostaelettronicaCarattere"/>
    <w:uiPriority w:val="99"/>
    <w:semiHidden/>
    <w:unhideWhenUsed/>
    <w:rsid w:val="00D4490E"/>
    <w:pPr>
      <w:spacing w:after="0" w:line="240" w:lineRule="auto"/>
    </w:pPr>
  </w:style>
  <w:style w:type="character" w:customStyle="1" w:styleId="FirmadipostaelettronicaCarattere">
    <w:name w:val="Firma di posta elettronica Carattere"/>
    <w:basedOn w:val="Carpredefinitoparagrafo"/>
    <w:link w:val="Firmadipostaelettronica"/>
    <w:uiPriority w:val="99"/>
    <w:semiHidden/>
    <w:rsid w:val="00D4490E"/>
  </w:style>
  <w:style w:type="paragraph" w:styleId="Formuladiapertura">
    <w:name w:val="Salutation"/>
    <w:basedOn w:val="Normale"/>
    <w:next w:val="Normale"/>
    <w:link w:val="FormuladiaperturaCarattere"/>
    <w:uiPriority w:val="99"/>
    <w:semiHidden/>
    <w:unhideWhenUsed/>
    <w:rsid w:val="00D4490E"/>
  </w:style>
  <w:style w:type="character" w:customStyle="1" w:styleId="FormuladiaperturaCarattere">
    <w:name w:val="Formula di apertura Carattere"/>
    <w:basedOn w:val="Carpredefinitoparagrafo"/>
    <w:link w:val="Formuladiapertura"/>
    <w:uiPriority w:val="99"/>
    <w:semiHidden/>
    <w:rsid w:val="00D4490E"/>
  </w:style>
  <w:style w:type="paragraph" w:styleId="Formuladichiusura">
    <w:name w:val="Closing"/>
    <w:basedOn w:val="Normale"/>
    <w:link w:val="FormuladichiusuraCarattere"/>
    <w:uiPriority w:val="99"/>
    <w:semiHidden/>
    <w:unhideWhenUsed/>
    <w:rsid w:val="00D4490E"/>
    <w:pPr>
      <w:spacing w:after="0" w:line="240" w:lineRule="auto"/>
      <w:ind w:left="4252"/>
    </w:pPr>
  </w:style>
  <w:style w:type="character" w:customStyle="1" w:styleId="FormuladichiusuraCarattere">
    <w:name w:val="Formula di chiusura Carattere"/>
    <w:basedOn w:val="Carpredefinitoparagrafo"/>
    <w:link w:val="Formuladichiusura"/>
    <w:uiPriority w:val="99"/>
    <w:semiHidden/>
    <w:rsid w:val="00D4490E"/>
  </w:style>
  <w:style w:type="paragraph" w:styleId="Indice1">
    <w:name w:val="index 1"/>
    <w:basedOn w:val="Normale"/>
    <w:next w:val="Normale"/>
    <w:autoRedefine/>
    <w:uiPriority w:val="99"/>
    <w:semiHidden/>
    <w:unhideWhenUsed/>
    <w:rsid w:val="00D4490E"/>
    <w:pPr>
      <w:spacing w:after="0" w:line="240" w:lineRule="auto"/>
      <w:ind w:left="220" w:hanging="220"/>
    </w:pPr>
  </w:style>
  <w:style w:type="paragraph" w:styleId="Indice2">
    <w:name w:val="index 2"/>
    <w:basedOn w:val="Normale"/>
    <w:next w:val="Normale"/>
    <w:autoRedefine/>
    <w:uiPriority w:val="99"/>
    <w:semiHidden/>
    <w:unhideWhenUsed/>
    <w:rsid w:val="00D4490E"/>
    <w:pPr>
      <w:spacing w:after="0" w:line="240" w:lineRule="auto"/>
      <w:ind w:left="440" w:hanging="220"/>
    </w:pPr>
  </w:style>
  <w:style w:type="paragraph" w:styleId="Indice3">
    <w:name w:val="index 3"/>
    <w:basedOn w:val="Normale"/>
    <w:next w:val="Normale"/>
    <w:autoRedefine/>
    <w:uiPriority w:val="99"/>
    <w:semiHidden/>
    <w:unhideWhenUsed/>
    <w:rsid w:val="00D4490E"/>
    <w:pPr>
      <w:spacing w:after="0" w:line="240" w:lineRule="auto"/>
      <w:ind w:left="660" w:hanging="220"/>
    </w:pPr>
  </w:style>
  <w:style w:type="paragraph" w:styleId="Indice4">
    <w:name w:val="index 4"/>
    <w:basedOn w:val="Normale"/>
    <w:next w:val="Normale"/>
    <w:autoRedefine/>
    <w:uiPriority w:val="99"/>
    <w:semiHidden/>
    <w:unhideWhenUsed/>
    <w:rsid w:val="00D4490E"/>
    <w:pPr>
      <w:spacing w:after="0" w:line="240" w:lineRule="auto"/>
      <w:ind w:left="880" w:hanging="220"/>
    </w:pPr>
  </w:style>
  <w:style w:type="paragraph" w:styleId="Indice5">
    <w:name w:val="index 5"/>
    <w:basedOn w:val="Normale"/>
    <w:next w:val="Normale"/>
    <w:autoRedefine/>
    <w:uiPriority w:val="99"/>
    <w:semiHidden/>
    <w:unhideWhenUsed/>
    <w:rsid w:val="00D4490E"/>
    <w:pPr>
      <w:spacing w:after="0" w:line="240" w:lineRule="auto"/>
      <w:ind w:left="1100" w:hanging="220"/>
    </w:pPr>
  </w:style>
  <w:style w:type="paragraph" w:styleId="Indice6">
    <w:name w:val="index 6"/>
    <w:basedOn w:val="Normale"/>
    <w:next w:val="Normale"/>
    <w:autoRedefine/>
    <w:uiPriority w:val="99"/>
    <w:semiHidden/>
    <w:unhideWhenUsed/>
    <w:rsid w:val="00D4490E"/>
    <w:pPr>
      <w:spacing w:after="0" w:line="240" w:lineRule="auto"/>
      <w:ind w:left="1320" w:hanging="220"/>
    </w:pPr>
  </w:style>
  <w:style w:type="paragraph" w:styleId="Indice7">
    <w:name w:val="index 7"/>
    <w:basedOn w:val="Normale"/>
    <w:next w:val="Normale"/>
    <w:autoRedefine/>
    <w:uiPriority w:val="99"/>
    <w:semiHidden/>
    <w:unhideWhenUsed/>
    <w:rsid w:val="00D4490E"/>
    <w:pPr>
      <w:spacing w:after="0" w:line="240" w:lineRule="auto"/>
      <w:ind w:left="1540" w:hanging="220"/>
    </w:pPr>
  </w:style>
  <w:style w:type="paragraph" w:styleId="Indice8">
    <w:name w:val="index 8"/>
    <w:basedOn w:val="Normale"/>
    <w:next w:val="Normale"/>
    <w:autoRedefine/>
    <w:uiPriority w:val="99"/>
    <w:semiHidden/>
    <w:unhideWhenUsed/>
    <w:rsid w:val="00D4490E"/>
    <w:pPr>
      <w:spacing w:after="0" w:line="240" w:lineRule="auto"/>
      <w:ind w:left="1760" w:hanging="220"/>
    </w:pPr>
  </w:style>
  <w:style w:type="paragraph" w:styleId="Indice9">
    <w:name w:val="index 9"/>
    <w:basedOn w:val="Normale"/>
    <w:next w:val="Normale"/>
    <w:autoRedefine/>
    <w:uiPriority w:val="99"/>
    <w:semiHidden/>
    <w:unhideWhenUsed/>
    <w:rsid w:val="00D4490E"/>
    <w:pPr>
      <w:spacing w:after="0" w:line="240" w:lineRule="auto"/>
      <w:ind w:left="1980" w:hanging="220"/>
    </w:pPr>
  </w:style>
  <w:style w:type="paragraph" w:styleId="Indicedellefigure">
    <w:name w:val="table of figures"/>
    <w:basedOn w:val="Normale"/>
    <w:next w:val="Normale"/>
    <w:uiPriority w:val="99"/>
    <w:semiHidden/>
    <w:unhideWhenUsed/>
    <w:rsid w:val="00D4490E"/>
    <w:pPr>
      <w:spacing w:after="0"/>
    </w:pPr>
  </w:style>
  <w:style w:type="paragraph" w:styleId="Indicefonti">
    <w:name w:val="table of authorities"/>
    <w:basedOn w:val="Normale"/>
    <w:next w:val="Normale"/>
    <w:uiPriority w:val="99"/>
    <w:semiHidden/>
    <w:unhideWhenUsed/>
    <w:rsid w:val="00D4490E"/>
    <w:pPr>
      <w:spacing w:after="0"/>
      <w:ind w:left="220" w:hanging="220"/>
    </w:pPr>
  </w:style>
  <w:style w:type="paragraph" w:styleId="Indirizzodestinatario">
    <w:name w:val="envelope address"/>
    <w:basedOn w:val="Normale"/>
    <w:uiPriority w:val="99"/>
    <w:semiHidden/>
    <w:unhideWhenUsed/>
    <w:rsid w:val="00D449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D4490E"/>
    <w:pPr>
      <w:spacing w:after="0" w:line="240" w:lineRule="auto"/>
    </w:pPr>
    <w:rPr>
      <w:i/>
      <w:iCs/>
    </w:rPr>
  </w:style>
  <w:style w:type="character" w:customStyle="1" w:styleId="IndirizzoHTMLCarattere">
    <w:name w:val="Indirizzo HTML Carattere"/>
    <w:basedOn w:val="Carpredefinitoparagrafo"/>
    <w:link w:val="IndirizzoHTML"/>
    <w:uiPriority w:val="99"/>
    <w:semiHidden/>
    <w:rsid w:val="00D4490E"/>
    <w:rPr>
      <w:i/>
      <w:iCs/>
    </w:rPr>
  </w:style>
  <w:style w:type="paragraph" w:styleId="Indirizzomittente">
    <w:name w:val="envelope return"/>
    <w:basedOn w:val="Normale"/>
    <w:uiPriority w:val="99"/>
    <w:semiHidden/>
    <w:unhideWhenUsed/>
    <w:rsid w:val="00D4490E"/>
    <w:pPr>
      <w:spacing w:after="0" w:line="240" w:lineRule="auto"/>
    </w:pPr>
    <w:rPr>
      <w:rFonts w:asciiTheme="majorHAnsi" w:eastAsiaTheme="majorEastAsia" w:hAnsiTheme="majorHAnsi" w:cstheme="majorBidi"/>
      <w:sz w:val="20"/>
      <w:szCs w:val="20"/>
    </w:rPr>
  </w:style>
  <w:style w:type="paragraph" w:styleId="Intestazionemessaggio">
    <w:name w:val="Message Header"/>
    <w:basedOn w:val="Normale"/>
    <w:link w:val="IntestazionemessaggioCarattere"/>
    <w:uiPriority w:val="99"/>
    <w:semiHidden/>
    <w:unhideWhenUsed/>
    <w:rsid w:val="00D4490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D4490E"/>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D4490E"/>
    <w:pPr>
      <w:spacing w:after="0" w:line="240" w:lineRule="auto"/>
    </w:pPr>
  </w:style>
  <w:style w:type="character" w:customStyle="1" w:styleId="IntestazionenotaCarattere">
    <w:name w:val="Intestazione nota Carattere"/>
    <w:basedOn w:val="Carpredefinitoparagrafo"/>
    <w:link w:val="Intestazionenota"/>
    <w:uiPriority w:val="99"/>
    <w:semiHidden/>
    <w:rsid w:val="00D4490E"/>
  </w:style>
  <w:style w:type="paragraph" w:styleId="Mappadocumento">
    <w:name w:val="Document Map"/>
    <w:basedOn w:val="Normale"/>
    <w:link w:val="MappadocumentoCarattere"/>
    <w:uiPriority w:val="99"/>
    <w:semiHidden/>
    <w:unhideWhenUsed/>
    <w:rsid w:val="00D4490E"/>
    <w:pPr>
      <w:spacing w:after="0" w:line="240" w:lineRule="auto"/>
    </w:pPr>
    <w:rPr>
      <w:rFonts w:ascii="Segoe UI" w:hAnsi="Segoe UI" w:cs="Segoe UI"/>
      <w:sz w:val="16"/>
      <w:szCs w:val="16"/>
    </w:rPr>
  </w:style>
  <w:style w:type="character" w:customStyle="1" w:styleId="MappadocumentoCarattere">
    <w:name w:val="Mappa documento Carattere"/>
    <w:basedOn w:val="Carpredefinitoparagrafo"/>
    <w:link w:val="Mappadocumento"/>
    <w:uiPriority w:val="99"/>
    <w:semiHidden/>
    <w:rsid w:val="00D4490E"/>
    <w:rPr>
      <w:rFonts w:ascii="Segoe UI" w:hAnsi="Segoe UI" w:cs="Segoe UI"/>
      <w:sz w:val="16"/>
      <w:szCs w:val="16"/>
    </w:rPr>
  </w:style>
  <w:style w:type="paragraph" w:styleId="Nessunaspaziatura">
    <w:name w:val="No Spacing"/>
    <w:uiPriority w:val="1"/>
    <w:qFormat/>
    <w:rsid w:val="00D4490E"/>
    <w:pPr>
      <w:spacing w:after="0" w:line="240" w:lineRule="auto"/>
    </w:pPr>
  </w:style>
  <w:style w:type="paragraph" w:styleId="Numeroelenco">
    <w:name w:val="List Number"/>
    <w:basedOn w:val="Normale"/>
    <w:uiPriority w:val="99"/>
    <w:semiHidden/>
    <w:unhideWhenUsed/>
    <w:rsid w:val="00D4490E"/>
    <w:pPr>
      <w:numPr>
        <w:numId w:val="9"/>
      </w:numPr>
      <w:contextualSpacing/>
    </w:pPr>
  </w:style>
  <w:style w:type="paragraph" w:styleId="Numeroelenco2">
    <w:name w:val="List Number 2"/>
    <w:basedOn w:val="Normale"/>
    <w:uiPriority w:val="99"/>
    <w:semiHidden/>
    <w:unhideWhenUsed/>
    <w:rsid w:val="00D4490E"/>
    <w:pPr>
      <w:numPr>
        <w:numId w:val="10"/>
      </w:numPr>
      <w:contextualSpacing/>
    </w:pPr>
  </w:style>
  <w:style w:type="paragraph" w:styleId="Numeroelenco3">
    <w:name w:val="List Number 3"/>
    <w:basedOn w:val="Normale"/>
    <w:uiPriority w:val="99"/>
    <w:semiHidden/>
    <w:unhideWhenUsed/>
    <w:rsid w:val="00D4490E"/>
    <w:pPr>
      <w:numPr>
        <w:numId w:val="11"/>
      </w:numPr>
      <w:contextualSpacing/>
    </w:pPr>
  </w:style>
  <w:style w:type="paragraph" w:styleId="Numeroelenco4">
    <w:name w:val="List Number 4"/>
    <w:basedOn w:val="Normale"/>
    <w:uiPriority w:val="99"/>
    <w:semiHidden/>
    <w:unhideWhenUsed/>
    <w:rsid w:val="00D4490E"/>
    <w:pPr>
      <w:numPr>
        <w:numId w:val="12"/>
      </w:numPr>
      <w:contextualSpacing/>
    </w:pPr>
  </w:style>
  <w:style w:type="paragraph" w:styleId="Numeroelenco5">
    <w:name w:val="List Number 5"/>
    <w:basedOn w:val="Normale"/>
    <w:uiPriority w:val="99"/>
    <w:semiHidden/>
    <w:unhideWhenUsed/>
    <w:rsid w:val="00D4490E"/>
    <w:pPr>
      <w:numPr>
        <w:numId w:val="13"/>
      </w:numPr>
      <w:contextualSpacing/>
    </w:pPr>
  </w:style>
  <w:style w:type="paragraph" w:styleId="Primorientrocorpodeltesto">
    <w:name w:val="Body Text First Indent"/>
    <w:basedOn w:val="Corpotesto"/>
    <w:link w:val="PrimorientrocorpodeltestoCarattere"/>
    <w:uiPriority w:val="99"/>
    <w:semiHidden/>
    <w:unhideWhenUsed/>
    <w:rsid w:val="00D4490E"/>
    <w:pPr>
      <w:spacing w:after="160"/>
      <w:ind w:firstLine="360"/>
    </w:pPr>
  </w:style>
  <w:style w:type="character" w:customStyle="1" w:styleId="PrimorientrocorpodeltestoCarattere">
    <w:name w:val="Primo rientro corpo del testo Carattere"/>
    <w:basedOn w:val="CorpotestoCarattere"/>
    <w:link w:val="Primorientrocorpodeltesto"/>
    <w:uiPriority w:val="99"/>
    <w:semiHidden/>
    <w:rsid w:val="00D4490E"/>
  </w:style>
  <w:style w:type="paragraph" w:styleId="Rientrocorpodeltesto">
    <w:name w:val="Body Text Indent"/>
    <w:basedOn w:val="Normale"/>
    <w:link w:val="RientrocorpodeltestoCarattere"/>
    <w:uiPriority w:val="99"/>
    <w:semiHidden/>
    <w:unhideWhenUsed/>
    <w:rsid w:val="00D4490E"/>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D4490E"/>
  </w:style>
  <w:style w:type="paragraph" w:styleId="Primorientrocorpodeltesto2">
    <w:name w:val="Body Text First Indent 2"/>
    <w:basedOn w:val="Rientrocorpodeltesto"/>
    <w:link w:val="Primorientrocorpodeltesto2Carattere"/>
    <w:uiPriority w:val="99"/>
    <w:semiHidden/>
    <w:unhideWhenUsed/>
    <w:rsid w:val="00D4490E"/>
    <w:pPr>
      <w:spacing w:after="16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D4490E"/>
  </w:style>
  <w:style w:type="paragraph" w:styleId="Puntoelenco">
    <w:name w:val="List Bullet"/>
    <w:basedOn w:val="Normale"/>
    <w:uiPriority w:val="99"/>
    <w:semiHidden/>
    <w:unhideWhenUsed/>
    <w:rsid w:val="00D4490E"/>
    <w:pPr>
      <w:numPr>
        <w:numId w:val="14"/>
      </w:numPr>
      <w:contextualSpacing/>
    </w:pPr>
  </w:style>
  <w:style w:type="paragraph" w:styleId="Puntoelenco2">
    <w:name w:val="List Bullet 2"/>
    <w:basedOn w:val="Normale"/>
    <w:uiPriority w:val="99"/>
    <w:semiHidden/>
    <w:unhideWhenUsed/>
    <w:rsid w:val="00D4490E"/>
    <w:pPr>
      <w:numPr>
        <w:numId w:val="15"/>
      </w:numPr>
      <w:contextualSpacing/>
    </w:pPr>
  </w:style>
  <w:style w:type="paragraph" w:styleId="Puntoelenco3">
    <w:name w:val="List Bullet 3"/>
    <w:basedOn w:val="Normale"/>
    <w:uiPriority w:val="99"/>
    <w:semiHidden/>
    <w:unhideWhenUsed/>
    <w:rsid w:val="00D4490E"/>
    <w:pPr>
      <w:numPr>
        <w:numId w:val="16"/>
      </w:numPr>
      <w:contextualSpacing/>
    </w:pPr>
  </w:style>
  <w:style w:type="paragraph" w:styleId="Puntoelenco4">
    <w:name w:val="List Bullet 4"/>
    <w:basedOn w:val="Normale"/>
    <w:uiPriority w:val="99"/>
    <w:semiHidden/>
    <w:unhideWhenUsed/>
    <w:rsid w:val="00D4490E"/>
    <w:pPr>
      <w:numPr>
        <w:numId w:val="17"/>
      </w:numPr>
      <w:contextualSpacing/>
    </w:pPr>
  </w:style>
  <w:style w:type="paragraph" w:styleId="Puntoelenco5">
    <w:name w:val="List Bullet 5"/>
    <w:basedOn w:val="Normale"/>
    <w:uiPriority w:val="99"/>
    <w:semiHidden/>
    <w:unhideWhenUsed/>
    <w:rsid w:val="00D4490E"/>
    <w:pPr>
      <w:numPr>
        <w:numId w:val="18"/>
      </w:numPr>
      <w:contextualSpacing/>
    </w:pPr>
  </w:style>
  <w:style w:type="paragraph" w:styleId="Rientrocorpodeltesto2">
    <w:name w:val="Body Text Indent 2"/>
    <w:basedOn w:val="Normale"/>
    <w:link w:val="Rientrocorpodeltesto2Carattere"/>
    <w:uiPriority w:val="99"/>
    <w:semiHidden/>
    <w:unhideWhenUsed/>
    <w:rsid w:val="00D4490E"/>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D4490E"/>
  </w:style>
  <w:style w:type="paragraph" w:styleId="Rientrocorpodeltesto3">
    <w:name w:val="Body Text Indent 3"/>
    <w:basedOn w:val="Normale"/>
    <w:link w:val="Rientrocorpodeltesto3Carattere"/>
    <w:uiPriority w:val="99"/>
    <w:semiHidden/>
    <w:unhideWhenUsed/>
    <w:rsid w:val="00D4490E"/>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D4490E"/>
    <w:rPr>
      <w:sz w:val="16"/>
      <w:szCs w:val="16"/>
    </w:rPr>
  </w:style>
  <w:style w:type="paragraph" w:styleId="Rientronormale">
    <w:name w:val="Normal Indent"/>
    <w:basedOn w:val="Normale"/>
    <w:uiPriority w:val="99"/>
    <w:semiHidden/>
    <w:unhideWhenUsed/>
    <w:rsid w:val="00D4490E"/>
    <w:pPr>
      <w:ind w:left="720"/>
    </w:pPr>
  </w:style>
  <w:style w:type="paragraph" w:styleId="Sommario1">
    <w:name w:val="toc 1"/>
    <w:basedOn w:val="Normale"/>
    <w:next w:val="Normale"/>
    <w:autoRedefine/>
    <w:uiPriority w:val="39"/>
    <w:semiHidden/>
    <w:unhideWhenUsed/>
    <w:rsid w:val="00D4490E"/>
    <w:pPr>
      <w:spacing w:after="100"/>
    </w:pPr>
  </w:style>
  <w:style w:type="paragraph" w:styleId="Sommario2">
    <w:name w:val="toc 2"/>
    <w:basedOn w:val="Normale"/>
    <w:next w:val="Normale"/>
    <w:autoRedefine/>
    <w:uiPriority w:val="39"/>
    <w:semiHidden/>
    <w:unhideWhenUsed/>
    <w:rsid w:val="00D4490E"/>
    <w:pPr>
      <w:spacing w:after="100"/>
      <w:ind w:left="220"/>
    </w:pPr>
  </w:style>
  <w:style w:type="paragraph" w:styleId="Sommario3">
    <w:name w:val="toc 3"/>
    <w:basedOn w:val="Normale"/>
    <w:next w:val="Normale"/>
    <w:autoRedefine/>
    <w:uiPriority w:val="39"/>
    <w:semiHidden/>
    <w:unhideWhenUsed/>
    <w:rsid w:val="00D4490E"/>
    <w:pPr>
      <w:spacing w:after="100"/>
      <w:ind w:left="440"/>
    </w:pPr>
  </w:style>
  <w:style w:type="paragraph" w:styleId="Sommario4">
    <w:name w:val="toc 4"/>
    <w:basedOn w:val="Normale"/>
    <w:next w:val="Normale"/>
    <w:autoRedefine/>
    <w:uiPriority w:val="39"/>
    <w:semiHidden/>
    <w:unhideWhenUsed/>
    <w:rsid w:val="00D4490E"/>
    <w:pPr>
      <w:spacing w:after="100"/>
      <w:ind w:left="660"/>
    </w:pPr>
  </w:style>
  <w:style w:type="paragraph" w:styleId="Sommario5">
    <w:name w:val="toc 5"/>
    <w:basedOn w:val="Normale"/>
    <w:next w:val="Normale"/>
    <w:autoRedefine/>
    <w:uiPriority w:val="39"/>
    <w:semiHidden/>
    <w:unhideWhenUsed/>
    <w:rsid w:val="00D4490E"/>
    <w:pPr>
      <w:spacing w:after="100"/>
      <w:ind w:left="880"/>
    </w:pPr>
  </w:style>
  <w:style w:type="paragraph" w:styleId="Sommario6">
    <w:name w:val="toc 6"/>
    <w:basedOn w:val="Normale"/>
    <w:next w:val="Normale"/>
    <w:autoRedefine/>
    <w:uiPriority w:val="39"/>
    <w:semiHidden/>
    <w:unhideWhenUsed/>
    <w:rsid w:val="00D4490E"/>
    <w:pPr>
      <w:spacing w:after="100"/>
      <w:ind w:left="1100"/>
    </w:pPr>
  </w:style>
  <w:style w:type="paragraph" w:styleId="Sommario7">
    <w:name w:val="toc 7"/>
    <w:basedOn w:val="Normale"/>
    <w:next w:val="Normale"/>
    <w:autoRedefine/>
    <w:uiPriority w:val="39"/>
    <w:semiHidden/>
    <w:unhideWhenUsed/>
    <w:rsid w:val="00D4490E"/>
    <w:pPr>
      <w:spacing w:after="100"/>
      <w:ind w:left="1320"/>
    </w:pPr>
  </w:style>
  <w:style w:type="paragraph" w:styleId="Sommario8">
    <w:name w:val="toc 8"/>
    <w:basedOn w:val="Normale"/>
    <w:next w:val="Normale"/>
    <w:autoRedefine/>
    <w:uiPriority w:val="39"/>
    <w:semiHidden/>
    <w:unhideWhenUsed/>
    <w:rsid w:val="00D4490E"/>
    <w:pPr>
      <w:spacing w:after="100"/>
      <w:ind w:left="1540"/>
    </w:pPr>
  </w:style>
  <w:style w:type="paragraph" w:styleId="Sommario9">
    <w:name w:val="toc 9"/>
    <w:basedOn w:val="Normale"/>
    <w:next w:val="Normale"/>
    <w:autoRedefine/>
    <w:uiPriority w:val="39"/>
    <w:semiHidden/>
    <w:unhideWhenUsed/>
    <w:rsid w:val="00D4490E"/>
    <w:pPr>
      <w:spacing w:after="100"/>
      <w:ind w:left="1760"/>
    </w:pPr>
  </w:style>
  <w:style w:type="paragraph" w:styleId="Sottotitolo">
    <w:name w:val="Subtitle"/>
    <w:basedOn w:val="Normale"/>
    <w:next w:val="Normale"/>
    <w:link w:val="SottotitoloCarattere"/>
    <w:uiPriority w:val="11"/>
    <w:qFormat/>
    <w:rsid w:val="00D4490E"/>
    <w:pPr>
      <w:numPr>
        <w:ilvl w:val="1"/>
      </w:numPr>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D4490E"/>
    <w:rPr>
      <w:rFonts w:eastAsiaTheme="minorEastAsia"/>
      <w:color w:val="5A5A5A" w:themeColor="text1" w:themeTint="A5"/>
      <w:spacing w:val="15"/>
    </w:rPr>
  </w:style>
  <w:style w:type="paragraph" w:styleId="Testodelblocco">
    <w:name w:val="Block Text"/>
    <w:basedOn w:val="Normale"/>
    <w:uiPriority w:val="99"/>
    <w:semiHidden/>
    <w:unhideWhenUsed/>
    <w:rsid w:val="00D4490E"/>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Testomacro">
    <w:name w:val="macro"/>
    <w:link w:val="TestomacroCarattere"/>
    <w:uiPriority w:val="99"/>
    <w:semiHidden/>
    <w:unhideWhenUsed/>
    <w:rsid w:val="00D4490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TestomacroCarattere">
    <w:name w:val="Testo macro Carattere"/>
    <w:basedOn w:val="Carpredefinitoparagrafo"/>
    <w:link w:val="Testomacro"/>
    <w:uiPriority w:val="99"/>
    <w:semiHidden/>
    <w:rsid w:val="00D4490E"/>
    <w:rPr>
      <w:rFonts w:ascii="Consolas" w:hAnsi="Consolas"/>
      <w:sz w:val="20"/>
      <w:szCs w:val="20"/>
    </w:rPr>
  </w:style>
  <w:style w:type="paragraph" w:styleId="Testonormale">
    <w:name w:val="Plain Text"/>
    <w:basedOn w:val="Normale"/>
    <w:link w:val="TestonormaleCarattere"/>
    <w:uiPriority w:val="99"/>
    <w:semiHidden/>
    <w:unhideWhenUsed/>
    <w:rsid w:val="00D4490E"/>
    <w:pPr>
      <w:spacing w:after="0" w:line="240" w:lineRule="auto"/>
    </w:pPr>
    <w:rPr>
      <w:rFonts w:ascii="Consolas" w:hAnsi="Consolas"/>
      <w:sz w:val="21"/>
      <w:szCs w:val="21"/>
    </w:rPr>
  </w:style>
  <w:style w:type="character" w:customStyle="1" w:styleId="TestonormaleCarattere">
    <w:name w:val="Testo normale Carattere"/>
    <w:basedOn w:val="Carpredefinitoparagrafo"/>
    <w:link w:val="Testonormale"/>
    <w:uiPriority w:val="99"/>
    <w:semiHidden/>
    <w:rsid w:val="00D4490E"/>
    <w:rPr>
      <w:rFonts w:ascii="Consolas" w:hAnsi="Consolas"/>
      <w:sz w:val="21"/>
      <w:szCs w:val="21"/>
    </w:rPr>
  </w:style>
  <w:style w:type="paragraph" w:styleId="Testonotaapidipagina">
    <w:name w:val="footnote text"/>
    <w:basedOn w:val="Normale"/>
    <w:link w:val="TestonotaapidipaginaCarattere"/>
    <w:uiPriority w:val="99"/>
    <w:semiHidden/>
    <w:unhideWhenUsed/>
    <w:rsid w:val="00D4490E"/>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D4490E"/>
    <w:rPr>
      <w:sz w:val="20"/>
      <w:szCs w:val="20"/>
    </w:rPr>
  </w:style>
  <w:style w:type="paragraph" w:styleId="Testonotadichiusura">
    <w:name w:val="endnote text"/>
    <w:basedOn w:val="Normale"/>
    <w:link w:val="TestonotadichiusuraCarattere"/>
    <w:uiPriority w:val="99"/>
    <w:semiHidden/>
    <w:unhideWhenUsed/>
    <w:rsid w:val="00D4490E"/>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D4490E"/>
    <w:rPr>
      <w:sz w:val="20"/>
      <w:szCs w:val="20"/>
    </w:rPr>
  </w:style>
  <w:style w:type="paragraph" w:styleId="Titolo">
    <w:name w:val="Title"/>
    <w:basedOn w:val="Normale"/>
    <w:next w:val="Normale"/>
    <w:link w:val="TitoloCarattere"/>
    <w:uiPriority w:val="10"/>
    <w:qFormat/>
    <w:rsid w:val="00D4490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4490E"/>
    <w:rPr>
      <w:rFonts w:asciiTheme="majorHAnsi" w:eastAsiaTheme="majorEastAsia" w:hAnsiTheme="majorHAnsi" w:cstheme="majorBidi"/>
      <w:spacing w:val="-10"/>
      <w:kern w:val="28"/>
      <w:sz w:val="56"/>
      <w:szCs w:val="56"/>
    </w:rPr>
  </w:style>
  <w:style w:type="character" w:customStyle="1" w:styleId="Titolo1Carattere">
    <w:name w:val="Titolo 1 Carattere"/>
    <w:basedOn w:val="Carpredefinitoparagrafo"/>
    <w:link w:val="Titolo1"/>
    <w:uiPriority w:val="9"/>
    <w:rsid w:val="00D4490E"/>
    <w:rPr>
      <w:rFonts w:asciiTheme="majorHAnsi" w:eastAsiaTheme="majorEastAsia" w:hAnsiTheme="majorHAnsi" w:cstheme="majorBidi"/>
      <w:color w:val="2E74B5" w:themeColor="accent1" w:themeShade="BF"/>
      <w:sz w:val="32"/>
      <w:szCs w:val="32"/>
    </w:rPr>
  </w:style>
  <w:style w:type="character" w:customStyle="1" w:styleId="Titolo4Carattere">
    <w:name w:val="Titolo 4 Carattere"/>
    <w:basedOn w:val="Carpredefinitoparagrafo"/>
    <w:link w:val="Titolo4"/>
    <w:uiPriority w:val="9"/>
    <w:semiHidden/>
    <w:rsid w:val="00D4490E"/>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semiHidden/>
    <w:rsid w:val="00D4490E"/>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semiHidden/>
    <w:rsid w:val="00D4490E"/>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semiHidden/>
    <w:rsid w:val="00D4490E"/>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semiHidden/>
    <w:rsid w:val="00D4490E"/>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D4490E"/>
    <w:rPr>
      <w:rFonts w:asciiTheme="majorHAnsi" w:eastAsiaTheme="majorEastAsia" w:hAnsiTheme="majorHAnsi" w:cstheme="majorBidi"/>
      <w:i/>
      <w:iCs/>
      <w:color w:val="272727" w:themeColor="text1" w:themeTint="D8"/>
      <w:sz w:val="21"/>
      <w:szCs w:val="21"/>
    </w:rPr>
  </w:style>
  <w:style w:type="paragraph" w:styleId="Titoloindice">
    <w:name w:val="index heading"/>
    <w:basedOn w:val="Normale"/>
    <w:next w:val="Indice1"/>
    <w:uiPriority w:val="99"/>
    <w:semiHidden/>
    <w:unhideWhenUsed/>
    <w:rsid w:val="00D4490E"/>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D4490E"/>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D4490E"/>
    <w:pPr>
      <w:outlineLvl w:val="9"/>
    </w:pPr>
  </w:style>
  <w:style w:type="character" w:styleId="Numeroriga">
    <w:name w:val="line number"/>
    <w:basedOn w:val="Carpredefinitoparagrafo"/>
    <w:uiPriority w:val="99"/>
    <w:semiHidden/>
    <w:unhideWhenUsed/>
    <w:rsid w:val="008B0DEF"/>
  </w:style>
  <w:style w:type="character" w:styleId="Menzionenonrisolta">
    <w:name w:val="Unresolved Mention"/>
    <w:basedOn w:val="Carpredefinitoparagrafo"/>
    <w:uiPriority w:val="99"/>
    <w:semiHidden/>
    <w:unhideWhenUsed/>
    <w:rsid w:val="004532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15404">
      <w:bodyDiv w:val="1"/>
      <w:marLeft w:val="0"/>
      <w:marRight w:val="0"/>
      <w:marTop w:val="0"/>
      <w:marBottom w:val="0"/>
      <w:divBdr>
        <w:top w:val="none" w:sz="0" w:space="0" w:color="auto"/>
        <w:left w:val="none" w:sz="0" w:space="0" w:color="auto"/>
        <w:bottom w:val="none" w:sz="0" w:space="0" w:color="auto"/>
        <w:right w:val="none" w:sz="0" w:space="0" w:color="auto"/>
      </w:divBdr>
    </w:div>
    <w:div w:id="263657401">
      <w:bodyDiv w:val="1"/>
      <w:marLeft w:val="0"/>
      <w:marRight w:val="0"/>
      <w:marTop w:val="0"/>
      <w:marBottom w:val="0"/>
      <w:divBdr>
        <w:top w:val="none" w:sz="0" w:space="0" w:color="auto"/>
        <w:left w:val="none" w:sz="0" w:space="0" w:color="auto"/>
        <w:bottom w:val="none" w:sz="0" w:space="0" w:color="auto"/>
        <w:right w:val="none" w:sz="0" w:space="0" w:color="auto"/>
      </w:divBdr>
    </w:div>
    <w:div w:id="484472215">
      <w:bodyDiv w:val="1"/>
      <w:marLeft w:val="0"/>
      <w:marRight w:val="0"/>
      <w:marTop w:val="0"/>
      <w:marBottom w:val="0"/>
      <w:divBdr>
        <w:top w:val="none" w:sz="0" w:space="0" w:color="auto"/>
        <w:left w:val="none" w:sz="0" w:space="0" w:color="auto"/>
        <w:bottom w:val="none" w:sz="0" w:space="0" w:color="auto"/>
        <w:right w:val="none" w:sz="0" w:space="0" w:color="auto"/>
      </w:divBdr>
    </w:div>
    <w:div w:id="514467350">
      <w:bodyDiv w:val="1"/>
      <w:marLeft w:val="0"/>
      <w:marRight w:val="0"/>
      <w:marTop w:val="0"/>
      <w:marBottom w:val="0"/>
      <w:divBdr>
        <w:top w:val="none" w:sz="0" w:space="0" w:color="auto"/>
        <w:left w:val="none" w:sz="0" w:space="0" w:color="auto"/>
        <w:bottom w:val="none" w:sz="0" w:space="0" w:color="auto"/>
        <w:right w:val="none" w:sz="0" w:space="0" w:color="auto"/>
      </w:divBdr>
    </w:div>
    <w:div w:id="571424450">
      <w:bodyDiv w:val="1"/>
      <w:marLeft w:val="0"/>
      <w:marRight w:val="0"/>
      <w:marTop w:val="0"/>
      <w:marBottom w:val="0"/>
      <w:divBdr>
        <w:top w:val="none" w:sz="0" w:space="0" w:color="auto"/>
        <w:left w:val="none" w:sz="0" w:space="0" w:color="auto"/>
        <w:bottom w:val="none" w:sz="0" w:space="0" w:color="auto"/>
        <w:right w:val="none" w:sz="0" w:space="0" w:color="auto"/>
      </w:divBdr>
    </w:div>
    <w:div w:id="1078792757">
      <w:bodyDiv w:val="1"/>
      <w:marLeft w:val="0"/>
      <w:marRight w:val="0"/>
      <w:marTop w:val="0"/>
      <w:marBottom w:val="0"/>
      <w:divBdr>
        <w:top w:val="none" w:sz="0" w:space="0" w:color="auto"/>
        <w:left w:val="none" w:sz="0" w:space="0" w:color="auto"/>
        <w:bottom w:val="none" w:sz="0" w:space="0" w:color="auto"/>
        <w:right w:val="none" w:sz="0" w:space="0" w:color="auto"/>
      </w:divBdr>
    </w:div>
    <w:div w:id="1576745173">
      <w:bodyDiv w:val="1"/>
      <w:marLeft w:val="0"/>
      <w:marRight w:val="0"/>
      <w:marTop w:val="0"/>
      <w:marBottom w:val="0"/>
      <w:divBdr>
        <w:top w:val="none" w:sz="0" w:space="0" w:color="auto"/>
        <w:left w:val="none" w:sz="0" w:space="0" w:color="auto"/>
        <w:bottom w:val="none" w:sz="0" w:space="0" w:color="auto"/>
        <w:right w:val="none" w:sz="0" w:space="0" w:color="auto"/>
      </w:divBdr>
    </w:div>
    <w:div w:id="1618684275">
      <w:bodyDiv w:val="1"/>
      <w:marLeft w:val="0"/>
      <w:marRight w:val="0"/>
      <w:marTop w:val="0"/>
      <w:marBottom w:val="0"/>
      <w:divBdr>
        <w:top w:val="none" w:sz="0" w:space="0" w:color="auto"/>
        <w:left w:val="none" w:sz="0" w:space="0" w:color="auto"/>
        <w:bottom w:val="none" w:sz="0" w:space="0" w:color="auto"/>
        <w:right w:val="none" w:sz="0" w:space="0" w:color="auto"/>
      </w:divBdr>
      <w:divsChild>
        <w:div w:id="322439181">
          <w:marLeft w:val="446"/>
          <w:marRight w:val="0"/>
          <w:marTop w:val="0"/>
          <w:marBottom w:val="0"/>
          <w:divBdr>
            <w:top w:val="none" w:sz="0" w:space="0" w:color="auto"/>
            <w:left w:val="none" w:sz="0" w:space="0" w:color="auto"/>
            <w:bottom w:val="none" w:sz="0" w:space="0" w:color="auto"/>
            <w:right w:val="none" w:sz="0" w:space="0" w:color="auto"/>
          </w:divBdr>
        </w:div>
        <w:div w:id="372341957">
          <w:marLeft w:val="446"/>
          <w:marRight w:val="0"/>
          <w:marTop w:val="0"/>
          <w:marBottom w:val="0"/>
          <w:divBdr>
            <w:top w:val="none" w:sz="0" w:space="0" w:color="auto"/>
            <w:left w:val="none" w:sz="0" w:space="0" w:color="auto"/>
            <w:bottom w:val="none" w:sz="0" w:space="0" w:color="auto"/>
            <w:right w:val="none" w:sz="0" w:space="0" w:color="auto"/>
          </w:divBdr>
        </w:div>
        <w:div w:id="1885410505">
          <w:marLeft w:val="446"/>
          <w:marRight w:val="0"/>
          <w:marTop w:val="0"/>
          <w:marBottom w:val="0"/>
          <w:divBdr>
            <w:top w:val="none" w:sz="0" w:space="0" w:color="auto"/>
            <w:left w:val="none" w:sz="0" w:space="0" w:color="auto"/>
            <w:bottom w:val="none" w:sz="0" w:space="0" w:color="auto"/>
            <w:right w:val="none" w:sz="0" w:space="0" w:color="auto"/>
          </w:divBdr>
        </w:div>
      </w:divsChild>
    </w:div>
    <w:div w:id="1779831851">
      <w:bodyDiv w:val="1"/>
      <w:marLeft w:val="0"/>
      <w:marRight w:val="0"/>
      <w:marTop w:val="0"/>
      <w:marBottom w:val="0"/>
      <w:divBdr>
        <w:top w:val="none" w:sz="0" w:space="0" w:color="auto"/>
        <w:left w:val="none" w:sz="0" w:space="0" w:color="auto"/>
        <w:bottom w:val="none" w:sz="0" w:space="0" w:color="auto"/>
        <w:right w:val="none" w:sz="0" w:space="0" w:color="auto"/>
      </w:divBdr>
    </w:div>
    <w:div w:id="1968848518">
      <w:bodyDiv w:val="1"/>
      <w:marLeft w:val="0"/>
      <w:marRight w:val="0"/>
      <w:marTop w:val="0"/>
      <w:marBottom w:val="0"/>
      <w:divBdr>
        <w:top w:val="none" w:sz="0" w:space="0" w:color="auto"/>
        <w:left w:val="none" w:sz="0" w:space="0" w:color="auto"/>
        <w:bottom w:val="none" w:sz="0" w:space="0" w:color="auto"/>
        <w:right w:val="none" w:sz="0" w:space="0" w:color="auto"/>
      </w:divBdr>
    </w:div>
    <w:div w:id="1977180538">
      <w:bodyDiv w:val="1"/>
      <w:marLeft w:val="0"/>
      <w:marRight w:val="0"/>
      <w:marTop w:val="0"/>
      <w:marBottom w:val="0"/>
      <w:divBdr>
        <w:top w:val="none" w:sz="0" w:space="0" w:color="auto"/>
        <w:left w:val="none" w:sz="0" w:space="0" w:color="auto"/>
        <w:bottom w:val="none" w:sz="0" w:space="0" w:color="auto"/>
        <w:right w:val="none" w:sz="0" w:space="0" w:color="auto"/>
      </w:divBdr>
    </w:div>
    <w:div w:id="208472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dx.doi.org/10.1016/j.apcatb.2012.11.023" TargetMode="Externa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24CC0-1AE0-450F-BD00-C7CCE102E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43</Pages>
  <Words>8960</Words>
  <Characters>51075</Characters>
  <Application>Microsoft Office Word</Application>
  <DocSecurity>0</DocSecurity>
  <Lines>425</Lines>
  <Paragraphs>119</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59916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Arico</dc:creator>
  <cp:lastModifiedBy>Siracusano</cp:lastModifiedBy>
  <cp:revision>11</cp:revision>
  <cp:lastPrinted>2021-04-26T14:01:00Z</cp:lastPrinted>
  <dcterms:created xsi:type="dcterms:W3CDTF">2022-01-25T11:27:00Z</dcterms:created>
  <dcterms:modified xsi:type="dcterms:W3CDTF">2022-03-18T08:45:00Z</dcterms:modified>
</cp:coreProperties>
</file>